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政府工作报告名词解释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1.“五个扎实”：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是指扎实推动经济持续健康发展、扎实推进特色现代农业建设、扎实加强文化建设、扎实做好保障和改善民生工作、扎实落实全面从严治党。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设施农业“五项技术”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是指大跨度双拱双膜大棚、水肥一体化、袋装基质栽培、植物碳基营养肥及病虫害全程生物防治。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“三品一标”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是指无公害农产品、绿色食品、有机农产品和地理标志农产品。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“一控两减三基本”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是指控制农业用水总量和农业水环境污染；化肥、农药减量使用；畜禽粪污、农膜、农作物秸秆基本得到资源化、综合循环再利用和无害化处理。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5.扶贫“四不摘”要求：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是指摘帽不摘责任、摘帽不摘政策、摘帽不摘帮扶、摘帽不摘监管。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城市“六乱”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是指乱搭乱建、乱堆乱放、乱设摊点、乱拉乱挂、乱贴乱写乱画、乱扔乱吐。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“四早”要求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是指在疫情防控中做到早发现、早隔离、早报告、早治疗。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五项要求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是习近平总书记来陕考察时对陕西工作提出的要求，即：推动经济高质量发展迈出更大步伐、打造内陆改革开放高地、推动生态环境质量持续好转、加强民生保障和社会建设、推动全面从严治党向纵深发展。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“六稳”工作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是指稳就业、稳金融、稳外贸、稳外资、稳投资、稳预期。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“六保”任务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是指保居民就业、保基本民生、保市场主体、保粮食能源安全、保产业链供应链稳定、保基层运转。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11.“八清一改三净整十乱”：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是指清理农村垃圾、村内池塘、农业生产废弃物、私搭乱建、残垣断壁、室内外卫生、农村河道沟道、道路卫生；改变影响农村人居环境的不良习惯；村容村貌净、村组道路净、农户庭院净。“十乱”是指，乱贴乱画、乱搭乱建、乱扔乱倒、乱堆乱放、乱拉乱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0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农村“三园”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是指利用农村闲置宅基地、闲庄空院，建设花园、菜园、果园。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“三块地”资源资产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是指城镇规划区内建设用地、农村耕地和乡村建设用地。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“两新一重”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是指新型基础设施建设，新型城镇化建设，交通、水利等重大工程建设。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“三排查三清零”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是陕西省为确保如期实现脱贫攻坚目标提出的，即：排查政策落实、排查存在问题、排查长效机制，确保脱贫任务清零、整改任务清零、漏点短板清零。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“两不愁三保障”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是农村贫困人口脱贫的基本要求和核心指标，即：不愁吃、不愁穿,义务教育、基本医疗、住房安全有保障。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“四社联动”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是指以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城乡社区为平台，以居民需求为导向，以统筹社区资源为重点，以项目化运作为手段的社区、社会组织、社会工作专业人才、社区志愿者联动服务机制。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“三领域一空间”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是指道路交通、建设工程、消防安全、有限空间安全。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0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“双随机一公开”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是指在监管过程中随机抽取检查对象，随机选派执法检查人员，抽查情况及查处结果及时向社会公开。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行政执法“三项制度”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是指行政执法公示制度、执法全过程记录制度、重大执法决定法制审核制度。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7" w:bottom="1984" w:left="158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500" w:lineRule="exac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00" w:lineRule="exact"/>
                            <w:ind w:right="315" w:rightChars="150"/>
                            <w:textAlignment w:val="auto"/>
                            <w:outlineLvl w:val="9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00" w:lineRule="exact"/>
                      <w:ind w:right="315" w:rightChars="150"/>
                      <w:textAlignment w:val="auto"/>
                      <w:outlineLvl w:val="9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517C9"/>
    <w:rsid w:val="1E45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2020-06-29T08:03:00Z</dcterms:created>
  <dc:creator>湛蓝少年</dc:creator>
  <cp:lastModifiedBy>湛蓝少年</cp:lastModifiedBy>
  <dcterms:modified xsi:type="dcterms:W3CDTF">2020-06-29T08:03:37Z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