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3" w:after="163"/>
        <w:ind w:firstLine="883"/>
        <w:jc w:val="center"/>
        <w:rPr>
          <w:color w:val="auto"/>
          <w:highlight w:val="none"/>
        </w:rPr>
      </w:pPr>
      <w:bookmarkStart w:id="0" w:name="_Toc44411742"/>
      <w:bookmarkStart w:id="1" w:name="_Toc46743087"/>
      <w:r>
        <w:rPr>
          <w:rFonts w:hint="eastAsia"/>
          <w:color w:val="auto"/>
          <w:highlight w:val="none"/>
        </w:rPr>
        <w:t xml:space="preserve">第一章 </w:t>
      </w:r>
      <w:r>
        <w:rPr>
          <w:color w:val="auto"/>
          <w:highlight w:val="none"/>
        </w:rPr>
        <w:t xml:space="preserve">  </w:t>
      </w:r>
      <w:r>
        <w:rPr>
          <w:rFonts w:hint="eastAsia"/>
          <w:color w:val="auto"/>
          <w:highlight w:val="none"/>
        </w:rPr>
        <w:t>总则</w:t>
      </w:r>
      <w:bookmarkEnd w:id="0"/>
      <w:bookmarkEnd w:id="1"/>
    </w:p>
    <w:p>
      <w:pPr>
        <w:rPr>
          <w:color w:val="auto"/>
          <w:highlight w:val="none"/>
        </w:rPr>
      </w:pPr>
      <w:r>
        <w:rPr>
          <w:rFonts w:hint="eastAsia" w:ascii="黑体" w:hAnsi="黑体" w:eastAsia="黑体"/>
          <w:color w:val="auto"/>
          <w:highlight w:val="none"/>
        </w:rPr>
        <w:t>第</w:t>
      </w:r>
      <w:r>
        <w:rPr>
          <w:rFonts w:ascii="黑体" w:hAnsi="黑体" w:eastAsia="黑体"/>
          <w:color w:val="auto"/>
          <w:highlight w:val="none"/>
        </w:rPr>
        <w:t>1条</w:t>
      </w:r>
      <w:r>
        <w:rPr>
          <w:color w:val="auto"/>
          <w:highlight w:val="none"/>
        </w:rPr>
        <w:t xml:space="preserve">  为促进陕西省杨陵区农村污水及污水处理设施建设有序、健康发展，保障</w:t>
      </w:r>
      <w:r>
        <w:rPr>
          <w:rFonts w:hint="eastAsia"/>
          <w:color w:val="auto"/>
          <w:highlight w:val="none"/>
        </w:rPr>
        <w:t>农村污水处理</w:t>
      </w:r>
      <w:r>
        <w:rPr>
          <w:color w:val="auto"/>
          <w:highlight w:val="none"/>
        </w:rPr>
        <w:t>高效率、高质量运转，依据《县域农村生活污水治理专项规划编制指南（试行）》，结合杨陵区各</w:t>
      </w:r>
      <w:r>
        <w:rPr>
          <w:rFonts w:hint="eastAsia"/>
          <w:color w:val="auto"/>
          <w:highlight w:val="none"/>
        </w:rPr>
        <w:t>村镇</w:t>
      </w:r>
      <w:r>
        <w:rPr>
          <w:color w:val="auto"/>
          <w:highlight w:val="none"/>
        </w:rPr>
        <w:t>现状，编制《</w:t>
      </w:r>
      <w:r>
        <w:rPr>
          <w:rFonts w:hint="eastAsia"/>
          <w:color w:val="auto"/>
          <w:highlight w:val="none"/>
        </w:rPr>
        <w:t>杨陵区农村生活污水治理专项规划（2</w:t>
      </w:r>
      <w:r>
        <w:rPr>
          <w:color w:val="auto"/>
          <w:highlight w:val="none"/>
        </w:rPr>
        <w:t>020</w:t>
      </w:r>
      <w:r>
        <w:rPr>
          <w:rFonts w:hint="eastAsia"/>
          <w:color w:val="auto"/>
          <w:highlight w:val="none"/>
        </w:rPr>
        <w:t>年-</w:t>
      </w:r>
      <w:r>
        <w:rPr>
          <w:color w:val="auto"/>
          <w:highlight w:val="none"/>
        </w:rPr>
        <w:t>2030</w:t>
      </w:r>
      <w:r>
        <w:rPr>
          <w:rFonts w:hint="eastAsia"/>
          <w:color w:val="auto"/>
          <w:highlight w:val="none"/>
        </w:rPr>
        <w:t>年）</w:t>
      </w:r>
      <w:r>
        <w:rPr>
          <w:color w:val="auto"/>
          <w:highlight w:val="none"/>
        </w:rPr>
        <w:t>》。</w:t>
      </w:r>
    </w:p>
    <w:p>
      <w:pPr>
        <w:rPr>
          <w:color w:val="auto"/>
          <w:highlight w:val="none"/>
        </w:rPr>
      </w:pPr>
    </w:p>
    <w:p>
      <w:pPr>
        <w:rPr>
          <w:color w:val="auto"/>
          <w:highlight w:val="none"/>
        </w:rPr>
      </w:pPr>
      <w:r>
        <w:rPr>
          <w:rFonts w:hint="eastAsia" w:ascii="黑体" w:hAnsi="黑体" w:eastAsia="黑体"/>
          <w:color w:val="auto"/>
          <w:highlight w:val="none"/>
        </w:rPr>
        <w:t>第</w:t>
      </w:r>
      <w:r>
        <w:rPr>
          <w:rFonts w:ascii="黑体" w:hAnsi="黑体" w:eastAsia="黑体"/>
          <w:color w:val="auto"/>
          <w:highlight w:val="none"/>
        </w:rPr>
        <w:t>2条</w:t>
      </w:r>
      <w:r>
        <w:rPr>
          <w:color w:val="auto"/>
          <w:highlight w:val="none"/>
        </w:rPr>
        <w:t xml:space="preserve">  《</w:t>
      </w:r>
      <w:r>
        <w:rPr>
          <w:rFonts w:hint="eastAsia"/>
          <w:color w:val="auto"/>
          <w:highlight w:val="none"/>
        </w:rPr>
        <w:t>杨陵区农村生活污水治理专项规划（2</w:t>
      </w:r>
      <w:r>
        <w:rPr>
          <w:color w:val="auto"/>
          <w:highlight w:val="none"/>
        </w:rPr>
        <w:t>020</w:t>
      </w:r>
      <w:r>
        <w:rPr>
          <w:rFonts w:hint="eastAsia"/>
          <w:color w:val="auto"/>
          <w:highlight w:val="none"/>
        </w:rPr>
        <w:t>-</w:t>
      </w:r>
      <w:r>
        <w:rPr>
          <w:color w:val="auto"/>
          <w:highlight w:val="none"/>
        </w:rPr>
        <w:t>2030</w:t>
      </w:r>
      <w:r>
        <w:rPr>
          <w:rFonts w:hint="eastAsia"/>
          <w:color w:val="auto"/>
          <w:highlight w:val="none"/>
        </w:rPr>
        <w:t>年）</w:t>
      </w:r>
      <w:r>
        <w:rPr>
          <w:color w:val="auto"/>
          <w:highlight w:val="none"/>
        </w:rPr>
        <w:t>》（以下简称本规划）是</w:t>
      </w:r>
      <w:r>
        <w:rPr>
          <w:rFonts w:hint="eastAsia"/>
          <w:color w:val="auto"/>
          <w:highlight w:val="none"/>
        </w:rPr>
        <w:t>杨陵区农村生活</w:t>
      </w:r>
      <w:r>
        <w:rPr>
          <w:color w:val="auto"/>
          <w:highlight w:val="none"/>
        </w:rPr>
        <w:t>污水处理设施建设的重要保障和指导性文件，凡在规划区范围内的有关</w:t>
      </w:r>
      <w:r>
        <w:rPr>
          <w:rFonts w:hint="eastAsia"/>
          <w:color w:val="auto"/>
          <w:highlight w:val="none"/>
        </w:rPr>
        <w:t>农村生活</w:t>
      </w:r>
      <w:r>
        <w:rPr>
          <w:color w:val="auto"/>
          <w:highlight w:val="none"/>
        </w:rPr>
        <w:t>污水设施建设、</w:t>
      </w:r>
      <w:r>
        <w:rPr>
          <w:rFonts w:hint="eastAsia"/>
          <w:color w:val="auto"/>
          <w:highlight w:val="none"/>
        </w:rPr>
        <w:t>运维</w:t>
      </w:r>
      <w:r>
        <w:rPr>
          <w:color w:val="auto"/>
          <w:highlight w:val="none"/>
        </w:rPr>
        <w:t>管理</w:t>
      </w:r>
      <w:r>
        <w:rPr>
          <w:color w:val="auto"/>
          <w:highlight w:val="none"/>
        </w:rPr>
        <w:t>等活动，均应遵守本规划。</w:t>
      </w:r>
    </w:p>
    <w:p>
      <w:pPr>
        <w:rPr>
          <w:color w:val="auto"/>
          <w:highlight w:val="none"/>
        </w:rPr>
      </w:pPr>
      <w:r>
        <w:rPr>
          <w:rFonts w:hint="eastAsia" w:ascii="黑体" w:hAnsi="黑体" w:eastAsia="黑体"/>
          <w:color w:val="auto"/>
          <w:highlight w:val="none"/>
        </w:rPr>
        <w:t>第3条</w:t>
      </w:r>
      <w:r>
        <w:rPr>
          <w:rFonts w:hint="eastAsia"/>
          <w:color w:val="auto"/>
          <w:highlight w:val="none"/>
        </w:rPr>
        <w:t xml:space="preserve"> </w:t>
      </w:r>
      <w:r>
        <w:rPr>
          <w:color w:val="auto"/>
          <w:highlight w:val="none"/>
        </w:rPr>
        <w:t xml:space="preserve"> </w:t>
      </w:r>
      <w:r>
        <w:rPr>
          <w:rFonts w:hint="eastAsia"/>
          <w:color w:val="auto"/>
          <w:highlight w:val="none"/>
        </w:rPr>
        <w:t>规划期限</w:t>
      </w:r>
    </w:p>
    <w:p>
      <w:pPr>
        <w:rPr>
          <w:color w:val="auto"/>
          <w:highlight w:val="none"/>
        </w:rPr>
      </w:pPr>
      <w:r>
        <w:rPr>
          <w:rFonts w:hint="eastAsia"/>
          <w:color w:val="auto"/>
          <w:highlight w:val="none"/>
        </w:rPr>
        <w:t>近期：</w:t>
      </w:r>
      <w:r>
        <w:rPr>
          <w:color w:val="auto"/>
          <w:highlight w:val="none"/>
        </w:rPr>
        <w:t>2020-2021年；</w:t>
      </w:r>
    </w:p>
    <w:p>
      <w:pPr>
        <w:rPr>
          <w:color w:val="auto"/>
          <w:highlight w:val="none"/>
        </w:rPr>
      </w:pPr>
      <w:r>
        <w:rPr>
          <w:rFonts w:hint="eastAsia"/>
          <w:color w:val="auto"/>
          <w:highlight w:val="none"/>
        </w:rPr>
        <w:t>远期：</w:t>
      </w:r>
      <w:r>
        <w:rPr>
          <w:color w:val="auto"/>
          <w:highlight w:val="none"/>
        </w:rPr>
        <w:t>2022-2030年</w:t>
      </w:r>
      <w:r>
        <w:rPr>
          <w:rFonts w:hint="eastAsia"/>
          <w:color w:val="auto"/>
          <w:highlight w:val="none"/>
        </w:rPr>
        <w:t>；</w:t>
      </w:r>
    </w:p>
    <w:p>
      <w:pPr>
        <w:rPr>
          <w:color w:val="auto"/>
          <w:highlight w:val="none"/>
        </w:rPr>
      </w:pPr>
      <w:r>
        <w:rPr>
          <w:rFonts w:hint="eastAsia"/>
          <w:color w:val="auto"/>
          <w:highlight w:val="none"/>
        </w:rPr>
        <w:t>规划基准年为2020年。</w:t>
      </w:r>
    </w:p>
    <w:p>
      <w:pPr>
        <w:rPr>
          <w:color w:val="auto"/>
          <w:highlight w:val="none"/>
        </w:rPr>
      </w:pPr>
    </w:p>
    <w:p>
      <w:pPr>
        <w:rPr>
          <w:color w:val="auto"/>
          <w:highlight w:val="none"/>
        </w:rPr>
      </w:pPr>
      <w:r>
        <w:rPr>
          <w:rFonts w:hint="eastAsia" w:ascii="黑体" w:hAnsi="黑体" w:eastAsia="黑体"/>
          <w:color w:val="auto"/>
          <w:highlight w:val="none"/>
        </w:rPr>
        <w:t>第4条</w:t>
      </w:r>
      <w:r>
        <w:rPr>
          <w:rFonts w:hint="eastAsia"/>
          <w:color w:val="auto"/>
          <w:highlight w:val="none"/>
        </w:rPr>
        <w:t xml:space="preserve"> </w:t>
      </w:r>
      <w:r>
        <w:rPr>
          <w:color w:val="auto"/>
          <w:highlight w:val="none"/>
        </w:rPr>
        <w:t xml:space="preserve"> </w:t>
      </w:r>
      <w:r>
        <w:rPr>
          <w:rFonts w:hint="eastAsia"/>
          <w:color w:val="auto"/>
          <w:highlight w:val="none"/>
        </w:rPr>
        <w:t>规划范围</w:t>
      </w:r>
    </w:p>
    <w:p>
      <w:pPr>
        <w:rPr>
          <w:color w:val="auto"/>
          <w:highlight w:val="none"/>
        </w:rPr>
      </w:pPr>
      <w:r>
        <w:rPr>
          <w:rFonts w:hint="eastAsia"/>
          <w:color w:val="auto"/>
          <w:highlight w:val="none"/>
        </w:rPr>
        <w:t>依据相关上位规划与主管部门对本次规划编制范围的界定，确定本规划编制范围为陕西省本规划范围为杨陵区内所有村庄，为</w:t>
      </w:r>
      <w:r>
        <w:rPr>
          <w:color w:val="auto"/>
          <w:highlight w:val="none"/>
        </w:rPr>
        <w:t>4镇（街办）内共54个行政村（社区居委会）。</w:t>
      </w:r>
      <w:r>
        <w:rPr>
          <w:rFonts w:hint="eastAsia"/>
          <w:color w:val="auto"/>
          <w:highlight w:val="none"/>
        </w:rPr>
        <w:t>具体见表1-</w:t>
      </w:r>
      <w:r>
        <w:rPr>
          <w:color w:val="auto"/>
          <w:highlight w:val="none"/>
        </w:rPr>
        <w:t>1</w:t>
      </w:r>
      <w:r>
        <w:rPr>
          <w:rFonts w:hint="eastAsia"/>
          <w:color w:val="auto"/>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firstLine="42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表1-</w:t>
      </w:r>
      <w:r>
        <w:rPr>
          <w:rFonts w:ascii="黑体" w:hAnsi="黑体" w:eastAsia="黑体"/>
          <w:color w:val="auto"/>
          <w:sz w:val="21"/>
          <w:szCs w:val="21"/>
          <w:highlight w:val="none"/>
        </w:rPr>
        <w:t xml:space="preserve">1 </w:t>
      </w:r>
      <w:r>
        <w:rPr>
          <w:rFonts w:hint="eastAsia" w:ascii="黑体" w:hAnsi="黑体" w:eastAsia="黑体"/>
          <w:color w:val="auto"/>
          <w:sz w:val="21"/>
          <w:szCs w:val="21"/>
          <w:highlight w:val="none"/>
        </w:rPr>
        <w:t>规划涉及镇（街道办）村庄范围</w:t>
      </w:r>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46"/>
        <w:gridCol w:w="534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序号</w:t>
            </w:r>
          </w:p>
        </w:tc>
        <w:tc>
          <w:tcPr>
            <w:tcW w:w="1346" w:type="dxa"/>
            <w:vAlign w:val="center"/>
          </w:tcPr>
          <w:p>
            <w:pPr>
              <w:ind w:firstLine="0" w:firstLineChars="0"/>
              <w:rPr>
                <w:rFonts w:cs="Times New Roman"/>
                <w:color w:val="auto"/>
                <w:kern w:val="0"/>
                <w:sz w:val="21"/>
                <w:szCs w:val="21"/>
                <w:highlight w:val="none"/>
              </w:rPr>
            </w:pPr>
            <w:r>
              <w:rPr>
                <w:rFonts w:hint="eastAsia" w:cs="Times New Roman"/>
                <w:color w:val="auto"/>
                <w:kern w:val="0"/>
                <w:sz w:val="21"/>
                <w:szCs w:val="21"/>
                <w:highlight w:val="none"/>
              </w:rPr>
              <w:t>镇（街道办）</w:t>
            </w:r>
          </w:p>
        </w:tc>
        <w:tc>
          <w:tcPr>
            <w:tcW w:w="5345"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行政村</w:t>
            </w:r>
          </w:p>
        </w:tc>
        <w:tc>
          <w:tcPr>
            <w:tcW w:w="846"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1</w:t>
            </w:r>
          </w:p>
        </w:tc>
        <w:tc>
          <w:tcPr>
            <w:tcW w:w="1346"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揉谷镇</w:t>
            </w:r>
          </w:p>
        </w:tc>
        <w:tc>
          <w:tcPr>
            <w:tcW w:w="5345"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除张村、光明村、陵东村、太子藏村、新集村、石家村、陵湾村、揉谷社区、田东村、姜嫄村、权家寨村、田西村、秦丰村、白龙村</w:t>
            </w:r>
          </w:p>
        </w:tc>
        <w:tc>
          <w:tcPr>
            <w:tcW w:w="846"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1</w:t>
            </w:r>
            <w:r>
              <w:rPr>
                <w:rFonts w:cs="Times New Roman"/>
                <w:color w:val="auto"/>
                <w:kern w:val="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2</w:t>
            </w:r>
          </w:p>
        </w:tc>
        <w:tc>
          <w:tcPr>
            <w:tcW w:w="1346"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五泉镇</w:t>
            </w:r>
          </w:p>
        </w:tc>
        <w:tc>
          <w:tcPr>
            <w:tcW w:w="5345"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王上村、官村、上湾村、高家村、郭管村、帅家村、绛中村、崔家寨村、曹堡村、夹道村、曹沟村、毕公村、斜上村、周李村、茂陵村、蒋家寨村、椒生村、汤家村、绛南村、桶张村、五泉社区</w:t>
            </w:r>
          </w:p>
        </w:tc>
        <w:tc>
          <w:tcPr>
            <w:tcW w:w="846" w:type="dxa"/>
            <w:vAlign w:val="center"/>
          </w:tcPr>
          <w:p>
            <w:pPr>
              <w:ind w:firstLine="0" w:firstLineChars="0"/>
              <w:jc w:val="center"/>
              <w:rPr>
                <w:rFonts w:cs="Times New Roman"/>
                <w:color w:val="auto"/>
                <w:kern w:val="0"/>
                <w:sz w:val="21"/>
                <w:szCs w:val="21"/>
                <w:highlight w:val="none"/>
              </w:rPr>
            </w:pPr>
            <w:r>
              <w:rPr>
                <w:rFonts w:cs="Times New Roman"/>
                <w:color w:val="auto"/>
                <w:kern w:val="0"/>
                <w:sz w:val="21"/>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3</w:t>
            </w:r>
          </w:p>
        </w:tc>
        <w:tc>
          <w:tcPr>
            <w:tcW w:w="1346"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杨街办</w:t>
            </w:r>
          </w:p>
        </w:tc>
        <w:tc>
          <w:tcPr>
            <w:tcW w:w="5345"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曹新庄村、上川口村、下川口村、柴家咀村、乔家底村、南杨村、北杨村、元树村、崔东沟（马家底）、夏家沟、半个城村、代家坡村、张家岗村</w:t>
            </w:r>
          </w:p>
        </w:tc>
        <w:tc>
          <w:tcPr>
            <w:tcW w:w="846" w:type="dxa"/>
            <w:vAlign w:val="center"/>
          </w:tcPr>
          <w:p>
            <w:pPr>
              <w:ind w:firstLine="0" w:firstLineChars="0"/>
              <w:jc w:val="center"/>
              <w:rPr>
                <w:rFonts w:cs="Times New Roman"/>
                <w:color w:val="auto"/>
                <w:kern w:val="0"/>
                <w:sz w:val="21"/>
                <w:szCs w:val="21"/>
                <w:highlight w:val="none"/>
              </w:rPr>
            </w:pPr>
            <w:r>
              <w:rPr>
                <w:rFonts w:cs="Times New Roman"/>
                <w:color w:val="auto"/>
                <w:kern w:val="0"/>
                <w:sz w:val="21"/>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4</w:t>
            </w:r>
          </w:p>
        </w:tc>
        <w:tc>
          <w:tcPr>
            <w:tcW w:w="1346"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大寨办</w:t>
            </w:r>
          </w:p>
        </w:tc>
        <w:tc>
          <w:tcPr>
            <w:tcW w:w="5345" w:type="dxa"/>
            <w:vAlign w:val="center"/>
          </w:tcPr>
          <w:p>
            <w:pPr>
              <w:ind w:firstLine="0" w:firstLineChars="0"/>
              <w:jc w:val="center"/>
              <w:rPr>
                <w:rFonts w:cs="Times New Roman"/>
                <w:color w:val="auto"/>
                <w:kern w:val="0"/>
                <w:sz w:val="21"/>
                <w:szCs w:val="21"/>
                <w:highlight w:val="none"/>
              </w:rPr>
            </w:pPr>
            <w:r>
              <w:rPr>
                <w:rFonts w:hint="eastAsia" w:cs="Times New Roman"/>
                <w:color w:val="auto"/>
                <w:kern w:val="0"/>
                <w:sz w:val="21"/>
                <w:szCs w:val="21"/>
                <w:highlight w:val="none"/>
              </w:rPr>
              <w:t>寨西村、黎陈村、杜寨村、寨东村、西小寨、西卜村</w:t>
            </w:r>
          </w:p>
        </w:tc>
        <w:tc>
          <w:tcPr>
            <w:tcW w:w="846" w:type="dxa"/>
            <w:vAlign w:val="center"/>
          </w:tcPr>
          <w:p>
            <w:pPr>
              <w:ind w:firstLine="0" w:firstLineChars="0"/>
              <w:jc w:val="center"/>
              <w:rPr>
                <w:rFonts w:cs="Times New Roman"/>
                <w:color w:val="auto"/>
                <w:kern w:val="0"/>
                <w:sz w:val="21"/>
                <w:szCs w:val="21"/>
                <w:highlight w:val="none"/>
              </w:rPr>
            </w:pPr>
            <w:r>
              <w:rPr>
                <w:rFonts w:cs="Times New Roman"/>
                <w:color w:val="auto"/>
                <w:kern w:val="0"/>
                <w:sz w:val="21"/>
                <w:szCs w:val="21"/>
                <w:highlight w:val="none"/>
              </w:rPr>
              <w:t>6</w:t>
            </w:r>
          </w:p>
        </w:tc>
      </w:tr>
    </w:tbl>
    <w:p>
      <w:pPr>
        <w:rPr>
          <w:color w:val="auto"/>
          <w:highlight w:val="none"/>
        </w:rPr>
      </w:pPr>
    </w:p>
    <w:p>
      <w:pPr>
        <w:rPr>
          <w:color w:val="auto"/>
          <w:highlight w:val="none"/>
        </w:rPr>
      </w:pPr>
      <w:r>
        <w:rPr>
          <w:rFonts w:hint="eastAsia" w:ascii="黑体" w:hAnsi="黑体" w:eastAsia="黑体"/>
          <w:color w:val="auto"/>
          <w:highlight w:val="none"/>
        </w:rPr>
        <w:t>第5条</w:t>
      </w:r>
      <w:r>
        <w:rPr>
          <w:rFonts w:hint="eastAsia"/>
          <w:color w:val="auto"/>
          <w:highlight w:val="none"/>
        </w:rPr>
        <w:t xml:space="preserve"> </w:t>
      </w:r>
      <w:r>
        <w:rPr>
          <w:color w:val="auto"/>
          <w:highlight w:val="none"/>
        </w:rPr>
        <w:t xml:space="preserve"> </w:t>
      </w:r>
      <w:r>
        <w:rPr>
          <w:rFonts w:hint="eastAsia"/>
          <w:color w:val="auto"/>
          <w:highlight w:val="none"/>
        </w:rPr>
        <w:t>指导思想</w:t>
      </w:r>
    </w:p>
    <w:p>
      <w:pPr>
        <w:rPr>
          <w:color w:val="auto"/>
          <w:highlight w:val="none"/>
          <w:shd w:val="clear" w:color="auto" w:fill="auto"/>
        </w:rPr>
      </w:pPr>
      <w:r>
        <w:rPr>
          <w:rFonts w:hint="eastAsia"/>
          <w:color w:val="auto"/>
          <w:highlight w:val="none"/>
          <w:shd w:val="clear" w:color="auto" w:fill="auto"/>
        </w:rPr>
        <w:t>全面贯彻落实习近平总书记“绿水青山就是金山银山”理念和党的十九大精神，贯彻落实国家、省、市推进农村地区污水治理的政策，坚持创新、协调、绿色、开放、共享发展理念，结合全区域生态循环农业和全域旅游发展目标，把改善农村人居环境与促进农村经济社会生态协调发展相结合，以“美丽乡村”建设为抓手，按照“路、沟、池、圈、序”五字整治方针及“五有”标准（有完善的设施设备、有成熟的治理技术、有稳定的保洁队伍、有完善的机关制度、有长效的资金保障），遵循“政府主导、因地制宜、试点先行、有序推进”的总体思路，统筹谋划、整合资源，突出重点、协调联动，集中连片、分步实施，大力整治杨陵区农村普遍存在的生活污水和环境污染等突出问题，着力改变农村地区的“脏、乱、差”现象，切实解决危害群众身体健康、影响农村可持续发展的环境问题，努力改善农村生态环境和人居环境，加快推进我区经济社会建设步伐。</w:t>
      </w:r>
    </w:p>
    <w:p>
      <w:pPr>
        <w:pStyle w:val="2"/>
        <w:spacing w:before="163" w:after="163"/>
        <w:ind w:firstLine="883"/>
        <w:jc w:val="center"/>
        <w:rPr>
          <w:color w:val="auto"/>
          <w:highlight w:val="none"/>
        </w:rPr>
      </w:pPr>
      <w:r>
        <w:rPr>
          <w:color w:val="auto"/>
          <w:highlight w:val="none"/>
        </w:rPr>
        <w:br w:type="page"/>
      </w:r>
      <w:bookmarkStart w:id="2" w:name="_Toc46743088"/>
      <w:r>
        <w:rPr>
          <w:rFonts w:hint="eastAsia"/>
          <w:color w:val="auto"/>
          <w:highlight w:val="none"/>
        </w:rPr>
        <w:t xml:space="preserve">第二章 </w:t>
      </w:r>
      <w:r>
        <w:rPr>
          <w:color w:val="auto"/>
          <w:highlight w:val="none"/>
        </w:rPr>
        <w:t xml:space="preserve">  </w:t>
      </w:r>
      <w:r>
        <w:rPr>
          <w:rFonts w:hint="eastAsia"/>
          <w:color w:val="auto"/>
          <w:highlight w:val="none"/>
        </w:rPr>
        <w:t>规划依据、原则、目标及污水排放标准</w:t>
      </w:r>
      <w:bookmarkEnd w:id="2"/>
    </w:p>
    <w:p>
      <w:pPr>
        <w:rPr>
          <w:color w:val="auto"/>
          <w:highlight w:val="none"/>
        </w:rPr>
      </w:pPr>
      <w:r>
        <w:rPr>
          <w:rFonts w:hint="eastAsia" w:ascii="黑体" w:hAnsi="黑体" w:eastAsia="黑体"/>
          <w:color w:val="auto"/>
          <w:highlight w:val="none"/>
        </w:rPr>
        <w:t>第6</w:t>
      </w:r>
      <w:r>
        <w:rPr>
          <w:rFonts w:ascii="黑体" w:hAnsi="黑体" w:eastAsia="黑体"/>
          <w:color w:val="auto"/>
          <w:highlight w:val="none"/>
        </w:rPr>
        <w:t>条</w:t>
      </w:r>
      <w:r>
        <w:rPr>
          <w:color w:val="auto"/>
          <w:highlight w:val="none"/>
        </w:rPr>
        <w:t xml:space="preserve">  规划依据</w:t>
      </w:r>
    </w:p>
    <w:p>
      <w:pPr>
        <w:rPr>
          <w:color w:val="auto"/>
          <w:highlight w:val="none"/>
        </w:rPr>
      </w:pPr>
      <w:r>
        <w:rPr>
          <w:rFonts w:hint="eastAsia"/>
          <w:color w:val="auto"/>
          <w:highlight w:val="none"/>
        </w:rPr>
        <w:t>一、</w:t>
      </w:r>
      <w:r>
        <w:rPr>
          <w:color w:val="auto"/>
          <w:highlight w:val="none"/>
        </w:rPr>
        <w:t>相关技术标准</w:t>
      </w:r>
    </w:p>
    <w:p>
      <w:pPr>
        <w:rPr>
          <w:color w:val="auto"/>
          <w:highlight w:val="none"/>
        </w:rPr>
      </w:pPr>
      <w:r>
        <w:rPr>
          <w:color w:val="auto"/>
          <w:highlight w:val="none"/>
        </w:rPr>
        <w:t>1、《农村生活污染控制技术规范》（HJ574-2010）；</w:t>
      </w:r>
    </w:p>
    <w:p>
      <w:pPr>
        <w:rPr>
          <w:color w:val="auto"/>
          <w:highlight w:val="none"/>
        </w:rPr>
      </w:pPr>
      <w:r>
        <w:rPr>
          <w:color w:val="auto"/>
          <w:highlight w:val="none"/>
        </w:rPr>
        <w:t>2、《农村环境连片整治技术指南》（HJ2031-2013）；</w:t>
      </w:r>
    </w:p>
    <w:p>
      <w:pPr>
        <w:rPr>
          <w:color w:val="auto"/>
          <w:highlight w:val="none"/>
        </w:rPr>
      </w:pPr>
      <w:r>
        <w:rPr>
          <w:color w:val="auto"/>
          <w:highlight w:val="none"/>
        </w:rPr>
        <w:t>3、《农村饮用水水源地环境保护技术指南》（HJ2032-2013）；</w:t>
      </w:r>
    </w:p>
    <w:p>
      <w:pPr>
        <w:rPr>
          <w:color w:val="auto"/>
          <w:highlight w:val="none"/>
        </w:rPr>
      </w:pPr>
      <w:r>
        <w:rPr>
          <w:color w:val="auto"/>
          <w:highlight w:val="none"/>
        </w:rPr>
        <w:t>4、《村镇生活污染防治最佳可行技术指南（试行）》（HJ-BAT-9）；</w:t>
      </w:r>
    </w:p>
    <w:p>
      <w:pPr>
        <w:rPr>
          <w:color w:val="auto"/>
          <w:highlight w:val="none"/>
        </w:rPr>
      </w:pPr>
      <w:r>
        <w:rPr>
          <w:color w:val="auto"/>
          <w:highlight w:val="none"/>
        </w:rPr>
        <w:t>5、原环境保护部关于印发《农村生活污水处理项目建设与投资指南》等四项文件的通知（环发（2013]130号）；</w:t>
      </w:r>
    </w:p>
    <w:p>
      <w:pPr>
        <w:rPr>
          <w:color w:val="auto"/>
          <w:highlight w:val="none"/>
        </w:rPr>
      </w:pPr>
      <w:r>
        <w:rPr>
          <w:color w:val="auto"/>
          <w:highlight w:val="none"/>
        </w:rPr>
        <w:t>6、《农村生活污水处理工程技术标准》（GB/T 51347-2019）；</w:t>
      </w:r>
    </w:p>
    <w:p>
      <w:pPr>
        <w:rPr>
          <w:color w:val="auto"/>
          <w:highlight w:val="none"/>
        </w:rPr>
      </w:pPr>
      <w:r>
        <w:rPr>
          <w:color w:val="auto"/>
          <w:highlight w:val="none"/>
        </w:rPr>
        <w:t>7、《人工湿地污水处理工程技术规范》（HJ2005-2010）；</w:t>
      </w:r>
    </w:p>
    <w:p>
      <w:pPr>
        <w:rPr>
          <w:color w:val="auto"/>
          <w:highlight w:val="none"/>
        </w:rPr>
      </w:pPr>
      <w:r>
        <w:rPr>
          <w:color w:val="auto"/>
          <w:highlight w:val="none"/>
        </w:rPr>
        <w:t>8、《地表水环境质量标准》（GB3838-2002）；</w:t>
      </w:r>
    </w:p>
    <w:p>
      <w:pPr>
        <w:rPr>
          <w:color w:val="auto"/>
          <w:highlight w:val="none"/>
        </w:rPr>
      </w:pPr>
      <w:r>
        <w:rPr>
          <w:color w:val="auto"/>
          <w:highlight w:val="none"/>
        </w:rPr>
        <w:t>9、《关于加快制定地方农村生活污水处理排放标准的通知》（生态环境部、住建部2018年9月29日）；</w:t>
      </w:r>
    </w:p>
    <w:p>
      <w:pPr>
        <w:rPr>
          <w:color w:val="auto"/>
          <w:highlight w:val="none"/>
        </w:rPr>
      </w:pPr>
      <w:r>
        <w:rPr>
          <w:color w:val="auto"/>
          <w:highlight w:val="none"/>
        </w:rPr>
        <w:t>10、陕西省《农村生活污水处理设施水污染物排放标准》（DB61/1227-2018）；</w:t>
      </w:r>
    </w:p>
    <w:p>
      <w:pPr>
        <w:rPr>
          <w:color w:val="auto"/>
          <w:highlight w:val="none"/>
        </w:rPr>
      </w:pPr>
      <w:r>
        <w:rPr>
          <w:color w:val="auto"/>
          <w:highlight w:val="none"/>
        </w:rPr>
        <w:t>11、《城镇污水处理厂污染物排放标准》（GB18918-2002）；</w:t>
      </w:r>
    </w:p>
    <w:p>
      <w:pPr>
        <w:rPr>
          <w:color w:val="auto"/>
          <w:highlight w:val="none"/>
        </w:rPr>
      </w:pPr>
      <w:r>
        <w:rPr>
          <w:color w:val="auto"/>
          <w:highlight w:val="none"/>
        </w:rPr>
        <w:t>12、《农田灌溉水质标准》（GB5084-2005）；</w:t>
      </w:r>
    </w:p>
    <w:p>
      <w:pPr>
        <w:rPr>
          <w:color w:val="auto"/>
          <w:highlight w:val="none"/>
        </w:rPr>
      </w:pPr>
      <w:r>
        <w:rPr>
          <w:color w:val="auto"/>
          <w:highlight w:val="none"/>
        </w:rPr>
        <w:t>13、《农用污泥污染物控制标准》（GB4284-2018）；</w:t>
      </w:r>
    </w:p>
    <w:p>
      <w:pPr>
        <w:rPr>
          <w:color w:val="auto"/>
          <w:highlight w:val="none"/>
        </w:rPr>
      </w:pPr>
      <w:r>
        <w:rPr>
          <w:color w:val="auto"/>
          <w:highlight w:val="none"/>
        </w:rPr>
        <w:t>14、《城市污水再生利用景观环境用水水质》（GB/T18921-2019）。</w:t>
      </w:r>
    </w:p>
    <w:p>
      <w:pPr>
        <w:rPr>
          <w:color w:val="auto"/>
          <w:highlight w:val="none"/>
        </w:rPr>
      </w:pPr>
      <w:r>
        <w:rPr>
          <w:rFonts w:hint="eastAsia"/>
          <w:color w:val="auto"/>
          <w:highlight w:val="none"/>
        </w:rPr>
        <w:t>二、</w:t>
      </w:r>
      <w:r>
        <w:rPr>
          <w:color w:val="auto"/>
          <w:highlight w:val="none"/>
        </w:rPr>
        <w:t>相关政策文件</w:t>
      </w:r>
    </w:p>
    <w:p>
      <w:pPr>
        <w:rPr>
          <w:color w:val="auto"/>
          <w:highlight w:val="none"/>
        </w:rPr>
      </w:pPr>
      <w:r>
        <w:rPr>
          <w:color w:val="auto"/>
          <w:highlight w:val="none"/>
        </w:rPr>
        <w:t>1、《中华人民共和国环境保护法》（2015年1月1日起施行）；</w:t>
      </w:r>
    </w:p>
    <w:p>
      <w:pPr>
        <w:rPr>
          <w:color w:val="auto"/>
          <w:highlight w:val="none"/>
        </w:rPr>
      </w:pPr>
      <w:r>
        <w:rPr>
          <w:color w:val="auto"/>
          <w:highlight w:val="none"/>
        </w:rPr>
        <w:t>2、《中华人民共和国水污染防治法》（2018年1月1日起施行）；</w:t>
      </w:r>
    </w:p>
    <w:p>
      <w:pPr>
        <w:rPr>
          <w:color w:val="auto"/>
          <w:highlight w:val="none"/>
        </w:rPr>
      </w:pPr>
      <w:r>
        <w:rPr>
          <w:color w:val="auto"/>
          <w:highlight w:val="none"/>
        </w:rPr>
        <w:t>3、《中华人民共和国水法》（2016年9月1日起施行）；</w:t>
      </w:r>
    </w:p>
    <w:p>
      <w:pPr>
        <w:rPr>
          <w:color w:val="auto"/>
          <w:highlight w:val="none"/>
        </w:rPr>
      </w:pPr>
      <w:r>
        <w:rPr>
          <w:color w:val="auto"/>
          <w:highlight w:val="none"/>
        </w:rPr>
        <w:t>4、《中华人民共和国城乡规划法》（2008年1月1日起施行，2019年修正）；</w:t>
      </w:r>
    </w:p>
    <w:p>
      <w:pPr>
        <w:rPr>
          <w:color w:val="auto"/>
          <w:highlight w:val="none"/>
        </w:rPr>
      </w:pPr>
      <w:r>
        <w:rPr>
          <w:color w:val="auto"/>
          <w:highlight w:val="none"/>
        </w:rPr>
        <w:t>5、《城市规划编制办法》（建设部令第146号）；</w:t>
      </w:r>
    </w:p>
    <w:p>
      <w:pPr>
        <w:rPr>
          <w:color w:val="auto"/>
          <w:highlight w:val="none"/>
        </w:rPr>
      </w:pPr>
      <w:r>
        <w:rPr>
          <w:color w:val="auto"/>
          <w:highlight w:val="none"/>
        </w:rPr>
        <w:t>6、《国家环境保护十三五规划纲要》；</w:t>
      </w:r>
    </w:p>
    <w:p>
      <w:pPr>
        <w:rPr>
          <w:color w:val="auto"/>
          <w:highlight w:val="none"/>
        </w:rPr>
      </w:pPr>
      <w:r>
        <w:rPr>
          <w:color w:val="auto"/>
          <w:highlight w:val="none"/>
        </w:rPr>
        <w:t>7、《城镇排水与污水处理条例》，中华人民共和国国务院令第641号；</w:t>
      </w:r>
    </w:p>
    <w:p>
      <w:pPr>
        <w:rPr>
          <w:color w:val="auto"/>
          <w:highlight w:val="none"/>
        </w:rPr>
      </w:pPr>
      <w:r>
        <w:rPr>
          <w:color w:val="auto"/>
          <w:highlight w:val="none"/>
        </w:rPr>
        <w:t>8、《国务院关于落实科学发展观加强环境保护工作的决定》（国发（2005）39号）；</w:t>
      </w:r>
    </w:p>
    <w:p>
      <w:pPr>
        <w:rPr>
          <w:color w:val="auto"/>
          <w:highlight w:val="none"/>
        </w:rPr>
      </w:pPr>
      <w:r>
        <w:rPr>
          <w:color w:val="auto"/>
          <w:highlight w:val="none"/>
        </w:rPr>
        <w:t>9、《国务院关于加强城市基础设施建设的意见》（国发（2013）36号）；</w:t>
      </w:r>
    </w:p>
    <w:p>
      <w:pPr>
        <w:rPr>
          <w:color w:val="auto"/>
          <w:highlight w:val="none"/>
        </w:rPr>
      </w:pPr>
      <w:r>
        <w:rPr>
          <w:color w:val="auto"/>
          <w:highlight w:val="none"/>
        </w:rPr>
        <w:t>10、《陕西省水资源管理条例》；</w:t>
      </w:r>
    </w:p>
    <w:p>
      <w:pPr>
        <w:rPr>
          <w:color w:val="auto"/>
          <w:highlight w:val="none"/>
        </w:rPr>
      </w:pPr>
      <w:r>
        <w:rPr>
          <w:color w:val="auto"/>
          <w:highlight w:val="none"/>
        </w:rPr>
        <w:t>11、《陕西省渭河流域水污染防治条例》；</w:t>
      </w:r>
    </w:p>
    <w:p>
      <w:pPr>
        <w:rPr>
          <w:color w:val="auto"/>
          <w:highlight w:val="none"/>
        </w:rPr>
      </w:pPr>
      <w:r>
        <w:rPr>
          <w:color w:val="auto"/>
          <w:highlight w:val="none"/>
        </w:rPr>
        <w:t>12、《陕西省河道管理条例》（2000年12月2日陕西省第九届人民代表大会常务委员会第十九次会议通过2004年8月3日陕西省第十届人民代表大会常务委员会第十二次会议修正）；</w:t>
      </w:r>
    </w:p>
    <w:p>
      <w:pPr>
        <w:rPr>
          <w:color w:val="auto"/>
          <w:highlight w:val="none"/>
        </w:rPr>
      </w:pPr>
      <w:r>
        <w:rPr>
          <w:rFonts w:hint="eastAsia"/>
          <w:color w:val="auto"/>
          <w:highlight w:val="none"/>
        </w:rPr>
        <w:t>三、</w:t>
      </w:r>
      <w:r>
        <w:rPr>
          <w:color w:val="auto"/>
          <w:highlight w:val="none"/>
        </w:rPr>
        <w:t>相关规划文件</w:t>
      </w:r>
    </w:p>
    <w:p>
      <w:pPr>
        <w:rPr>
          <w:color w:val="auto"/>
          <w:highlight w:val="none"/>
        </w:rPr>
      </w:pPr>
      <w:r>
        <w:rPr>
          <w:color w:val="auto"/>
          <w:highlight w:val="none"/>
        </w:rPr>
        <w:t>1、《县（市）域城乡污水统筹治理导则（试行）》（建村（2014）6号）；</w:t>
      </w:r>
    </w:p>
    <w:p>
      <w:pPr>
        <w:rPr>
          <w:color w:val="auto"/>
          <w:highlight w:val="none"/>
        </w:rPr>
      </w:pPr>
      <w:r>
        <w:rPr>
          <w:color w:val="auto"/>
          <w:highlight w:val="none"/>
        </w:rPr>
        <w:t>2、《乡村振兴战略规划（2018-2022年）》；</w:t>
      </w:r>
    </w:p>
    <w:p>
      <w:pPr>
        <w:rPr>
          <w:color w:val="auto"/>
          <w:highlight w:val="none"/>
        </w:rPr>
      </w:pPr>
      <w:r>
        <w:rPr>
          <w:color w:val="auto"/>
          <w:highlight w:val="none"/>
        </w:rPr>
        <w:t>3、《农村人居环境整治三年行动方案》（中共中央办公厅、国务院办公厅2018年1月23日）；</w:t>
      </w:r>
    </w:p>
    <w:p>
      <w:pPr>
        <w:rPr>
          <w:color w:val="auto"/>
          <w:highlight w:val="none"/>
        </w:rPr>
      </w:pPr>
      <w:r>
        <w:rPr>
          <w:color w:val="auto"/>
          <w:highlight w:val="none"/>
        </w:rPr>
        <w:t>4、《农村生活污水处理设施水污染物排放控制规范编制工作指南（试行）》（环办土壤函（2019）403号）；</w:t>
      </w:r>
    </w:p>
    <w:p>
      <w:pPr>
        <w:rPr>
          <w:color w:val="auto"/>
          <w:highlight w:val="none"/>
        </w:rPr>
      </w:pPr>
      <w:r>
        <w:rPr>
          <w:color w:val="auto"/>
          <w:highlight w:val="none"/>
        </w:rPr>
        <w:t>5、《县域农村生活污水治理专项规划编制指南（试行）》（环办土壤函（2019）756号）；</w:t>
      </w:r>
    </w:p>
    <w:p>
      <w:pPr>
        <w:rPr>
          <w:color w:val="auto"/>
          <w:highlight w:val="none"/>
        </w:rPr>
      </w:pPr>
      <w:r>
        <w:rPr>
          <w:color w:val="auto"/>
          <w:highlight w:val="none"/>
        </w:rPr>
        <w:t>6、《杨陵城乡总体规划修编（2017-2035年）》（草案）；</w:t>
      </w:r>
    </w:p>
    <w:p>
      <w:pPr>
        <w:rPr>
          <w:color w:val="auto"/>
          <w:highlight w:val="none"/>
        </w:rPr>
      </w:pPr>
      <w:r>
        <w:rPr>
          <w:color w:val="auto"/>
          <w:highlight w:val="none"/>
        </w:rPr>
        <w:t>7、《杨陵示范区（杨陵区）2020年乡村振兴工作方案》；</w:t>
      </w:r>
    </w:p>
    <w:p>
      <w:pPr>
        <w:rPr>
          <w:color w:val="auto"/>
          <w:highlight w:val="none"/>
        </w:rPr>
      </w:pPr>
      <w:r>
        <w:rPr>
          <w:color w:val="auto"/>
          <w:highlight w:val="none"/>
        </w:rPr>
        <w:t>8、中共杨凌示范区工委杨凌示范区管委会《关于推进乡村振兴战略的实施意见》</w:t>
      </w:r>
    </w:p>
    <w:p>
      <w:pPr>
        <w:rPr>
          <w:color w:val="auto"/>
          <w:highlight w:val="none"/>
        </w:rPr>
      </w:pPr>
      <w:r>
        <w:rPr>
          <w:color w:val="auto"/>
          <w:highlight w:val="none"/>
        </w:rPr>
        <w:t>9、实地踏勘资料、地形图、卫星图。</w:t>
      </w:r>
    </w:p>
    <w:p>
      <w:pPr>
        <w:rPr>
          <w:color w:val="auto"/>
          <w:highlight w:val="none"/>
        </w:rPr>
      </w:pPr>
    </w:p>
    <w:p>
      <w:pPr>
        <w:rPr>
          <w:color w:val="auto"/>
          <w:highlight w:val="none"/>
        </w:rPr>
      </w:pPr>
      <w:r>
        <w:rPr>
          <w:rFonts w:hint="eastAsia" w:ascii="黑体" w:hAnsi="黑体" w:eastAsia="黑体"/>
          <w:color w:val="auto"/>
          <w:highlight w:val="none"/>
        </w:rPr>
        <w:t>第7</w:t>
      </w:r>
      <w:r>
        <w:rPr>
          <w:rFonts w:ascii="黑体" w:hAnsi="黑体" w:eastAsia="黑体"/>
          <w:color w:val="auto"/>
          <w:highlight w:val="none"/>
        </w:rPr>
        <w:t>条</w:t>
      </w:r>
      <w:r>
        <w:rPr>
          <w:color w:val="auto"/>
          <w:highlight w:val="none"/>
        </w:rPr>
        <w:t xml:space="preserve">  规划</w:t>
      </w:r>
      <w:r>
        <w:rPr>
          <w:rFonts w:hint="eastAsia"/>
          <w:color w:val="auto"/>
          <w:highlight w:val="none"/>
        </w:rPr>
        <w:t>策略</w:t>
      </w:r>
    </w:p>
    <w:p>
      <w:pPr>
        <w:rPr>
          <w:color w:val="auto"/>
          <w:highlight w:val="none"/>
        </w:rPr>
      </w:pPr>
      <w:r>
        <w:rPr>
          <w:color w:val="auto"/>
          <w:highlight w:val="none"/>
        </w:rPr>
        <w:t>1</w:t>
      </w:r>
      <w:r>
        <w:rPr>
          <w:rFonts w:hint="eastAsia"/>
          <w:color w:val="auto"/>
          <w:highlight w:val="none"/>
        </w:rPr>
        <w:t>）</w:t>
      </w:r>
      <w:r>
        <w:rPr>
          <w:color w:val="auto"/>
          <w:highlight w:val="none"/>
        </w:rPr>
        <w:t>城乡统等、分区分类</w:t>
      </w:r>
    </w:p>
    <w:p>
      <w:pPr>
        <w:rPr>
          <w:color w:val="auto"/>
          <w:highlight w:val="none"/>
        </w:rPr>
      </w:pPr>
      <w:r>
        <w:rPr>
          <w:rFonts w:hint="eastAsia"/>
          <w:color w:val="auto"/>
          <w:highlight w:val="none"/>
        </w:rPr>
        <w:t>规划按照城乡统等发展的思路，突破行政区划的界限，划分污水处理片区，对靠近城区（镇区）且满足城镇污水收集管网接入要求的村庄，农村生活污水宜优先纳入城镇污水管网收集系统，集中统一治理。</w:t>
      </w:r>
      <w:bookmarkStart w:id="10" w:name="_GoBack"/>
      <w:bookmarkEnd w:id="10"/>
    </w:p>
    <w:p>
      <w:pPr>
        <w:rPr>
          <w:color w:val="auto"/>
          <w:highlight w:val="none"/>
        </w:rPr>
      </w:pPr>
      <w:r>
        <w:rPr>
          <w:rFonts w:hint="eastAsia"/>
          <w:color w:val="auto"/>
          <w:highlight w:val="none"/>
        </w:rPr>
        <w:t>对农村地区的居民点采用分类的方式对污水处理设施建设加以引导，针对处于不同地区域的村庄、规模大小不等的村庄推荐采用不同的污水收集及处理模式，以提高污水收集和处理的效率，提升污水处理设施运行的长效性，降低设施运行维护的费用。</w:t>
      </w:r>
    </w:p>
    <w:p>
      <w:pPr>
        <w:rPr>
          <w:color w:val="auto"/>
          <w:highlight w:val="none"/>
        </w:rPr>
      </w:pPr>
      <w:r>
        <w:rPr>
          <w:color w:val="auto"/>
          <w:highlight w:val="none"/>
        </w:rPr>
        <w:t>2</w:t>
      </w:r>
      <w:r>
        <w:rPr>
          <w:rFonts w:hint="eastAsia"/>
          <w:color w:val="auto"/>
          <w:highlight w:val="none"/>
        </w:rPr>
        <w:t>）</w:t>
      </w:r>
      <w:r>
        <w:rPr>
          <w:color w:val="auto"/>
          <w:highlight w:val="none"/>
        </w:rPr>
        <w:t>流域统筹、分动实施</w:t>
      </w:r>
    </w:p>
    <w:p>
      <w:pPr>
        <w:rPr>
          <w:color w:val="auto"/>
          <w:highlight w:val="none"/>
        </w:rPr>
      </w:pPr>
      <w:r>
        <w:rPr>
          <w:rFonts w:hint="eastAsia"/>
          <w:color w:val="auto"/>
          <w:highlight w:val="none"/>
        </w:rPr>
        <w:t>按照杨陵区水环境功能区划的要求，划定区城水环境控制区，综合水系流向、地势走向、城镇发展方向、风向、民水排向等诸多因素，处理好周边及上下游的关系，对处于水环境控制区内的村庄，应采用可行的方法，适当提高尾水排放的标准，农村生活污水治理覆盖面广，宜分步实施进行，优先选择生态环境敏感性较高的水体环境控制区内村庄进行推广，使县城水体环境能够尽快得到有效的改善。</w:t>
      </w:r>
    </w:p>
    <w:p>
      <w:pPr>
        <w:rPr>
          <w:color w:val="auto"/>
          <w:highlight w:val="none"/>
        </w:rPr>
      </w:pPr>
    </w:p>
    <w:p>
      <w:pPr>
        <w:rPr>
          <w:color w:val="auto"/>
          <w:highlight w:val="none"/>
        </w:rPr>
      </w:pPr>
      <w:r>
        <w:rPr>
          <w:rFonts w:hint="eastAsia" w:ascii="黑体" w:hAnsi="黑体" w:eastAsia="黑体"/>
          <w:color w:val="auto"/>
          <w:highlight w:val="none"/>
        </w:rPr>
        <w:t>第8</w:t>
      </w:r>
      <w:r>
        <w:rPr>
          <w:rFonts w:ascii="黑体" w:hAnsi="黑体" w:eastAsia="黑体"/>
          <w:color w:val="auto"/>
          <w:highlight w:val="none"/>
        </w:rPr>
        <w:t>条</w:t>
      </w:r>
      <w:r>
        <w:rPr>
          <w:color w:val="auto"/>
          <w:highlight w:val="none"/>
        </w:rPr>
        <w:t xml:space="preserve">  规划</w:t>
      </w:r>
      <w:r>
        <w:rPr>
          <w:rFonts w:hint="eastAsia"/>
          <w:color w:val="auto"/>
          <w:highlight w:val="none"/>
        </w:rPr>
        <w:t>目标</w:t>
      </w:r>
    </w:p>
    <w:p>
      <w:pPr>
        <w:rPr>
          <w:color w:val="auto"/>
          <w:highlight w:val="none"/>
        </w:rPr>
      </w:pPr>
      <w:r>
        <w:rPr>
          <w:rFonts w:hint="eastAsia"/>
          <w:color w:val="auto"/>
          <w:highlight w:val="none"/>
        </w:rPr>
        <w:t>1、近期目标：</w:t>
      </w:r>
      <w:r>
        <w:rPr>
          <w:rFonts w:hint="eastAsia"/>
          <w:color w:val="auto"/>
          <w:highlight w:val="none"/>
        </w:rPr>
        <w:t>至</w:t>
      </w:r>
      <w:r>
        <w:rPr>
          <w:color w:val="auto"/>
          <w:highlight w:val="none"/>
        </w:rPr>
        <w:t>2021年，在杨陵区内16个行政村内建设农村生活污处理设施，完善农村生活污水治理设施运维管理体系，已建成的农村生活污水处理设施基本实现标准化运维。建设范围内农村生活污水得到有效治理，水环境综合质量大为改观。确保实施范围内农村生活污水稳定达标排放，出水质达到《城镇污水处理厂污染物排放标准》（GB18918-2002）一级A标准。</w:t>
      </w:r>
    </w:p>
    <w:p>
      <w:pPr>
        <w:rPr>
          <w:color w:val="auto"/>
          <w:highlight w:val="none"/>
        </w:rPr>
      </w:pPr>
      <w:r>
        <w:rPr>
          <w:rFonts w:hint="eastAsia"/>
          <w:color w:val="auto"/>
          <w:highlight w:val="none"/>
        </w:rPr>
        <w:t>2、远期目标：</w:t>
      </w:r>
      <w:r>
        <w:rPr>
          <w:rFonts w:hint="eastAsia"/>
          <w:color w:val="auto"/>
          <w:highlight w:val="none"/>
        </w:rPr>
        <w:t>至</w:t>
      </w:r>
      <w:r>
        <w:rPr>
          <w:color w:val="auto"/>
          <w:highlight w:val="none"/>
        </w:rPr>
        <w:t>2030年，实施范围农村生活污水得到有效治理，水环境综合质量大为改观。</w:t>
      </w:r>
      <w:r>
        <w:rPr>
          <w:rFonts w:hint="eastAsia"/>
          <w:color w:val="auto"/>
          <w:highlight w:val="none"/>
        </w:rPr>
        <w:t>再在</w:t>
      </w:r>
      <w:r>
        <w:rPr>
          <w:color w:val="auto"/>
          <w:highlight w:val="none"/>
        </w:rPr>
        <w:t>19个行政村内进行农村生活污水处理设施建设，基本建立可持续化良性发展的农村污水收集处理体系，实现规划区内农村生活生活污水全面治理，形成农村生活污水运维市场化机制</w:t>
      </w:r>
      <w:r>
        <w:rPr>
          <w:color w:val="auto"/>
          <w:highlight w:val="none"/>
        </w:rPr>
        <w:t>。</w:t>
      </w:r>
    </w:p>
    <w:p>
      <w:pPr>
        <w:rPr>
          <w:color w:val="auto"/>
          <w:highlight w:val="none"/>
        </w:rPr>
      </w:pPr>
    </w:p>
    <w:p>
      <w:pPr>
        <w:rPr>
          <w:color w:val="auto"/>
          <w:highlight w:val="none"/>
        </w:rPr>
      </w:pPr>
      <w:r>
        <w:rPr>
          <w:rFonts w:hint="eastAsia" w:ascii="黑体" w:hAnsi="黑体" w:eastAsia="黑体"/>
          <w:color w:val="auto"/>
          <w:highlight w:val="none"/>
        </w:rPr>
        <w:t>第9</w:t>
      </w:r>
      <w:r>
        <w:rPr>
          <w:rFonts w:ascii="黑体" w:hAnsi="黑体" w:eastAsia="黑体"/>
          <w:color w:val="auto"/>
          <w:highlight w:val="none"/>
        </w:rPr>
        <w:t>条</w:t>
      </w:r>
      <w:r>
        <w:rPr>
          <w:rFonts w:hint="eastAsia" w:ascii="黑体" w:hAnsi="黑体" w:eastAsia="黑体"/>
          <w:color w:val="auto"/>
          <w:highlight w:val="none"/>
        </w:rPr>
        <w:t xml:space="preserve"> </w:t>
      </w:r>
      <w:r>
        <w:rPr>
          <w:color w:val="auto"/>
          <w:highlight w:val="none"/>
        </w:rPr>
        <w:t xml:space="preserve"> </w:t>
      </w:r>
      <w:r>
        <w:rPr>
          <w:rFonts w:hint="eastAsia"/>
          <w:color w:val="auto"/>
          <w:highlight w:val="none"/>
        </w:rPr>
        <w:t>污水排放标准</w:t>
      </w:r>
    </w:p>
    <w:p>
      <w:pPr>
        <w:rPr>
          <w:color w:val="auto"/>
          <w:highlight w:val="none"/>
        </w:rPr>
      </w:pPr>
      <w:r>
        <w:rPr>
          <w:rFonts w:hint="eastAsia"/>
          <w:color w:val="auto"/>
          <w:highlight w:val="none"/>
        </w:rPr>
        <w:t>污水处理站出水执行《城镇污水处理厂污染物排放标准》（</w:t>
      </w:r>
      <w:r>
        <w:rPr>
          <w:color w:val="auto"/>
          <w:highlight w:val="none"/>
        </w:rPr>
        <w:t>GB18918-2002）</w:t>
      </w:r>
      <w:r>
        <w:rPr>
          <w:rFonts w:hint="eastAsia"/>
          <w:color w:val="auto"/>
          <w:highlight w:val="none"/>
        </w:rPr>
        <w:t>中</w:t>
      </w:r>
      <w:r>
        <w:rPr>
          <w:color w:val="auto"/>
          <w:highlight w:val="none"/>
        </w:rPr>
        <w:t>一级A标准</w:t>
      </w:r>
      <w:r>
        <w:rPr>
          <w:rFonts w:hint="eastAsia"/>
          <w:color w:val="auto"/>
          <w:highlight w:val="none"/>
        </w:rPr>
        <w:t>。</w:t>
      </w:r>
    </w:p>
    <w:p>
      <w:pPr>
        <w:widowControl/>
        <w:spacing w:line="240" w:lineRule="auto"/>
        <w:ind w:firstLine="0" w:firstLineChars="0"/>
        <w:jc w:val="left"/>
        <w:rPr>
          <w:rFonts w:eastAsia="黑体"/>
          <w:b/>
          <w:bCs/>
          <w:color w:val="auto"/>
          <w:kern w:val="44"/>
          <w:sz w:val="32"/>
          <w:szCs w:val="44"/>
          <w:highlight w:val="none"/>
        </w:rPr>
      </w:pPr>
      <w:r>
        <w:rPr>
          <w:color w:val="auto"/>
          <w:highlight w:val="none"/>
        </w:rPr>
        <w:br w:type="page"/>
      </w:r>
    </w:p>
    <w:p>
      <w:pPr>
        <w:pStyle w:val="2"/>
        <w:spacing w:before="163" w:after="163"/>
        <w:ind w:firstLine="883"/>
        <w:jc w:val="center"/>
        <w:rPr>
          <w:color w:val="auto"/>
          <w:highlight w:val="none"/>
        </w:rPr>
      </w:pPr>
      <w:bookmarkStart w:id="3" w:name="_Toc46743089"/>
      <w:r>
        <w:rPr>
          <w:rFonts w:hint="eastAsia"/>
          <w:color w:val="auto"/>
          <w:highlight w:val="none"/>
        </w:rPr>
        <w:t xml:space="preserve">第三章 </w:t>
      </w:r>
      <w:r>
        <w:rPr>
          <w:color w:val="auto"/>
          <w:highlight w:val="none"/>
        </w:rPr>
        <w:t xml:space="preserve">  </w:t>
      </w:r>
      <w:r>
        <w:rPr>
          <w:rFonts w:hint="eastAsia"/>
          <w:color w:val="auto"/>
          <w:highlight w:val="none"/>
        </w:rPr>
        <w:t>污染源分析</w:t>
      </w:r>
      <w:bookmarkEnd w:id="3"/>
    </w:p>
    <w:p>
      <w:pPr>
        <w:rPr>
          <w:color w:val="auto"/>
          <w:highlight w:val="none"/>
        </w:rPr>
      </w:pPr>
      <w:r>
        <w:rPr>
          <w:rFonts w:hint="eastAsia" w:ascii="黑体" w:hAnsi="黑体" w:eastAsia="黑体"/>
          <w:color w:val="auto"/>
          <w:highlight w:val="none"/>
        </w:rPr>
        <w:t xml:space="preserve">第10条 </w:t>
      </w:r>
      <w:r>
        <w:rPr>
          <w:rFonts w:hint="eastAsia"/>
          <w:color w:val="auto"/>
          <w:highlight w:val="none"/>
        </w:rPr>
        <w:t xml:space="preserve"> </w:t>
      </w:r>
      <w:r>
        <w:rPr>
          <w:rFonts w:hint="eastAsia"/>
          <w:color w:val="auto"/>
          <w:highlight w:val="none"/>
        </w:rPr>
        <w:t>用水现状分析</w:t>
      </w:r>
    </w:p>
    <w:p>
      <w:pPr>
        <w:rPr>
          <w:color w:val="auto"/>
          <w:highlight w:val="none"/>
        </w:rPr>
      </w:pPr>
      <w:r>
        <w:rPr>
          <w:rFonts w:hint="eastAsia"/>
          <w:color w:val="auto"/>
          <w:highlight w:val="none"/>
        </w:rPr>
        <w:t>用水现状分析主要根据当地村庄的发展规划、生活水平、户数、人口、居住分布情况等，进行综合评估。相关规范对农村用水量定额的规定如下</w:t>
      </w:r>
    </w:p>
    <w:p>
      <w:pPr>
        <w:rPr>
          <w:color w:val="auto"/>
          <w:highlight w:val="none"/>
        </w:rPr>
      </w:pPr>
      <w:r>
        <w:rPr>
          <w:rFonts w:hint="eastAsia"/>
          <w:color w:val="auto"/>
          <w:highlight w:val="none"/>
        </w:rPr>
        <w:t>（</w:t>
      </w:r>
      <w:r>
        <w:rPr>
          <w:color w:val="auto"/>
          <w:highlight w:val="none"/>
        </w:rPr>
        <w:t>1）《室外给水设计规范》（GB50013-2006）中，陕西地区中小城市平均日居民生活用水定额为70~120L/（人·d）；</w:t>
      </w:r>
    </w:p>
    <w:p>
      <w:pPr>
        <w:rPr>
          <w:color w:val="auto"/>
          <w:highlight w:val="none"/>
        </w:rPr>
      </w:pPr>
      <w:r>
        <w:rPr>
          <w:rFonts w:hint="eastAsia"/>
          <w:color w:val="auto"/>
          <w:highlight w:val="none"/>
        </w:rPr>
        <w:t>（</w:t>
      </w:r>
      <w:r>
        <w:rPr>
          <w:color w:val="auto"/>
          <w:highlight w:val="none"/>
        </w:rPr>
        <w:t>2）《村镇供水工程设计规范》（SL687-2014）中，陕西地区最高日居民生活用水定额为80~120L/（人·d）（全日供水，室内有给水、排水设施且卫生设施较齐全）；</w:t>
      </w:r>
    </w:p>
    <w:p>
      <w:pPr>
        <w:rPr>
          <w:color w:val="auto"/>
          <w:highlight w:val="none"/>
        </w:rPr>
      </w:pPr>
      <w:r>
        <w:rPr>
          <w:rFonts w:hint="eastAsia"/>
          <w:color w:val="auto"/>
          <w:highlight w:val="none"/>
        </w:rPr>
        <w:t>（</w:t>
      </w:r>
      <w:r>
        <w:rPr>
          <w:color w:val="auto"/>
          <w:highlight w:val="none"/>
        </w:rPr>
        <w:t>3）《行业用水定额》（陕西省地方标准DB61/T943-2014）中，关中地区小城市居民平均日生活用水定额为100L/（人</w:t>
      </w:r>
      <w:r>
        <w:rPr>
          <w:rFonts w:hint="eastAsia"/>
          <w:color w:val="auto"/>
          <w:highlight w:val="none"/>
        </w:rPr>
        <w:t>·</w:t>
      </w:r>
      <w:r>
        <w:rPr>
          <w:color w:val="auto"/>
          <w:highlight w:val="none"/>
        </w:rPr>
        <w:t>d），关中地区农村居民平均日生活用水定额为70 L/（人·d）。</w:t>
      </w:r>
    </w:p>
    <w:p>
      <w:pPr>
        <w:rPr>
          <w:color w:val="auto"/>
          <w:highlight w:val="none"/>
        </w:rPr>
      </w:pPr>
      <w:r>
        <w:rPr>
          <w:rFonts w:hint="eastAsia"/>
          <w:color w:val="auto"/>
          <w:highlight w:val="none"/>
        </w:rPr>
        <w:t>杨陵区农村生活污水处理工程实施村庄人口统计表见下表：</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6"/>
        <w:ind w:firstLine="420"/>
        <w:rPr>
          <w:color w:val="auto"/>
          <w:highlight w:val="none"/>
        </w:rPr>
      </w:pPr>
      <w:r>
        <w:rPr>
          <w:color w:val="auto"/>
          <w:highlight w:val="none"/>
        </w:rPr>
        <w:t>表3</w:t>
      </w:r>
      <w:r>
        <w:rPr>
          <w:rFonts w:hint="eastAsia"/>
          <w:color w:val="auto"/>
          <w:highlight w:val="none"/>
        </w:rPr>
        <w:t>-</w:t>
      </w:r>
      <w:r>
        <w:rPr>
          <w:color w:val="auto"/>
          <w:highlight w:val="none"/>
        </w:rPr>
        <w:t xml:space="preserve">1  </w:t>
      </w:r>
      <w:r>
        <w:rPr>
          <w:rFonts w:hint="eastAsia"/>
          <w:color w:val="auto"/>
          <w:highlight w:val="none"/>
        </w:rPr>
        <w:t>杨陵区农村生活污水治理专项规划——近期目标实施村庄人口统计表</w:t>
      </w:r>
    </w:p>
    <w:tbl>
      <w:tblPr>
        <w:tblStyle w:val="10"/>
        <w:tblW w:w="83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949"/>
        <w:gridCol w:w="1503"/>
        <w:gridCol w:w="739"/>
        <w:gridCol w:w="1106"/>
        <w:gridCol w:w="1286"/>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tcBorders>
              <w:top w:val="single" w:color="auto" w:sz="4" w:space="0"/>
              <w:bottom w:val="single" w:color="auto" w:sz="4" w:space="0"/>
            </w:tcBorders>
            <w:vAlign w:val="center"/>
          </w:tcPr>
          <w:p>
            <w:pPr>
              <w:pStyle w:val="15"/>
              <w:ind w:firstLine="0" w:firstLineChars="0"/>
              <w:jc w:val="left"/>
              <w:rPr>
                <w:color w:val="auto"/>
                <w:highlight w:val="none"/>
              </w:rPr>
            </w:pPr>
            <w:r>
              <w:rPr>
                <w:color w:val="auto"/>
                <w:highlight w:val="none"/>
              </w:rPr>
              <w:t>序号</w:t>
            </w:r>
          </w:p>
        </w:tc>
        <w:tc>
          <w:tcPr>
            <w:tcW w:w="949"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村名</w:t>
            </w:r>
          </w:p>
        </w:tc>
        <w:tc>
          <w:tcPr>
            <w:tcW w:w="1503"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组名</w:t>
            </w:r>
          </w:p>
        </w:tc>
        <w:tc>
          <w:tcPr>
            <w:tcW w:w="739"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户数</w:t>
            </w:r>
          </w:p>
        </w:tc>
        <w:tc>
          <w:tcPr>
            <w:tcW w:w="1106" w:type="dxa"/>
            <w:tcBorders>
              <w:top w:val="single" w:color="auto" w:sz="4" w:space="0"/>
              <w:bottom w:val="single" w:color="auto" w:sz="4" w:space="0"/>
            </w:tcBorders>
            <w:vAlign w:val="center"/>
          </w:tcPr>
          <w:p>
            <w:pPr>
              <w:pStyle w:val="15"/>
              <w:ind w:firstLine="0" w:firstLineChars="0"/>
              <w:rPr>
                <w:color w:val="auto"/>
                <w:highlight w:val="none"/>
              </w:rPr>
            </w:pPr>
            <w:r>
              <w:rPr>
                <w:rFonts w:hint="eastAsia"/>
                <w:color w:val="auto"/>
                <w:highlight w:val="none"/>
              </w:rPr>
              <w:t>人口</w:t>
            </w:r>
          </w:p>
        </w:tc>
        <w:tc>
          <w:tcPr>
            <w:tcW w:w="1286" w:type="dxa"/>
            <w:tcBorders>
              <w:top w:val="single" w:color="auto" w:sz="4" w:space="0"/>
              <w:bottom w:val="single" w:color="auto" w:sz="4" w:space="0"/>
            </w:tcBorders>
            <w:vAlign w:val="center"/>
          </w:tcPr>
          <w:p>
            <w:pPr>
              <w:pStyle w:val="15"/>
              <w:ind w:firstLine="0" w:firstLineChars="0"/>
              <w:rPr>
                <w:color w:val="auto"/>
                <w:highlight w:val="none"/>
              </w:rPr>
            </w:pPr>
            <w:r>
              <w:rPr>
                <w:rFonts w:hint="eastAsia"/>
                <w:color w:val="auto"/>
                <w:highlight w:val="none"/>
              </w:rPr>
              <w:t>镇办</w:t>
            </w:r>
          </w:p>
        </w:tc>
        <w:tc>
          <w:tcPr>
            <w:tcW w:w="2166" w:type="dxa"/>
            <w:tcBorders>
              <w:top w:val="single" w:color="auto" w:sz="4" w:space="0"/>
              <w:bottom w:val="single" w:color="auto" w:sz="4" w:space="0"/>
            </w:tcBorders>
            <w:vAlign w:val="center"/>
          </w:tcPr>
          <w:p>
            <w:pPr>
              <w:pStyle w:val="15"/>
              <w:ind w:firstLine="0" w:firstLineChars="0"/>
              <w:rPr>
                <w:color w:val="auto"/>
                <w:highlight w:val="none"/>
              </w:rPr>
            </w:pPr>
            <w:r>
              <w:rPr>
                <w:rFonts w:hint="eastAsia"/>
                <w:color w:val="auto"/>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tcBorders>
              <w:top w:val="single" w:color="auto" w:sz="4" w:space="0"/>
            </w:tcBorders>
            <w:vAlign w:val="center"/>
          </w:tcPr>
          <w:p>
            <w:pPr>
              <w:pStyle w:val="15"/>
              <w:ind w:firstLine="0" w:firstLineChars="0"/>
              <w:rPr>
                <w:color w:val="auto"/>
                <w:highlight w:val="none"/>
              </w:rPr>
            </w:pPr>
            <w:r>
              <w:rPr>
                <w:color w:val="auto"/>
                <w:highlight w:val="none"/>
              </w:rPr>
              <w:t>1</w:t>
            </w:r>
          </w:p>
        </w:tc>
        <w:tc>
          <w:tcPr>
            <w:tcW w:w="949" w:type="dxa"/>
            <w:tcBorders>
              <w:top w:val="single" w:color="auto" w:sz="4" w:space="0"/>
            </w:tcBorders>
            <w:vAlign w:val="center"/>
          </w:tcPr>
          <w:p>
            <w:pPr>
              <w:pStyle w:val="15"/>
              <w:ind w:firstLine="0" w:firstLineChars="0"/>
              <w:jc w:val="left"/>
              <w:rPr>
                <w:color w:val="auto"/>
                <w:highlight w:val="none"/>
              </w:rPr>
            </w:pPr>
            <w:r>
              <w:rPr>
                <w:rFonts w:hint="eastAsia"/>
                <w:color w:val="auto"/>
                <w:highlight w:val="none"/>
              </w:rPr>
              <w:t>除张村</w:t>
            </w:r>
          </w:p>
        </w:tc>
        <w:tc>
          <w:tcPr>
            <w:tcW w:w="1503" w:type="dxa"/>
            <w:tcBorders>
              <w:top w:val="single" w:color="auto" w:sz="4" w:space="0"/>
            </w:tcBorders>
          </w:tcPr>
          <w:p>
            <w:pPr>
              <w:pStyle w:val="15"/>
              <w:ind w:firstLine="0" w:firstLineChars="0"/>
              <w:jc w:val="both"/>
              <w:rPr>
                <w:color w:val="auto"/>
                <w:highlight w:val="none"/>
              </w:rPr>
            </w:pPr>
            <w:r>
              <w:rPr>
                <w:rFonts w:hint="eastAsia"/>
                <w:color w:val="auto"/>
                <w:highlight w:val="none"/>
              </w:rPr>
              <w:t>一组</w:t>
            </w:r>
          </w:p>
        </w:tc>
        <w:tc>
          <w:tcPr>
            <w:tcW w:w="739" w:type="dxa"/>
            <w:tcBorders>
              <w:top w:val="single" w:color="auto" w:sz="4" w:space="0"/>
            </w:tcBorders>
          </w:tcPr>
          <w:p>
            <w:pPr>
              <w:pStyle w:val="15"/>
              <w:ind w:firstLine="0" w:firstLineChars="0"/>
              <w:rPr>
                <w:color w:val="auto"/>
                <w:highlight w:val="none"/>
              </w:rPr>
            </w:pPr>
            <w:r>
              <w:rPr>
                <w:rFonts w:hint="eastAsia"/>
                <w:color w:val="auto"/>
                <w:highlight w:val="none"/>
              </w:rPr>
              <w:t>1</w:t>
            </w:r>
            <w:r>
              <w:rPr>
                <w:color w:val="auto"/>
                <w:highlight w:val="none"/>
              </w:rPr>
              <w:t>29</w:t>
            </w:r>
          </w:p>
        </w:tc>
        <w:tc>
          <w:tcPr>
            <w:tcW w:w="1106" w:type="dxa"/>
            <w:tcBorders>
              <w:top w:val="single" w:color="auto" w:sz="4" w:space="0"/>
            </w:tcBorders>
          </w:tcPr>
          <w:p>
            <w:pPr>
              <w:pStyle w:val="15"/>
              <w:ind w:firstLine="0" w:firstLineChars="0"/>
              <w:rPr>
                <w:color w:val="auto"/>
                <w:highlight w:val="none"/>
              </w:rPr>
            </w:pPr>
            <w:r>
              <w:rPr>
                <w:rFonts w:hint="eastAsia"/>
                <w:color w:val="auto"/>
                <w:highlight w:val="none"/>
              </w:rPr>
              <w:t>6</w:t>
            </w:r>
            <w:r>
              <w:rPr>
                <w:color w:val="auto"/>
                <w:highlight w:val="none"/>
              </w:rPr>
              <w:t>62</w:t>
            </w:r>
          </w:p>
        </w:tc>
        <w:tc>
          <w:tcPr>
            <w:tcW w:w="1286" w:type="dxa"/>
            <w:tcBorders>
              <w:top w:val="single" w:color="auto" w:sz="4" w:space="0"/>
            </w:tcBorders>
            <w:vAlign w:val="center"/>
          </w:tcPr>
          <w:p>
            <w:pPr>
              <w:pStyle w:val="15"/>
              <w:ind w:firstLine="0" w:firstLineChars="0"/>
              <w:rPr>
                <w:color w:val="auto"/>
                <w:highlight w:val="none"/>
              </w:rPr>
            </w:pPr>
            <w:r>
              <w:rPr>
                <w:rFonts w:hint="eastAsia"/>
                <w:color w:val="auto"/>
                <w:highlight w:val="none"/>
              </w:rPr>
              <w:t>揉谷镇</w:t>
            </w:r>
          </w:p>
        </w:tc>
        <w:tc>
          <w:tcPr>
            <w:tcW w:w="2166" w:type="dxa"/>
            <w:tcBorders>
              <w:top w:val="single" w:color="auto" w:sz="4" w:space="0"/>
            </w:tcBorders>
          </w:tcPr>
          <w:p>
            <w:pPr>
              <w:pStyle w:val="15"/>
              <w:ind w:firstLine="0" w:firstLineChars="0"/>
              <w:jc w:val="both"/>
              <w:rPr>
                <w:color w:val="auto"/>
                <w:highlight w:val="none"/>
              </w:rPr>
            </w:pPr>
            <w:r>
              <w:rPr>
                <w:rFonts w:hint="eastAsia"/>
                <w:color w:val="auto"/>
                <w:highlight w:val="none"/>
              </w:rPr>
              <w:t>常驻人口按3</w:t>
            </w:r>
            <w:r>
              <w:rPr>
                <w:color w:val="auto"/>
                <w:highlight w:val="none"/>
              </w:rPr>
              <w:t>40人算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color w:val="auto"/>
                <w:highlight w:val="none"/>
              </w:rPr>
              <w:t>2</w:t>
            </w:r>
          </w:p>
        </w:tc>
        <w:tc>
          <w:tcPr>
            <w:tcW w:w="949" w:type="dxa"/>
            <w:vAlign w:val="center"/>
          </w:tcPr>
          <w:p>
            <w:pPr>
              <w:pStyle w:val="15"/>
              <w:ind w:firstLine="0" w:firstLineChars="0"/>
              <w:jc w:val="left"/>
              <w:rPr>
                <w:color w:val="auto"/>
                <w:highlight w:val="none"/>
              </w:rPr>
            </w:pPr>
            <w:r>
              <w:rPr>
                <w:rFonts w:hint="eastAsia"/>
                <w:color w:val="auto"/>
                <w:highlight w:val="none"/>
              </w:rPr>
              <w:t>光明村</w:t>
            </w:r>
          </w:p>
        </w:tc>
        <w:tc>
          <w:tcPr>
            <w:tcW w:w="1503" w:type="dxa"/>
          </w:tcPr>
          <w:p>
            <w:pPr>
              <w:pStyle w:val="15"/>
              <w:ind w:firstLine="0" w:firstLineChars="0"/>
              <w:jc w:val="both"/>
              <w:rPr>
                <w:color w:val="auto"/>
                <w:highlight w:val="none"/>
              </w:rPr>
            </w:pPr>
            <w:r>
              <w:rPr>
                <w:rFonts w:hint="eastAsia"/>
                <w:color w:val="auto"/>
                <w:highlight w:val="none"/>
              </w:rPr>
              <w:t>二组</w:t>
            </w:r>
          </w:p>
        </w:tc>
        <w:tc>
          <w:tcPr>
            <w:tcW w:w="739" w:type="dxa"/>
          </w:tcPr>
          <w:p>
            <w:pPr>
              <w:pStyle w:val="15"/>
              <w:ind w:firstLine="0" w:firstLineChars="0"/>
              <w:rPr>
                <w:color w:val="auto"/>
                <w:highlight w:val="none"/>
              </w:rPr>
            </w:pPr>
            <w:r>
              <w:rPr>
                <w:rFonts w:hint="eastAsia"/>
                <w:color w:val="auto"/>
                <w:highlight w:val="none"/>
              </w:rPr>
              <w:t>6</w:t>
            </w:r>
            <w:r>
              <w:rPr>
                <w:color w:val="auto"/>
                <w:highlight w:val="none"/>
              </w:rPr>
              <w:t>54</w:t>
            </w:r>
          </w:p>
        </w:tc>
        <w:tc>
          <w:tcPr>
            <w:tcW w:w="1106" w:type="dxa"/>
          </w:tcPr>
          <w:p>
            <w:pPr>
              <w:pStyle w:val="15"/>
              <w:ind w:firstLine="0" w:firstLineChars="0"/>
              <w:rPr>
                <w:color w:val="auto"/>
                <w:highlight w:val="none"/>
              </w:rPr>
            </w:pPr>
            <w:r>
              <w:rPr>
                <w:rFonts w:hint="eastAsia"/>
                <w:color w:val="auto"/>
                <w:highlight w:val="none"/>
              </w:rPr>
              <w:t>1</w:t>
            </w:r>
            <w:r>
              <w:rPr>
                <w:color w:val="auto"/>
                <w:highlight w:val="none"/>
              </w:rPr>
              <w:t>441</w:t>
            </w:r>
          </w:p>
        </w:tc>
        <w:tc>
          <w:tcPr>
            <w:tcW w:w="1286" w:type="dxa"/>
            <w:vAlign w:val="center"/>
          </w:tcPr>
          <w:p>
            <w:pPr>
              <w:pStyle w:val="15"/>
              <w:ind w:firstLine="0" w:firstLineChars="0"/>
              <w:rPr>
                <w:color w:val="auto"/>
                <w:highlight w:val="none"/>
              </w:rPr>
            </w:pPr>
            <w:r>
              <w:rPr>
                <w:rFonts w:hint="eastAsia"/>
                <w:color w:val="auto"/>
                <w:highlight w:val="none"/>
              </w:rPr>
              <w:t>揉谷镇</w:t>
            </w:r>
          </w:p>
        </w:tc>
        <w:tc>
          <w:tcPr>
            <w:tcW w:w="2166" w:type="dxa"/>
          </w:tcPr>
          <w:p>
            <w:pPr>
              <w:pStyle w:val="15"/>
              <w:ind w:firstLine="0" w:firstLineChars="0"/>
              <w:jc w:val="both"/>
              <w:rPr>
                <w:color w:val="auto"/>
                <w:highlight w:val="none"/>
              </w:rPr>
            </w:pPr>
            <w:r>
              <w:rPr>
                <w:rFonts w:hint="eastAsia"/>
                <w:color w:val="auto"/>
                <w:highlight w:val="none"/>
              </w:rPr>
              <w:t>常驻人口按</w:t>
            </w:r>
            <w:r>
              <w:rPr>
                <w:color w:val="auto"/>
                <w:highlight w:val="none"/>
              </w:rPr>
              <w:t>1080人算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color w:val="auto"/>
                <w:highlight w:val="none"/>
              </w:rPr>
              <w:t>3</w:t>
            </w:r>
          </w:p>
        </w:tc>
        <w:tc>
          <w:tcPr>
            <w:tcW w:w="949" w:type="dxa"/>
            <w:vAlign w:val="center"/>
          </w:tcPr>
          <w:p>
            <w:pPr>
              <w:pStyle w:val="15"/>
              <w:ind w:firstLine="0" w:firstLineChars="0"/>
              <w:jc w:val="left"/>
              <w:rPr>
                <w:color w:val="auto"/>
                <w:highlight w:val="none"/>
              </w:rPr>
            </w:pPr>
            <w:r>
              <w:rPr>
                <w:rFonts w:hint="eastAsia"/>
                <w:color w:val="auto"/>
                <w:highlight w:val="none"/>
              </w:rPr>
              <w:t>陵东村</w:t>
            </w:r>
          </w:p>
        </w:tc>
        <w:tc>
          <w:tcPr>
            <w:tcW w:w="1503" w:type="dxa"/>
          </w:tcPr>
          <w:p>
            <w:pPr>
              <w:pStyle w:val="15"/>
              <w:ind w:firstLine="0" w:firstLineChars="0"/>
              <w:jc w:val="both"/>
              <w:rPr>
                <w:color w:val="auto"/>
                <w:highlight w:val="none"/>
              </w:rPr>
            </w:pPr>
            <w:r>
              <w:rPr>
                <w:rFonts w:hint="eastAsia"/>
                <w:color w:val="auto"/>
                <w:highlight w:val="none"/>
              </w:rPr>
              <w:t>一、三组</w:t>
            </w:r>
          </w:p>
        </w:tc>
        <w:tc>
          <w:tcPr>
            <w:tcW w:w="739" w:type="dxa"/>
          </w:tcPr>
          <w:p>
            <w:pPr>
              <w:pStyle w:val="15"/>
              <w:ind w:firstLine="0" w:firstLineChars="0"/>
              <w:rPr>
                <w:color w:val="auto"/>
                <w:highlight w:val="none"/>
              </w:rPr>
            </w:pPr>
            <w:r>
              <w:rPr>
                <w:rFonts w:hint="eastAsia"/>
                <w:color w:val="auto"/>
                <w:highlight w:val="none"/>
              </w:rPr>
              <w:t>3</w:t>
            </w:r>
            <w:r>
              <w:rPr>
                <w:color w:val="auto"/>
                <w:highlight w:val="none"/>
              </w:rPr>
              <w:t>28</w:t>
            </w:r>
          </w:p>
        </w:tc>
        <w:tc>
          <w:tcPr>
            <w:tcW w:w="1106" w:type="dxa"/>
          </w:tcPr>
          <w:p>
            <w:pPr>
              <w:pStyle w:val="15"/>
              <w:ind w:firstLine="0" w:firstLineChars="0"/>
              <w:rPr>
                <w:color w:val="auto"/>
                <w:highlight w:val="none"/>
              </w:rPr>
            </w:pPr>
            <w:r>
              <w:rPr>
                <w:rFonts w:hint="eastAsia"/>
                <w:color w:val="auto"/>
                <w:highlight w:val="none"/>
              </w:rPr>
              <w:t>1</w:t>
            </w:r>
            <w:r>
              <w:rPr>
                <w:color w:val="auto"/>
                <w:highlight w:val="none"/>
              </w:rPr>
              <w:t>353</w:t>
            </w:r>
          </w:p>
        </w:tc>
        <w:tc>
          <w:tcPr>
            <w:tcW w:w="1286" w:type="dxa"/>
            <w:vAlign w:val="center"/>
          </w:tcPr>
          <w:p>
            <w:pPr>
              <w:pStyle w:val="15"/>
              <w:ind w:firstLine="0" w:firstLineChars="0"/>
              <w:rPr>
                <w:color w:val="auto"/>
                <w:highlight w:val="none"/>
              </w:rPr>
            </w:pPr>
            <w:r>
              <w:rPr>
                <w:rFonts w:hint="eastAsia"/>
                <w:color w:val="auto"/>
                <w:highlight w:val="none"/>
              </w:rPr>
              <w:t>揉谷镇</w:t>
            </w:r>
          </w:p>
        </w:tc>
        <w:tc>
          <w:tcPr>
            <w:tcW w:w="2166" w:type="dxa"/>
          </w:tcPr>
          <w:p>
            <w:pPr>
              <w:pStyle w:val="15"/>
              <w:ind w:firstLine="0" w:firstLineChars="0"/>
              <w:jc w:val="both"/>
              <w:rPr>
                <w:color w:val="auto"/>
                <w:highlight w:val="none"/>
              </w:rPr>
            </w:pPr>
            <w:r>
              <w:rPr>
                <w:rFonts w:hint="eastAsia"/>
                <w:color w:val="auto"/>
                <w:highlight w:val="none"/>
              </w:rPr>
              <w:t>常驻人口按</w:t>
            </w:r>
            <w:r>
              <w:rPr>
                <w:color w:val="auto"/>
                <w:highlight w:val="none"/>
              </w:rPr>
              <w:t>1014人算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color w:val="auto"/>
                <w:highlight w:val="none"/>
              </w:rPr>
              <w:t>4</w:t>
            </w:r>
          </w:p>
        </w:tc>
        <w:tc>
          <w:tcPr>
            <w:tcW w:w="949" w:type="dxa"/>
            <w:vAlign w:val="center"/>
          </w:tcPr>
          <w:p>
            <w:pPr>
              <w:pStyle w:val="15"/>
              <w:ind w:firstLine="0" w:firstLineChars="0"/>
              <w:jc w:val="left"/>
              <w:rPr>
                <w:color w:val="auto"/>
                <w:highlight w:val="none"/>
              </w:rPr>
            </w:pPr>
            <w:r>
              <w:rPr>
                <w:rFonts w:hint="eastAsia"/>
                <w:color w:val="auto"/>
                <w:highlight w:val="none"/>
              </w:rPr>
              <w:t>太子藏</w:t>
            </w:r>
          </w:p>
        </w:tc>
        <w:tc>
          <w:tcPr>
            <w:tcW w:w="1503" w:type="dxa"/>
          </w:tcPr>
          <w:p>
            <w:pPr>
              <w:pStyle w:val="15"/>
              <w:ind w:firstLine="0" w:firstLineChars="0"/>
              <w:jc w:val="both"/>
              <w:rPr>
                <w:color w:val="auto"/>
                <w:highlight w:val="none"/>
              </w:rPr>
            </w:pPr>
            <w:r>
              <w:rPr>
                <w:rFonts w:hint="eastAsia"/>
                <w:color w:val="auto"/>
                <w:highlight w:val="none"/>
              </w:rPr>
              <w:t>三、四组</w:t>
            </w:r>
          </w:p>
        </w:tc>
        <w:tc>
          <w:tcPr>
            <w:tcW w:w="739" w:type="dxa"/>
          </w:tcPr>
          <w:p>
            <w:pPr>
              <w:pStyle w:val="15"/>
              <w:ind w:firstLine="0" w:firstLineChars="0"/>
              <w:rPr>
                <w:color w:val="auto"/>
                <w:highlight w:val="none"/>
              </w:rPr>
            </w:pPr>
            <w:r>
              <w:rPr>
                <w:color w:val="auto"/>
                <w:highlight w:val="none"/>
              </w:rPr>
              <w:t>170</w:t>
            </w:r>
          </w:p>
        </w:tc>
        <w:tc>
          <w:tcPr>
            <w:tcW w:w="1106" w:type="dxa"/>
          </w:tcPr>
          <w:p>
            <w:pPr>
              <w:pStyle w:val="15"/>
              <w:ind w:firstLine="0" w:firstLineChars="0"/>
              <w:rPr>
                <w:color w:val="auto"/>
                <w:highlight w:val="none"/>
              </w:rPr>
            </w:pPr>
            <w:r>
              <w:rPr>
                <w:rFonts w:hint="eastAsia"/>
                <w:color w:val="auto"/>
                <w:highlight w:val="none"/>
              </w:rPr>
              <w:t>7</w:t>
            </w:r>
            <w:r>
              <w:rPr>
                <w:color w:val="auto"/>
                <w:highlight w:val="none"/>
              </w:rPr>
              <w:t>00</w:t>
            </w:r>
          </w:p>
        </w:tc>
        <w:tc>
          <w:tcPr>
            <w:tcW w:w="1286" w:type="dxa"/>
            <w:vAlign w:val="center"/>
          </w:tcPr>
          <w:p>
            <w:pPr>
              <w:pStyle w:val="15"/>
              <w:ind w:firstLine="0" w:firstLineChars="0"/>
              <w:rPr>
                <w:color w:val="auto"/>
                <w:highlight w:val="none"/>
              </w:rPr>
            </w:pPr>
            <w:r>
              <w:rPr>
                <w:rFonts w:hint="eastAsia"/>
                <w:color w:val="auto"/>
                <w:highlight w:val="none"/>
              </w:rPr>
              <w:t>揉谷镇</w:t>
            </w:r>
          </w:p>
        </w:tc>
        <w:tc>
          <w:tcPr>
            <w:tcW w:w="2166" w:type="dxa"/>
          </w:tcPr>
          <w:p>
            <w:pPr>
              <w:pStyle w:val="15"/>
              <w:ind w:firstLine="0" w:firstLineChars="0"/>
              <w:jc w:val="both"/>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color w:val="auto"/>
                <w:highlight w:val="none"/>
              </w:rPr>
              <w:t>5</w:t>
            </w:r>
          </w:p>
        </w:tc>
        <w:tc>
          <w:tcPr>
            <w:tcW w:w="949" w:type="dxa"/>
            <w:vAlign w:val="center"/>
          </w:tcPr>
          <w:p>
            <w:pPr>
              <w:pStyle w:val="15"/>
              <w:ind w:firstLine="0" w:firstLineChars="0"/>
              <w:jc w:val="left"/>
              <w:rPr>
                <w:color w:val="auto"/>
                <w:highlight w:val="none"/>
              </w:rPr>
            </w:pPr>
            <w:r>
              <w:rPr>
                <w:rFonts w:hint="eastAsia"/>
                <w:color w:val="auto"/>
                <w:highlight w:val="none"/>
              </w:rPr>
              <w:t>新集村</w:t>
            </w:r>
          </w:p>
        </w:tc>
        <w:tc>
          <w:tcPr>
            <w:tcW w:w="1503" w:type="dxa"/>
          </w:tcPr>
          <w:p>
            <w:pPr>
              <w:pStyle w:val="15"/>
              <w:ind w:firstLine="0" w:firstLineChars="0"/>
              <w:jc w:val="both"/>
              <w:rPr>
                <w:color w:val="auto"/>
                <w:highlight w:val="none"/>
              </w:rPr>
            </w:pPr>
            <w:r>
              <w:rPr>
                <w:rFonts w:hint="eastAsia"/>
                <w:color w:val="auto"/>
                <w:highlight w:val="none"/>
              </w:rPr>
              <w:t>一、二组</w:t>
            </w:r>
          </w:p>
        </w:tc>
        <w:tc>
          <w:tcPr>
            <w:tcW w:w="739" w:type="dxa"/>
          </w:tcPr>
          <w:p>
            <w:pPr>
              <w:pStyle w:val="15"/>
              <w:ind w:firstLine="0" w:firstLineChars="0"/>
              <w:rPr>
                <w:color w:val="auto"/>
                <w:highlight w:val="none"/>
              </w:rPr>
            </w:pPr>
            <w:r>
              <w:rPr>
                <w:rFonts w:hint="eastAsia"/>
                <w:color w:val="auto"/>
                <w:highlight w:val="none"/>
              </w:rPr>
              <w:t>1</w:t>
            </w:r>
            <w:r>
              <w:rPr>
                <w:color w:val="auto"/>
                <w:highlight w:val="none"/>
              </w:rPr>
              <w:t>93</w:t>
            </w:r>
          </w:p>
        </w:tc>
        <w:tc>
          <w:tcPr>
            <w:tcW w:w="1106" w:type="dxa"/>
          </w:tcPr>
          <w:p>
            <w:pPr>
              <w:pStyle w:val="15"/>
              <w:ind w:firstLine="0" w:firstLineChars="0"/>
              <w:rPr>
                <w:color w:val="auto"/>
                <w:highlight w:val="none"/>
              </w:rPr>
            </w:pPr>
            <w:r>
              <w:rPr>
                <w:rFonts w:hint="eastAsia"/>
                <w:color w:val="auto"/>
                <w:highlight w:val="none"/>
              </w:rPr>
              <w:t>8</w:t>
            </w:r>
            <w:r>
              <w:rPr>
                <w:color w:val="auto"/>
                <w:highlight w:val="none"/>
              </w:rPr>
              <w:t>43</w:t>
            </w:r>
          </w:p>
        </w:tc>
        <w:tc>
          <w:tcPr>
            <w:tcW w:w="1286" w:type="dxa"/>
            <w:vAlign w:val="center"/>
          </w:tcPr>
          <w:p>
            <w:pPr>
              <w:pStyle w:val="15"/>
              <w:ind w:firstLine="0" w:firstLineChars="0"/>
              <w:rPr>
                <w:color w:val="auto"/>
                <w:highlight w:val="none"/>
              </w:rPr>
            </w:pPr>
            <w:r>
              <w:rPr>
                <w:rFonts w:hint="eastAsia"/>
                <w:color w:val="auto"/>
                <w:highlight w:val="none"/>
              </w:rPr>
              <w:t>揉谷镇</w:t>
            </w:r>
          </w:p>
        </w:tc>
        <w:tc>
          <w:tcPr>
            <w:tcW w:w="2166" w:type="dxa"/>
          </w:tcPr>
          <w:p>
            <w:pPr>
              <w:pStyle w:val="15"/>
              <w:ind w:firstLine="0" w:firstLineChars="0"/>
              <w:jc w:val="both"/>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color w:val="auto"/>
                <w:highlight w:val="none"/>
              </w:rPr>
              <w:t>6</w:t>
            </w:r>
          </w:p>
        </w:tc>
        <w:tc>
          <w:tcPr>
            <w:tcW w:w="949" w:type="dxa"/>
            <w:vAlign w:val="center"/>
          </w:tcPr>
          <w:p>
            <w:pPr>
              <w:pStyle w:val="15"/>
              <w:ind w:firstLine="0" w:firstLineChars="0"/>
              <w:jc w:val="left"/>
              <w:rPr>
                <w:color w:val="auto"/>
                <w:highlight w:val="none"/>
              </w:rPr>
            </w:pPr>
            <w:r>
              <w:rPr>
                <w:rFonts w:hint="eastAsia"/>
                <w:color w:val="auto"/>
                <w:highlight w:val="none"/>
              </w:rPr>
              <w:t>新集村</w:t>
            </w:r>
          </w:p>
        </w:tc>
        <w:tc>
          <w:tcPr>
            <w:tcW w:w="1503" w:type="dxa"/>
          </w:tcPr>
          <w:p>
            <w:pPr>
              <w:pStyle w:val="15"/>
              <w:ind w:firstLine="0" w:firstLineChars="0"/>
              <w:jc w:val="both"/>
              <w:rPr>
                <w:color w:val="auto"/>
                <w:highlight w:val="none"/>
              </w:rPr>
            </w:pPr>
            <w:r>
              <w:rPr>
                <w:rFonts w:hint="eastAsia"/>
                <w:color w:val="auto"/>
                <w:highlight w:val="none"/>
              </w:rPr>
              <w:t>三、四组</w:t>
            </w:r>
          </w:p>
        </w:tc>
        <w:tc>
          <w:tcPr>
            <w:tcW w:w="739" w:type="dxa"/>
          </w:tcPr>
          <w:p>
            <w:pPr>
              <w:pStyle w:val="15"/>
              <w:ind w:firstLine="0" w:firstLineChars="0"/>
              <w:rPr>
                <w:color w:val="auto"/>
                <w:highlight w:val="none"/>
              </w:rPr>
            </w:pPr>
            <w:r>
              <w:rPr>
                <w:rFonts w:hint="eastAsia"/>
                <w:color w:val="auto"/>
                <w:highlight w:val="none"/>
              </w:rPr>
              <w:t>1</w:t>
            </w:r>
            <w:r>
              <w:rPr>
                <w:color w:val="auto"/>
                <w:highlight w:val="none"/>
              </w:rPr>
              <w:t>68</w:t>
            </w:r>
          </w:p>
        </w:tc>
        <w:tc>
          <w:tcPr>
            <w:tcW w:w="1106" w:type="dxa"/>
          </w:tcPr>
          <w:p>
            <w:pPr>
              <w:pStyle w:val="15"/>
              <w:ind w:firstLine="0" w:firstLineChars="0"/>
              <w:rPr>
                <w:color w:val="auto"/>
                <w:highlight w:val="none"/>
              </w:rPr>
            </w:pPr>
            <w:r>
              <w:rPr>
                <w:rFonts w:hint="eastAsia"/>
                <w:color w:val="auto"/>
                <w:highlight w:val="none"/>
              </w:rPr>
              <w:t>7</w:t>
            </w:r>
            <w:r>
              <w:rPr>
                <w:color w:val="auto"/>
                <w:highlight w:val="none"/>
              </w:rPr>
              <w:t>42</w:t>
            </w:r>
          </w:p>
        </w:tc>
        <w:tc>
          <w:tcPr>
            <w:tcW w:w="1286" w:type="dxa"/>
            <w:vAlign w:val="center"/>
          </w:tcPr>
          <w:p>
            <w:pPr>
              <w:pStyle w:val="15"/>
              <w:ind w:firstLine="0" w:firstLineChars="0"/>
              <w:rPr>
                <w:color w:val="auto"/>
                <w:highlight w:val="none"/>
              </w:rPr>
            </w:pPr>
            <w:r>
              <w:rPr>
                <w:rFonts w:hint="eastAsia"/>
                <w:color w:val="auto"/>
                <w:highlight w:val="none"/>
              </w:rPr>
              <w:t>揉谷镇</w:t>
            </w:r>
          </w:p>
        </w:tc>
        <w:tc>
          <w:tcPr>
            <w:tcW w:w="2166" w:type="dxa"/>
          </w:tcPr>
          <w:p>
            <w:pPr>
              <w:pStyle w:val="15"/>
              <w:ind w:firstLine="0" w:firstLineChars="0"/>
              <w:jc w:val="both"/>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7</w:t>
            </w:r>
          </w:p>
        </w:tc>
        <w:tc>
          <w:tcPr>
            <w:tcW w:w="949" w:type="dxa"/>
            <w:vAlign w:val="center"/>
          </w:tcPr>
          <w:p>
            <w:pPr>
              <w:pStyle w:val="15"/>
              <w:ind w:firstLine="0" w:firstLineChars="0"/>
              <w:jc w:val="left"/>
              <w:rPr>
                <w:color w:val="auto"/>
                <w:highlight w:val="none"/>
              </w:rPr>
            </w:pPr>
            <w:r>
              <w:rPr>
                <w:rFonts w:hint="eastAsia"/>
                <w:color w:val="auto"/>
                <w:highlight w:val="none"/>
              </w:rPr>
              <w:t>新集村</w:t>
            </w:r>
          </w:p>
        </w:tc>
        <w:tc>
          <w:tcPr>
            <w:tcW w:w="1503" w:type="dxa"/>
          </w:tcPr>
          <w:p>
            <w:pPr>
              <w:pStyle w:val="15"/>
              <w:ind w:firstLine="0" w:firstLineChars="0"/>
              <w:jc w:val="both"/>
              <w:rPr>
                <w:color w:val="auto"/>
                <w:highlight w:val="none"/>
              </w:rPr>
            </w:pPr>
            <w:r>
              <w:rPr>
                <w:rFonts w:hint="eastAsia"/>
                <w:color w:val="auto"/>
                <w:highlight w:val="none"/>
              </w:rPr>
              <w:t>五、六、七组</w:t>
            </w:r>
          </w:p>
        </w:tc>
        <w:tc>
          <w:tcPr>
            <w:tcW w:w="739" w:type="dxa"/>
          </w:tcPr>
          <w:p>
            <w:pPr>
              <w:pStyle w:val="15"/>
              <w:ind w:firstLine="0" w:firstLineChars="0"/>
              <w:rPr>
                <w:color w:val="auto"/>
                <w:highlight w:val="none"/>
              </w:rPr>
            </w:pPr>
            <w:r>
              <w:rPr>
                <w:rFonts w:hint="eastAsia"/>
                <w:color w:val="auto"/>
                <w:highlight w:val="none"/>
              </w:rPr>
              <w:t>2</w:t>
            </w:r>
            <w:r>
              <w:rPr>
                <w:color w:val="auto"/>
                <w:highlight w:val="none"/>
              </w:rPr>
              <w:t>54</w:t>
            </w:r>
          </w:p>
        </w:tc>
        <w:tc>
          <w:tcPr>
            <w:tcW w:w="1106" w:type="dxa"/>
          </w:tcPr>
          <w:p>
            <w:pPr>
              <w:pStyle w:val="15"/>
              <w:ind w:firstLine="0" w:firstLineChars="0"/>
              <w:rPr>
                <w:color w:val="auto"/>
                <w:highlight w:val="none"/>
              </w:rPr>
            </w:pPr>
            <w:r>
              <w:rPr>
                <w:rFonts w:hint="eastAsia"/>
                <w:color w:val="auto"/>
                <w:highlight w:val="none"/>
              </w:rPr>
              <w:t>1</w:t>
            </w:r>
            <w:r>
              <w:rPr>
                <w:color w:val="auto"/>
                <w:highlight w:val="none"/>
              </w:rPr>
              <w:t>103</w:t>
            </w:r>
          </w:p>
        </w:tc>
        <w:tc>
          <w:tcPr>
            <w:tcW w:w="1286" w:type="dxa"/>
            <w:vAlign w:val="center"/>
          </w:tcPr>
          <w:p>
            <w:pPr>
              <w:pStyle w:val="15"/>
              <w:ind w:firstLine="0" w:firstLineChars="0"/>
              <w:rPr>
                <w:color w:val="auto"/>
                <w:highlight w:val="none"/>
              </w:rPr>
            </w:pPr>
            <w:r>
              <w:rPr>
                <w:rFonts w:hint="eastAsia"/>
                <w:color w:val="auto"/>
                <w:highlight w:val="none"/>
              </w:rPr>
              <w:t>揉谷镇</w:t>
            </w:r>
          </w:p>
        </w:tc>
        <w:tc>
          <w:tcPr>
            <w:tcW w:w="2166" w:type="dxa"/>
          </w:tcPr>
          <w:p>
            <w:pPr>
              <w:pStyle w:val="15"/>
              <w:ind w:firstLine="0" w:firstLineChars="0"/>
              <w:jc w:val="both"/>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8</w:t>
            </w:r>
          </w:p>
        </w:tc>
        <w:tc>
          <w:tcPr>
            <w:tcW w:w="949" w:type="dxa"/>
            <w:vAlign w:val="center"/>
          </w:tcPr>
          <w:p>
            <w:pPr>
              <w:pStyle w:val="15"/>
              <w:ind w:firstLine="0" w:firstLineChars="0"/>
              <w:jc w:val="left"/>
              <w:rPr>
                <w:color w:val="auto"/>
                <w:highlight w:val="none"/>
              </w:rPr>
            </w:pPr>
            <w:r>
              <w:rPr>
                <w:rFonts w:hint="eastAsia"/>
                <w:color w:val="auto"/>
                <w:highlight w:val="none"/>
              </w:rPr>
              <w:t>新集村</w:t>
            </w:r>
          </w:p>
        </w:tc>
        <w:tc>
          <w:tcPr>
            <w:tcW w:w="1503" w:type="dxa"/>
          </w:tcPr>
          <w:p>
            <w:pPr>
              <w:pStyle w:val="15"/>
              <w:ind w:firstLine="0" w:firstLineChars="0"/>
              <w:jc w:val="both"/>
              <w:rPr>
                <w:color w:val="auto"/>
                <w:highlight w:val="none"/>
              </w:rPr>
            </w:pPr>
            <w:r>
              <w:rPr>
                <w:rFonts w:hint="eastAsia"/>
                <w:color w:val="auto"/>
                <w:highlight w:val="none"/>
              </w:rPr>
              <w:t>八、九、十组</w:t>
            </w:r>
          </w:p>
        </w:tc>
        <w:tc>
          <w:tcPr>
            <w:tcW w:w="739" w:type="dxa"/>
          </w:tcPr>
          <w:p>
            <w:pPr>
              <w:pStyle w:val="15"/>
              <w:ind w:firstLine="0" w:firstLineChars="0"/>
              <w:rPr>
                <w:color w:val="auto"/>
                <w:highlight w:val="none"/>
              </w:rPr>
            </w:pPr>
            <w:r>
              <w:rPr>
                <w:rFonts w:hint="eastAsia"/>
                <w:color w:val="auto"/>
                <w:highlight w:val="none"/>
              </w:rPr>
              <w:t>2</w:t>
            </w:r>
            <w:r>
              <w:rPr>
                <w:color w:val="auto"/>
                <w:highlight w:val="none"/>
              </w:rPr>
              <w:t>62</w:t>
            </w:r>
          </w:p>
        </w:tc>
        <w:tc>
          <w:tcPr>
            <w:tcW w:w="1106" w:type="dxa"/>
          </w:tcPr>
          <w:p>
            <w:pPr>
              <w:pStyle w:val="15"/>
              <w:ind w:firstLine="0" w:firstLineChars="0"/>
              <w:rPr>
                <w:color w:val="auto"/>
                <w:highlight w:val="none"/>
              </w:rPr>
            </w:pPr>
            <w:r>
              <w:rPr>
                <w:rFonts w:hint="eastAsia"/>
                <w:color w:val="auto"/>
                <w:highlight w:val="none"/>
              </w:rPr>
              <w:t>1</w:t>
            </w:r>
            <w:r>
              <w:rPr>
                <w:color w:val="auto"/>
                <w:highlight w:val="none"/>
              </w:rPr>
              <w:t>084</w:t>
            </w:r>
          </w:p>
        </w:tc>
        <w:tc>
          <w:tcPr>
            <w:tcW w:w="1286" w:type="dxa"/>
            <w:vAlign w:val="center"/>
          </w:tcPr>
          <w:p>
            <w:pPr>
              <w:pStyle w:val="15"/>
              <w:ind w:firstLine="0" w:firstLineChars="0"/>
              <w:rPr>
                <w:color w:val="auto"/>
                <w:highlight w:val="none"/>
              </w:rPr>
            </w:pPr>
            <w:r>
              <w:rPr>
                <w:rFonts w:hint="eastAsia"/>
                <w:color w:val="auto"/>
                <w:highlight w:val="none"/>
              </w:rPr>
              <w:t>揉谷镇</w:t>
            </w:r>
          </w:p>
        </w:tc>
        <w:tc>
          <w:tcPr>
            <w:tcW w:w="2166" w:type="dxa"/>
          </w:tcPr>
          <w:p>
            <w:pPr>
              <w:pStyle w:val="15"/>
              <w:ind w:firstLine="0" w:firstLineChars="0"/>
              <w:jc w:val="both"/>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9</w:t>
            </w:r>
          </w:p>
        </w:tc>
        <w:tc>
          <w:tcPr>
            <w:tcW w:w="949" w:type="dxa"/>
            <w:vAlign w:val="center"/>
          </w:tcPr>
          <w:p>
            <w:pPr>
              <w:pStyle w:val="15"/>
              <w:ind w:firstLine="0" w:firstLineChars="0"/>
              <w:jc w:val="left"/>
              <w:rPr>
                <w:color w:val="auto"/>
                <w:highlight w:val="none"/>
              </w:rPr>
            </w:pPr>
            <w:r>
              <w:rPr>
                <w:rFonts w:hint="eastAsia"/>
                <w:color w:val="auto"/>
                <w:highlight w:val="none"/>
              </w:rPr>
              <w:t>石家村</w:t>
            </w:r>
          </w:p>
        </w:tc>
        <w:tc>
          <w:tcPr>
            <w:tcW w:w="1503" w:type="dxa"/>
          </w:tcPr>
          <w:p>
            <w:pPr>
              <w:pStyle w:val="15"/>
              <w:ind w:firstLine="0" w:firstLineChars="0"/>
              <w:jc w:val="both"/>
              <w:rPr>
                <w:color w:val="auto"/>
                <w:highlight w:val="none"/>
              </w:rPr>
            </w:pPr>
            <w:r>
              <w:rPr>
                <w:rFonts w:hint="eastAsia"/>
                <w:color w:val="auto"/>
                <w:highlight w:val="none"/>
              </w:rPr>
              <w:t>五、六组</w:t>
            </w:r>
          </w:p>
        </w:tc>
        <w:tc>
          <w:tcPr>
            <w:tcW w:w="739" w:type="dxa"/>
          </w:tcPr>
          <w:p>
            <w:pPr>
              <w:pStyle w:val="15"/>
              <w:ind w:firstLine="0" w:firstLineChars="0"/>
              <w:rPr>
                <w:color w:val="auto"/>
                <w:highlight w:val="none"/>
              </w:rPr>
            </w:pPr>
            <w:r>
              <w:rPr>
                <w:rFonts w:hint="eastAsia"/>
                <w:color w:val="auto"/>
                <w:highlight w:val="none"/>
              </w:rPr>
              <w:t>1</w:t>
            </w:r>
            <w:r>
              <w:rPr>
                <w:color w:val="auto"/>
                <w:highlight w:val="none"/>
              </w:rPr>
              <w:t>31</w:t>
            </w:r>
          </w:p>
        </w:tc>
        <w:tc>
          <w:tcPr>
            <w:tcW w:w="1106" w:type="dxa"/>
          </w:tcPr>
          <w:p>
            <w:pPr>
              <w:pStyle w:val="15"/>
              <w:ind w:firstLine="0" w:firstLineChars="0"/>
              <w:rPr>
                <w:color w:val="auto"/>
                <w:highlight w:val="none"/>
              </w:rPr>
            </w:pPr>
            <w:r>
              <w:rPr>
                <w:rFonts w:hint="eastAsia"/>
                <w:color w:val="auto"/>
                <w:highlight w:val="none"/>
              </w:rPr>
              <w:t>6</w:t>
            </w:r>
            <w:r>
              <w:rPr>
                <w:color w:val="auto"/>
                <w:highlight w:val="none"/>
              </w:rPr>
              <w:t>06</w:t>
            </w:r>
          </w:p>
        </w:tc>
        <w:tc>
          <w:tcPr>
            <w:tcW w:w="1286" w:type="dxa"/>
            <w:vAlign w:val="center"/>
          </w:tcPr>
          <w:p>
            <w:pPr>
              <w:pStyle w:val="15"/>
              <w:ind w:firstLine="0" w:firstLineChars="0"/>
              <w:rPr>
                <w:color w:val="auto"/>
                <w:highlight w:val="none"/>
              </w:rPr>
            </w:pPr>
            <w:r>
              <w:rPr>
                <w:rFonts w:hint="eastAsia"/>
                <w:color w:val="auto"/>
                <w:highlight w:val="none"/>
              </w:rPr>
              <w:t>揉谷镇</w:t>
            </w:r>
          </w:p>
        </w:tc>
        <w:tc>
          <w:tcPr>
            <w:tcW w:w="2166" w:type="dxa"/>
          </w:tcPr>
          <w:p>
            <w:pPr>
              <w:pStyle w:val="15"/>
              <w:ind w:firstLine="0" w:firstLineChars="0"/>
              <w:jc w:val="both"/>
              <w:rPr>
                <w:color w:val="auto"/>
                <w:highlight w:val="none"/>
              </w:rPr>
            </w:pPr>
            <w:r>
              <w:rPr>
                <w:rFonts w:hint="eastAsia"/>
                <w:color w:val="auto"/>
                <w:highlight w:val="none"/>
              </w:rPr>
              <w:t>常驻人口按</w:t>
            </w:r>
            <w:r>
              <w:rPr>
                <w:color w:val="auto"/>
                <w:highlight w:val="none"/>
              </w:rPr>
              <w:t>454人算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1</w:t>
            </w:r>
            <w:r>
              <w:rPr>
                <w:color w:val="auto"/>
                <w:highlight w:val="none"/>
              </w:rPr>
              <w:t>0</w:t>
            </w:r>
          </w:p>
        </w:tc>
        <w:tc>
          <w:tcPr>
            <w:tcW w:w="949" w:type="dxa"/>
            <w:vAlign w:val="center"/>
          </w:tcPr>
          <w:p>
            <w:pPr>
              <w:pStyle w:val="15"/>
              <w:ind w:firstLine="0" w:firstLineChars="0"/>
              <w:jc w:val="left"/>
              <w:rPr>
                <w:color w:val="auto"/>
                <w:highlight w:val="none"/>
              </w:rPr>
            </w:pPr>
            <w:r>
              <w:rPr>
                <w:rFonts w:hint="eastAsia"/>
                <w:color w:val="auto"/>
                <w:highlight w:val="none"/>
              </w:rPr>
              <w:t>王上村</w:t>
            </w:r>
          </w:p>
        </w:tc>
        <w:tc>
          <w:tcPr>
            <w:tcW w:w="1503" w:type="dxa"/>
          </w:tcPr>
          <w:p>
            <w:pPr>
              <w:pStyle w:val="15"/>
              <w:ind w:firstLine="0" w:firstLineChars="0"/>
              <w:jc w:val="both"/>
              <w:rPr>
                <w:color w:val="auto"/>
                <w:highlight w:val="none"/>
              </w:rPr>
            </w:pPr>
            <w:r>
              <w:rPr>
                <w:rFonts w:hint="eastAsia"/>
                <w:color w:val="auto"/>
                <w:highlight w:val="none"/>
              </w:rPr>
              <w:t>一组</w:t>
            </w:r>
          </w:p>
        </w:tc>
        <w:tc>
          <w:tcPr>
            <w:tcW w:w="739" w:type="dxa"/>
          </w:tcPr>
          <w:p>
            <w:pPr>
              <w:pStyle w:val="15"/>
              <w:ind w:firstLine="0" w:firstLineChars="0"/>
              <w:rPr>
                <w:color w:val="auto"/>
                <w:highlight w:val="none"/>
              </w:rPr>
            </w:pPr>
            <w:r>
              <w:rPr>
                <w:color w:val="auto"/>
                <w:highlight w:val="none"/>
              </w:rPr>
              <w:t>36</w:t>
            </w:r>
          </w:p>
        </w:tc>
        <w:tc>
          <w:tcPr>
            <w:tcW w:w="1106" w:type="dxa"/>
          </w:tcPr>
          <w:p>
            <w:pPr>
              <w:pStyle w:val="15"/>
              <w:ind w:firstLine="0" w:firstLineChars="0"/>
              <w:rPr>
                <w:color w:val="auto"/>
                <w:highlight w:val="none"/>
              </w:rPr>
            </w:pPr>
            <w:r>
              <w:rPr>
                <w:rFonts w:hint="eastAsia"/>
                <w:color w:val="auto"/>
                <w:highlight w:val="none"/>
              </w:rPr>
              <w:t>2</w:t>
            </w:r>
            <w:r>
              <w:rPr>
                <w:color w:val="auto"/>
                <w:highlight w:val="none"/>
              </w:rPr>
              <w:t>60</w:t>
            </w:r>
          </w:p>
        </w:tc>
        <w:tc>
          <w:tcPr>
            <w:tcW w:w="1286" w:type="dxa"/>
            <w:vAlign w:val="center"/>
          </w:tcPr>
          <w:p>
            <w:pPr>
              <w:pStyle w:val="15"/>
              <w:ind w:firstLine="0" w:firstLineChars="0"/>
              <w:rPr>
                <w:color w:val="auto"/>
                <w:highlight w:val="none"/>
              </w:rPr>
            </w:pPr>
            <w:r>
              <w:rPr>
                <w:rFonts w:hint="eastAsia"/>
                <w:color w:val="auto"/>
                <w:highlight w:val="none"/>
              </w:rPr>
              <w:t>五泉镇</w:t>
            </w:r>
          </w:p>
        </w:tc>
        <w:tc>
          <w:tcPr>
            <w:tcW w:w="2166" w:type="dxa"/>
          </w:tcPr>
          <w:p>
            <w:pPr>
              <w:pStyle w:val="15"/>
              <w:ind w:firstLine="0" w:firstLineChars="0"/>
              <w:jc w:val="both"/>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1</w:t>
            </w:r>
            <w:r>
              <w:rPr>
                <w:color w:val="auto"/>
                <w:highlight w:val="none"/>
              </w:rPr>
              <w:t>1</w:t>
            </w:r>
          </w:p>
        </w:tc>
        <w:tc>
          <w:tcPr>
            <w:tcW w:w="949" w:type="dxa"/>
            <w:vAlign w:val="center"/>
          </w:tcPr>
          <w:p>
            <w:pPr>
              <w:pStyle w:val="15"/>
              <w:ind w:firstLine="0" w:firstLineChars="0"/>
              <w:jc w:val="left"/>
              <w:rPr>
                <w:color w:val="auto"/>
                <w:highlight w:val="none"/>
              </w:rPr>
            </w:pPr>
            <w:r>
              <w:rPr>
                <w:rFonts w:hint="eastAsia"/>
                <w:color w:val="auto"/>
                <w:highlight w:val="none"/>
              </w:rPr>
              <w:t>王上村</w:t>
            </w:r>
          </w:p>
        </w:tc>
        <w:tc>
          <w:tcPr>
            <w:tcW w:w="1503" w:type="dxa"/>
          </w:tcPr>
          <w:p>
            <w:pPr>
              <w:pStyle w:val="15"/>
              <w:ind w:firstLine="0" w:firstLineChars="0"/>
              <w:jc w:val="both"/>
              <w:rPr>
                <w:color w:val="auto"/>
                <w:highlight w:val="none"/>
              </w:rPr>
            </w:pPr>
            <w:r>
              <w:rPr>
                <w:rFonts w:hint="eastAsia"/>
                <w:color w:val="auto"/>
                <w:highlight w:val="none"/>
              </w:rPr>
              <w:t>二组</w:t>
            </w:r>
          </w:p>
        </w:tc>
        <w:tc>
          <w:tcPr>
            <w:tcW w:w="739" w:type="dxa"/>
          </w:tcPr>
          <w:p>
            <w:pPr>
              <w:pStyle w:val="15"/>
              <w:ind w:firstLine="0" w:firstLineChars="0"/>
              <w:rPr>
                <w:color w:val="auto"/>
                <w:highlight w:val="none"/>
              </w:rPr>
            </w:pPr>
            <w:r>
              <w:rPr>
                <w:rFonts w:hint="eastAsia"/>
                <w:color w:val="auto"/>
                <w:highlight w:val="none"/>
              </w:rPr>
              <w:t>5</w:t>
            </w:r>
            <w:r>
              <w:rPr>
                <w:color w:val="auto"/>
                <w:highlight w:val="none"/>
              </w:rPr>
              <w:t>6</w:t>
            </w:r>
          </w:p>
        </w:tc>
        <w:tc>
          <w:tcPr>
            <w:tcW w:w="1106" w:type="dxa"/>
          </w:tcPr>
          <w:p>
            <w:pPr>
              <w:pStyle w:val="15"/>
              <w:ind w:firstLine="0" w:firstLineChars="0"/>
              <w:rPr>
                <w:color w:val="auto"/>
                <w:highlight w:val="none"/>
              </w:rPr>
            </w:pPr>
            <w:r>
              <w:rPr>
                <w:rFonts w:hint="eastAsia"/>
                <w:color w:val="auto"/>
                <w:highlight w:val="none"/>
              </w:rPr>
              <w:t>2</w:t>
            </w:r>
            <w:r>
              <w:rPr>
                <w:color w:val="auto"/>
                <w:highlight w:val="none"/>
              </w:rPr>
              <w:t>00</w:t>
            </w:r>
          </w:p>
        </w:tc>
        <w:tc>
          <w:tcPr>
            <w:tcW w:w="1286" w:type="dxa"/>
            <w:vAlign w:val="center"/>
          </w:tcPr>
          <w:p>
            <w:pPr>
              <w:pStyle w:val="15"/>
              <w:ind w:firstLine="0" w:firstLineChars="0"/>
              <w:rPr>
                <w:color w:val="auto"/>
                <w:highlight w:val="none"/>
              </w:rPr>
            </w:pPr>
            <w:r>
              <w:rPr>
                <w:rFonts w:hint="eastAsia"/>
                <w:color w:val="auto"/>
                <w:highlight w:val="none"/>
              </w:rPr>
              <w:t>五泉镇</w:t>
            </w:r>
          </w:p>
        </w:tc>
        <w:tc>
          <w:tcPr>
            <w:tcW w:w="2166" w:type="dxa"/>
          </w:tcPr>
          <w:p>
            <w:pPr>
              <w:pStyle w:val="15"/>
              <w:ind w:firstLine="420"/>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1</w:t>
            </w:r>
            <w:r>
              <w:rPr>
                <w:color w:val="auto"/>
                <w:highlight w:val="none"/>
              </w:rPr>
              <w:t>2</w:t>
            </w:r>
          </w:p>
        </w:tc>
        <w:tc>
          <w:tcPr>
            <w:tcW w:w="949" w:type="dxa"/>
          </w:tcPr>
          <w:p>
            <w:pPr>
              <w:pStyle w:val="15"/>
              <w:ind w:firstLine="0" w:firstLineChars="0"/>
              <w:jc w:val="left"/>
              <w:rPr>
                <w:color w:val="auto"/>
                <w:highlight w:val="none"/>
              </w:rPr>
            </w:pPr>
            <w:r>
              <w:rPr>
                <w:rFonts w:hint="eastAsia"/>
                <w:color w:val="auto"/>
                <w:highlight w:val="none"/>
              </w:rPr>
              <w:t>官村</w:t>
            </w:r>
          </w:p>
        </w:tc>
        <w:tc>
          <w:tcPr>
            <w:tcW w:w="1503" w:type="dxa"/>
          </w:tcPr>
          <w:p>
            <w:pPr>
              <w:pStyle w:val="15"/>
              <w:ind w:firstLine="420"/>
              <w:rPr>
                <w:color w:val="auto"/>
                <w:highlight w:val="none"/>
              </w:rPr>
            </w:pPr>
          </w:p>
        </w:tc>
        <w:tc>
          <w:tcPr>
            <w:tcW w:w="739" w:type="dxa"/>
          </w:tcPr>
          <w:p>
            <w:pPr>
              <w:pStyle w:val="15"/>
              <w:ind w:firstLine="0" w:firstLineChars="0"/>
              <w:rPr>
                <w:color w:val="auto"/>
                <w:highlight w:val="none"/>
              </w:rPr>
            </w:pPr>
            <w:r>
              <w:rPr>
                <w:rFonts w:hint="eastAsia"/>
                <w:color w:val="auto"/>
                <w:highlight w:val="none"/>
              </w:rPr>
              <w:t>5</w:t>
            </w:r>
            <w:r>
              <w:rPr>
                <w:color w:val="auto"/>
                <w:highlight w:val="none"/>
              </w:rPr>
              <w:t>08</w:t>
            </w:r>
          </w:p>
        </w:tc>
        <w:tc>
          <w:tcPr>
            <w:tcW w:w="1106" w:type="dxa"/>
          </w:tcPr>
          <w:p>
            <w:pPr>
              <w:pStyle w:val="15"/>
              <w:ind w:firstLine="0" w:firstLineChars="0"/>
              <w:rPr>
                <w:color w:val="auto"/>
                <w:highlight w:val="none"/>
              </w:rPr>
            </w:pPr>
            <w:r>
              <w:rPr>
                <w:rFonts w:hint="eastAsia"/>
                <w:color w:val="auto"/>
                <w:highlight w:val="none"/>
              </w:rPr>
              <w:t>2000</w:t>
            </w:r>
          </w:p>
        </w:tc>
        <w:tc>
          <w:tcPr>
            <w:tcW w:w="1286" w:type="dxa"/>
          </w:tcPr>
          <w:p>
            <w:pPr>
              <w:pStyle w:val="15"/>
              <w:ind w:firstLine="0" w:firstLineChars="0"/>
              <w:rPr>
                <w:color w:val="auto"/>
                <w:highlight w:val="none"/>
              </w:rPr>
            </w:pPr>
            <w:r>
              <w:rPr>
                <w:rFonts w:hint="eastAsia"/>
                <w:color w:val="auto"/>
                <w:highlight w:val="none"/>
              </w:rPr>
              <w:t>五泉镇</w:t>
            </w:r>
          </w:p>
        </w:tc>
        <w:tc>
          <w:tcPr>
            <w:tcW w:w="2166" w:type="dxa"/>
          </w:tcPr>
          <w:p>
            <w:pPr>
              <w:pStyle w:val="15"/>
              <w:ind w:firstLine="420"/>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1</w:t>
            </w:r>
            <w:r>
              <w:rPr>
                <w:color w:val="auto"/>
                <w:highlight w:val="none"/>
              </w:rPr>
              <w:t>3</w:t>
            </w:r>
          </w:p>
        </w:tc>
        <w:tc>
          <w:tcPr>
            <w:tcW w:w="949" w:type="dxa"/>
          </w:tcPr>
          <w:p>
            <w:pPr>
              <w:pStyle w:val="15"/>
              <w:ind w:firstLine="0" w:firstLineChars="0"/>
              <w:jc w:val="left"/>
              <w:rPr>
                <w:color w:val="auto"/>
                <w:highlight w:val="none"/>
              </w:rPr>
            </w:pPr>
            <w:r>
              <w:rPr>
                <w:rFonts w:hint="eastAsia"/>
                <w:color w:val="auto"/>
                <w:highlight w:val="none"/>
              </w:rPr>
              <w:t>上湾</w:t>
            </w:r>
          </w:p>
        </w:tc>
        <w:tc>
          <w:tcPr>
            <w:tcW w:w="1503" w:type="dxa"/>
          </w:tcPr>
          <w:p>
            <w:pPr>
              <w:pStyle w:val="15"/>
              <w:ind w:firstLine="0" w:firstLineChars="0"/>
              <w:jc w:val="both"/>
              <w:rPr>
                <w:color w:val="auto"/>
                <w:highlight w:val="none"/>
              </w:rPr>
            </w:pPr>
          </w:p>
        </w:tc>
        <w:tc>
          <w:tcPr>
            <w:tcW w:w="739" w:type="dxa"/>
          </w:tcPr>
          <w:p>
            <w:pPr>
              <w:pStyle w:val="15"/>
              <w:ind w:firstLine="0" w:firstLineChars="0"/>
              <w:rPr>
                <w:color w:val="auto"/>
                <w:highlight w:val="none"/>
              </w:rPr>
            </w:pPr>
            <w:r>
              <w:rPr>
                <w:rFonts w:hint="eastAsia"/>
                <w:color w:val="auto"/>
                <w:highlight w:val="none"/>
              </w:rPr>
              <w:t>2</w:t>
            </w:r>
            <w:r>
              <w:rPr>
                <w:color w:val="auto"/>
                <w:highlight w:val="none"/>
              </w:rPr>
              <w:t>00</w:t>
            </w:r>
          </w:p>
        </w:tc>
        <w:tc>
          <w:tcPr>
            <w:tcW w:w="1106" w:type="dxa"/>
          </w:tcPr>
          <w:p>
            <w:pPr>
              <w:pStyle w:val="15"/>
              <w:ind w:firstLine="0" w:firstLineChars="0"/>
              <w:rPr>
                <w:color w:val="auto"/>
                <w:highlight w:val="none"/>
              </w:rPr>
            </w:pPr>
            <w:r>
              <w:rPr>
                <w:rFonts w:hint="eastAsia"/>
                <w:color w:val="auto"/>
                <w:highlight w:val="none"/>
              </w:rPr>
              <w:t>826</w:t>
            </w:r>
          </w:p>
        </w:tc>
        <w:tc>
          <w:tcPr>
            <w:tcW w:w="1286" w:type="dxa"/>
          </w:tcPr>
          <w:p>
            <w:pPr>
              <w:pStyle w:val="15"/>
              <w:ind w:firstLine="0" w:firstLineChars="0"/>
              <w:rPr>
                <w:color w:val="auto"/>
                <w:highlight w:val="none"/>
              </w:rPr>
            </w:pPr>
            <w:r>
              <w:rPr>
                <w:rFonts w:hint="eastAsia"/>
                <w:color w:val="auto"/>
                <w:highlight w:val="none"/>
              </w:rPr>
              <w:t>五泉镇</w:t>
            </w:r>
          </w:p>
        </w:tc>
        <w:tc>
          <w:tcPr>
            <w:tcW w:w="2166" w:type="dxa"/>
          </w:tcPr>
          <w:p>
            <w:pPr>
              <w:pStyle w:val="15"/>
              <w:ind w:firstLine="0" w:firstLineChars="0"/>
              <w:jc w:val="both"/>
              <w:rPr>
                <w:color w:val="auto"/>
                <w:highlight w:val="none"/>
              </w:rPr>
            </w:pPr>
            <w:r>
              <w:rPr>
                <w:rFonts w:hint="eastAsia"/>
                <w:color w:val="auto"/>
                <w:highlight w:val="none"/>
              </w:rPr>
              <w:t>常驻人口按</w:t>
            </w:r>
            <w:r>
              <w:rPr>
                <w:color w:val="auto"/>
                <w:highlight w:val="none"/>
              </w:rPr>
              <w:t>330人算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1</w:t>
            </w:r>
            <w:r>
              <w:rPr>
                <w:color w:val="auto"/>
                <w:highlight w:val="none"/>
              </w:rPr>
              <w:t>4</w:t>
            </w:r>
          </w:p>
        </w:tc>
        <w:tc>
          <w:tcPr>
            <w:tcW w:w="949" w:type="dxa"/>
          </w:tcPr>
          <w:p>
            <w:pPr>
              <w:pStyle w:val="15"/>
              <w:ind w:firstLine="0" w:firstLineChars="0"/>
              <w:jc w:val="left"/>
              <w:rPr>
                <w:color w:val="auto"/>
                <w:highlight w:val="none"/>
              </w:rPr>
            </w:pPr>
            <w:r>
              <w:rPr>
                <w:rFonts w:hint="eastAsia"/>
                <w:color w:val="auto"/>
                <w:highlight w:val="none"/>
              </w:rPr>
              <w:t>曹沟村</w:t>
            </w:r>
          </w:p>
        </w:tc>
        <w:tc>
          <w:tcPr>
            <w:tcW w:w="1503" w:type="dxa"/>
          </w:tcPr>
          <w:p>
            <w:pPr>
              <w:pStyle w:val="15"/>
              <w:ind w:firstLine="0" w:firstLineChars="0"/>
              <w:jc w:val="both"/>
              <w:rPr>
                <w:color w:val="auto"/>
                <w:highlight w:val="none"/>
              </w:rPr>
            </w:pPr>
          </w:p>
        </w:tc>
        <w:tc>
          <w:tcPr>
            <w:tcW w:w="739" w:type="dxa"/>
          </w:tcPr>
          <w:p>
            <w:pPr>
              <w:pStyle w:val="15"/>
              <w:ind w:firstLine="0" w:firstLineChars="0"/>
              <w:rPr>
                <w:color w:val="auto"/>
                <w:highlight w:val="none"/>
              </w:rPr>
            </w:pPr>
            <w:r>
              <w:rPr>
                <w:rFonts w:hint="eastAsia"/>
                <w:color w:val="auto"/>
                <w:highlight w:val="none"/>
              </w:rPr>
              <w:t>1</w:t>
            </w:r>
            <w:r>
              <w:rPr>
                <w:color w:val="auto"/>
                <w:highlight w:val="none"/>
              </w:rPr>
              <w:t>86</w:t>
            </w:r>
          </w:p>
        </w:tc>
        <w:tc>
          <w:tcPr>
            <w:tcW w:w="1106" w:type="dxa"/>
          </w:tcPr>
          <w:p>
            <w:pPr>
              <w:pStyle w:val="15"/>
              <w:ind w:firstLine="0" w:firstLineChars="0"/>
              <w:rPr>
                <w:color w:val="auto"/>
                <w:highlight w:val="none"/>
              </w:rPr>
            </w:pPr>
            <w:r>
              <w:rPr>
                <w:rFonts w:hint="eastAsia"/>
                <w:color w:val="auto"/>
                <w:highlight w:val="none"/>
              </w:rPr>
              <w:t>485</w:t>
            </w:r>
          </w:p>
        </w:tc>
        <w:tc>
          <w:tcPr>
            <w:tcW w:w="1286" w:type="dxa"/>
          </w:tcPr>
          <w:p>
            <w:pPr>
              <w:pStyle w:val="15"/>
              <w:ind w:firstLine="0" w:firstLineChars="0"/>
              <w:rPr>
                <w:color w:val="auto"/>
                <w:highlight w:val="none"/>
              </w:rPr>
            </w:pPr>
            <w:r>
              <w:rPr>
                <w:rFonts w:hint="eastAsia"/>
                <w:color w:val="auto"/>
                <w:highlight w:val="none"/>
              </w:rPr>
              <w:t>五泉镇</w:t>
            </w:r>
          </w:p>
        </w:tc>
        <w:tc>
          <w:tcPr>
            <w:tcW w:w="2166" w:type="dxa"/>
          </w:tcPr>
          <w:p>
            <w:pPr>
              <w:pStyle w:val="15"/>
              <w:ind w:firstLine="0" w:firstLineChars="0"/>
              <w:jc w:val="both"/>
              <w:rPr>
                <w:color w:val="auto"/>
                <w:highlight w:val="none"/>
              </w:rPr>
            </w:pPr>
            <w:r>
              <w:rPr>
                <w:rFonts w:hint="eastAsia"/>
                <w:color w:val="auto"/>
                <w:highlight w:val="none"/>
              </w:rPr>
              <w:t>常驻人口按</w:t>
            </w:r>
            <w:r>
              <w:rPr>
                <w:color w:val="auto"/>
                <w:highlight w:val="none"/>
              </w:rPr>
              <w:t>323人算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1</w:t>
            </w:r>
            <w:r>
              <w:rPr>
                <w:color w:val="auto"/>
                <w:highlight w:val="none"/>
              </w:rPr>
              <w:t>5</w:t>
            </w:r>
          </w:p>
        </w:tc>
        <w:tc>
          <w:tcPr>
            <w:tcW w:w="949" w:type="dxa"/>
          </w:tcPr>
          <w:p>
            <w:pPr>
              <w:pStyle w:val="15"/>
              <w:ind w:firstLine="0" w:firstLineChars="0"/>
              <w:jc w:val="left"/>
              <w:rPr>
                <w:color w:val="auto"/>
                <w:highlight w:val="none"/>
              </w:rPr>
            </w:pPr>
            <w:r>
              <w:rPr>
                <w:rFonts w:hint="eastAsia"/>
                <w:color w:val="auto"/>
                <w:highlight w:val="none"/>
              </w:rPr>
              <w:t>崔东沟</w:t>
            </w:r>
          </w:p>
        </w:tc>
        <w:tc>
          <w:tcPr>
            <w:tcW w:w="1503" w:type="dxa"/>
          </w:tcPr>
          <w:p>
            <w:pPr>
              <w:pStyle w:val="15"/>
              <w:ind w:firstLine="0" w:firstLineChars="0"/>
              <w:jc w:val="both"/>
              <w:rPr>
                <w:color w:val="auto"/>
                <w:highlight w:val="none"/>
              </w:rPr>
            </w:pPr>
            <w:r>
              <w:rPr>
                <w:rFonts w:hint="eastAsia"/>
                <w:color w:val="auto"/>
                <w:highlight w:val="none"/>
              </w:rPr>
              <w:t>马家底组</w:t>
            </w:r>
          </w:p>
        </w:tc>
        <w:tc>
          <w:tcPr>
            <w:tcW w:w="739" w:type="dxa"/>
          </w:tcPr>
          <w:p>
            <w:pPr>
              <w:pStyle w:val="15"/>
              <w:ind w:firstLine="0" w:firstLineChars="0"/>
              <w:rPr>
                <w:color w:val="auto"/>
                <w:highlight w:val="none"/>
              </w:rPr>
            </w:pPr>
            <w:r>
              <w:rPr>
                <w:color w:val="auto"/>
                <w:highlight w:val="none"/>
              </w:rPr>
              <w:t>122</w:t>
            </w:r>
          </w:p>
        </w:tc>
        <w:tc>
          <w:tcPr>
            <w:tcW w:w="1106" w:type="dxa"/>
          </w:tcPr>
          <w:p>
            <w:pPr>
              <w:pStyle w:val="15"/>
              <w:ind w:firstLine="420"/>
              <w:rPr>
                <w:color w:val="auto"/>
                <w:highlight w:val="none"/>
              </w:rPr>
            </w:pPr>
            <w:r>
              <w:rPr>
                <w:color w:val="auto"/>
                <w:highlight w:val="none"/>
              </w:rPr>
              <w:t>783</w:t>
            </w:r>
          </w:p>
        </w:tc>
        <w:tc>
          <w:tcPr>
            <w:tcW w:w="1286" w:type="dxa"/>
          </w:tcPr>
          <w:p>
            <w:pPr>
              <w:pStyle w:val="15"/>
              <w:ind w:firstLine="0" w:firstLineChars="0"/>
              <w:rPr>
                <w:color w:val="auto"/>
                <w:highlight w:val="none"/>
              </w:rPr>
            </w:pPr>
            <w:r>
              <w:rPr>
                <w:rFonts w:hint="eastAsia"/>
                <w:color w:val="auto"/>
                <w:highlight w:val="none"/>
              </w:rPr>
              <w:t>杨街办</w:t>
            </w:r>
          </w:p>
        </w:tc>
        <w:tc>
          <w:tcPr>
            <w:tcW w:w="2166" w:type="dxa"/>
          </w:tcPr>
          <w:p>
            <w:pPr>
              <w:pStyle w:val="15"/>
              <w:ind w:firstLine="420"/>
              <w:rPr>
                <w:color w:val="auto"/>
                <w:highlight w:val="none"/>
              </w:rPr>
            </w:pPr>
            <w:r>
              <w:rPr>
                <w:rFonts w:hint="eastAsia"/>
                <w:color w:val="auto"/>
                <w:highlight w:val="none"/>
              </w:rPr>
              <w:t>已设计5</w:t>
            </w:r>
            <w:r>
              <w:rPr>
                <w:color w:val="auto"/>
                <w:highlight w:val="none"/>
              </w:rPr>
              <w:t>0</w:t>
            </w:r>
            <w:r>
              <w:rPr>
                <w:rFonts w:hint="eastAsia"/>
                <w:color w:val="auto"/>
                <w:highlight w:val="none"/>
              </w:rPr>
              <w:t>m³</w:t>
            </w:r>
            <w:r>
              <w:rPr>
                <w:color w:val="auto"/>
                <w:highlight w:val="none"/>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1</w:t>
            </w:r>
            <w:r>
              <w:rPr>
                <w:color w:val="auto"/>
                <w:highlight w:val="none"/>
              </w:rPr>
              <w:t>6</w:t>
            </w:r>
          </w:p>
        </w:tc>
        <w:tc>
          <w:tcPr>
            <w:tcW w:w="949" w:type="dxa"/>
          </w:tcPr>
          <w:p>
            <w:pPr>
              <w:pStyle w:val="15"/>
              <w:ind w:firstLine="0" w:firstLineChars="0"/>
              <w:jc w:val="left"/>
              <w:rPr>
                <w:color w:val="auto"/>
                <w:highlight w:val="none"/>
              </w:rPr>
            </w:pPr>
            <w:r>
              <w:rPr>
                <w:rFonts w:hint="eastAsia"/>
                <w:color w:val="auto"/>
                <w:highlight w:val="none"/>
              </w:rPr>
              <w:t>曹新庄</w:t>
            </w:r>
          </w:p>
        </w:tc>
        <w:tc>
          <w:tcPr>
            <w:tcW w:w="1503" w:type="dxa"/>
          </w:tcPr>
          <w:p>
            <w:pPr>
              <w:pStyle w:val="15"/>
              <w:ind w:firstLine="0" w:firstLineChars="0"/>
              <w:jc w:val="both"/>
              <w:rPr>
                <w:color w:val="auto"/>
                <w:highlight w:val="none"/>
              </w:rPr>
            </w:pPr>
          </w:p>
        </w:tc>
        <w:tc>
          <w:tcPr>
            <w:tcW w:w="739" w:type="dxa"/>
          </w:tcPr>
          <w:p>
            <w:pPr>
              <w:pStyle w:val="15"/>
              <w:ind w:firstLine="0" w:firstLineChars="0"/>
              <w:rPr>
                <w:color w:val="auto"/>
                <w:highlight w:val="none"/>
              </w:rPr>
            </w:pPr>
            <w:r>
              <w:rPr>
                <w:rFonts w:hint="eastAsia"/>
                <w:color w:val="auto"/>
                <w:highlight w:val="none"/>
              </w:rPr>
              <w:t>2</w:t>
            </w:r>
            <w:r>
              <w:rPr>
                <w:color w:val="auto"/>
                <w:highlight w:val="none"/>
              </w:rPr>
              <w:t>51</w:t>
            </w:r>
          </w:p>
        </w:tc>
        <w:tc>
          <w:tcPr>
            <w:tcW w:w="1106" w:type="dxa"/>
          </w:tcPr>
          <w:p>
            <w:pPr>
              <w:pStyle w:val="15"/>
              <w:ind w:firstLine="0" w:firstLineChars="0"/>
              <w:rPr>
                <w:color w:val="auto"/>
                <w:highlight w:val="none"/>
              </w:rPr>
            </w:pPr>
            <w:r>
              <w:rPr>
                <w:color w:val="auto"/>
                <w:highlight w:val="none"/>
              </w:rPr>
              <w:t>1200</w:t>
            </w:r>
          </w:p>
        </w:tc>
        <w:tc>
          <w:tcPr>
            <w:tcW w:w="1286" w:type="dxa"/>
          </w:tcPr>
          <w:p>
            <w:pPr>
              <w:pStyle w:val="15"/>
              <w:ind w:firstLine="0" w:firstLineChars="0"/>
              <w:rPr>
                <w:color w:val="auto"/>
                <w:highlight w:val="none"/>
              </w:rPr>
            </w:pPr>
            <w:r>
              <w:rPr>
                <w:rFonts w:hint="eastAsia"/>
                <w:color w:val="auto"/>
                <w:highlight w:val="none"/>
              </w:rPr>
              <w:t>杨街办</w:t>
            </w:r>
          </w:p>
        </w:tc>
        <w:tc>
          <w:tcPr>
            <w:tcW w:w="2166" w:type="dxa"/>
          </w:tcPr>
          <w:p>
            <w:pPr>
              <w:pStyle w:val="15"/>
              <w:ind w:firstLine="0" w:firstLineChars="0"/>
              <w:jc w:val="both"/>
              <w:rPr>
                <w:color w:val="auto"/>
                <w:highlight w:val="none"/>
              </w:rPr>
            </w:pPr>
            <w:r>
              <w:rPr>
                <w:rFonts w:hint="eastAsia"/>
                <w:color w:val="auto"/>
                <w:highlight w:val="none"/>
              </w:rPr>
              <w:t>常驻人口按</w:t>
            </w:r>
            <w:r>
              <w:rPr>
                <w:color w:val="auto"/>
                <w:highlight w:val="none"/>
              </w:rPr>
              <w:t>1014人算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1</w:t>
            </w:r>
            <w:r>
              <w:rPr>
                <w:color w:val="auto"/>
                <w:highlight w:val="none"/>
              </w:rPr>
              <w:t>7</w:t>
            </w:r>
          </w:p>
        </w:tc>
        <w:tc>
          <w:tcPr>
            <w:tcW w:w="949" w:type="dxa"/>
          </w:tcPr>
          <w:p>
            <w:pPr>
              <w:pStyle w:val="15"/>
              <w:ind w:firstLine="0" w:firstLineChars="0"/>
              <w:jc w:val="left"/>
              <w:rPr>
                <w:color w:val="auto"/>
                <w:highlight w:val="none"/>
              </w:rPr>
            </w:pPr>
            <w:r>
              <w:rPr>
                <w:rFonts w:hint="eastAsia"/>
                <w:color w:val="auto"/>
                <w:highlight w:val="none"/>
              </w:rPr>
              <w:t>下川口</w:t>
            </w:r>
          </w:p>
        </w:tc>
        <w:tc>
          <w:tcPr>
            <w:tcW w:w="1503" w:type="dxa"/>
          </w:tcPr>
          <w:p>
            <w:pPr>
              <w:pStyle w:val="15"/>
              <w:ind w:firstLine="0" w:firstLineChars="0"/>
              <w:jc w:val="both"/>
              <w:rPr>
                <w:color w:val="auto"/>
                <w:highlight w:val="none"/>
              </w:rPr>
            </w:pPr>
            <w:r>
              <w:rPr>
                <w:rFonts w:hint="eastAsia"/>
                <w:color w:val="auto"/>
                <w:highlight w:val="none"/>
              </w:rPr>
              <w:t>村老村</w:t>
            </w:r>
          </w:p>
        </w:tc>
        <w:tc>
          <w:tcPr>
            <w:tcW w:w="739" w:type="dxa"/>
          </w:tcPr>
          <w:p>
            <w:pPr>
              <w:pStyle w:val="15"/>
              <w:ind w:firstLine="0" w:firstLineChars="0"/>
              <w:rPr>
                <w:color w:val="auto"/>
                <w:highlight w:val="none"/>
              </w:rPr>
            </w:pPr>
            <w:r>
              <w:rPr>
                <w:rFonts w:hint="eastAsia"/>
                <w:color w:val="auto"/>
                <w:highlight w:val="none"/>
              </w:rPr>
              <w:t>5</w:t>
            </w:r>
            <w:r>
              <w:rPr>
                <w:color w:val="auto"/>
                <w:highlight w:val="none"/>
              </w:rPr>
              <w:t>00</w:t>
            </w:r>
          </w:p>
        </w:tc>
        <w:tc>
          <w:tcPr>
            <w:tcW w:w="1106" w:type="dxa"/>
          </w:tcPr>
          <w:p>
            <w:pPr>
              <w:pStyle w:val="15"/>
              <w:ind w:firstLine="0" w:firstLineChars="0"/>
              <w:rPr>
                <w:color w:val="auto"/>
                <w:highlight w:val="none"/>
              </w:rPr>
            </w:pPr>
            <w:r>
              <w:rPr>
                <w:rFonts w:hint="eastAsia"/>
                <w:color w:val="auto"/>
                <w:highlight w:val="none"/>
              </w:rPr>
              <w:t>2800</w:t>
            </w:r>
          </w:p>
        </w:tc>
        <w:tc>
          <w:tcPr>
            <w:tcW w:w="1286" w:type="dxa"/>
          </w:tcPr>
          <w:p>
            <w:pPr>
              <w:pStyle w:val="15"/>
              <w:ind w:firstLine="0" w:firstLineChars="0"/>
              <w:rPr>
                <w:color w:val="auto"/>
                <w:highlight w:val="none"/>
              </w:rPr>
            </w:pPr>
            <w:r>
              <w:rPr>
                <w:rFonts w:hint="eastAsia"/>
                <w:color w:val="auto"/>
                <w:highlight w:val="none"/>
              </w:rPr>
              <w:t>杨街办</w:t>
            </w:r>
          </w:p>
        </w:tc>
        <w:tc>
          <w:tcPr>
            <w:tcW w:w="2166" w:type="dxa"/>
          </w:tcPr>
          <w:p>
            <w:pPr>
              <w:pStyle w:val="15"/>
              <w:ind w:firstLine="0" w:firstLineChars="0"/>
              <w:jc w:val="both"/>
              <w:rPr>
                <w:color w:val="auto"/>
                <w:highlight w:val="none"/>
              </w:rPr>
            </w:pPr>
            <w:r>
              <w:rPr>
                <w:color w:val="auto"/>
                <w:highlight w:val="none"/>
              </w:rPr>
              <w:t>常驻人口按1244人</w:t>
            </w:r>
            <w:r>
              <w:rPr>
                <w:rFonts w:hint="eastAsia"/>
                <w:color w:val="auto"/>
                <w:highlight w:val="none"/>
              </w:rPr>
              <w:t>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1</w:t>
            </w:r>
            <w:r>
              <w:rPr>
                <w:color w:val="auto"/>
                <w:highlight w:val="none"/>
              </w:rPr>
              <w:t>8</w:t>
            </w:r>
          </w:p>
        </w:tc>
        <w:tc>
          <w:tcPr>
            <w:tcW w:w="949" w:type="dxa"/>
          </w:tcPr>
          <w:p>
            <w:pPr>
              <w:pStyle w:val="15"/>
              <w:ind w:firstLine="0" w:firstLineChars="0"/>
              <w:jc w:val="left"/>
              <w:rPr>
                <w:color w:val="auto"/>
                <w:highlight w:val="none"/>
              </w:rPr>
            </w:pPr>
            <w:r>
              <w:rPr>
                <w:rFonts w:hint="eastAsia"/>
                <w:color w:val="auto"/>
                <w:highlight w:val="none"/>
              </w:rPr>
              <w:t>柴家咀</w:t>
            </w:r>
          </w:p>
        </w:tc>
        <w:tc>
          <w:tcPr>
            <w:tcW w:w="1503" w:type="dxa"/>
          </w:tcPr>
          <w:p>
            <w:pPr>
              <w:pStyle w:val="15"/>
              <w:ind w:firstLine="0" w:firstLineChars="0"/>
              <w:jc w:val="both"/>
              <w:rPr>
                <w:color w:val="auto"/>
                <w:highlight w:val="none"/>
              </w:rPr>
            </w:pPr>
            <w:r>
              <w:rPr>
                <w:rFonts w:hint="eastAsia"/>
                <w:color w:val="auto"/>
                <w:highlight w:val="none"/>
              </w:rPr>
              <w:t>柴家咀村</w:t>
            </w:r>
          </w:p>
        </w:tc>
        <w:tc>
          <w:tcPr>
            <w:tcW w:w="739" w:type="dxa"/>
          </w:tcPr>
          <w:p>
            <w:pPr>
              <w:pStyle w:val="15"/>
              <w:ind w:firstLine="0" w:firstLineChars="0"/>
              <w:rPr>
                <w:color w:val="auto"/>
                <w:highlight w:val="none"/>
              </w:rPr>
            </w:pPr>
            <w:r>
              <w:rPr>
                <w:rFonts w:hint="eastAsia"/>
                <w:color w:val="auto"/>
                <w:highlight w:val="none"/>
              </w:rPr>
              <w:t>2</w:t>
            </w:r>
            <w:r>
              <w:rPr>
                <w:color w:val="auto"/>
                <w:highlight w:val="none"/>
              </w:rPr>
              <w:t>19</w:t>
            </w:r>
          </w:p>
        </w:tc>
        <w:tc>
          <w:tcPr>
            <w:tcW w:w="1106" w:type="dxa"/>
          </w:tcPr>
          <w:p>
            <w:pPr>
              <w:pStyle w:val="15"/>
              <w:ind w:firstLine="0" w:firstLineChars="0"/>
              <w:rPr>
                <w:color w:val="auto"/>
                <w:highlight w:val="none"/>
              </w:rPr>
            </w:pPr>
            <w:r>
              <w:rPr>
                <w:rFonts w:hint="eastAsia"/>
                <w:color w:val="auto"/>
                <w:highlight w:val="none"/>
              </w:rPr>
              <w:t>968</w:t>
            </w:r>
          </w:p>
        </w:tc>
        <w:tc>
          <w:tcPr>
            <w:tcW w:w="1286" w:type="dxa"/>
          </w:tcPr>
          <w:p>
            <w:pPr>
              <w:pStyle w:val="15"/>
              <w:ind w:firstLine="0" w:firstLineChars="0"/>
              <w:rPr>
                <w:color w:val="auto"/>
                <w:highlight w:val="none"/>
              </w:rPr>
            </w:pPr>
            <w:r>
              <w:rPr>
                <w:rFonts w:hint="eastAsia"/>
                <w:color w:val="auto"/>
                <w:highlight w:val="none"/>
              </w:rPr>
              <w:t>杨街办</w:t>
            </w:r>
          </w:p>
        </w:tc>
        <w:tc>
          <w:tcPr>
            <w:tcW w:w="2166" w:type="dxa"/>
          </w:tcPr>
          <w:p>
            <w:pPr>
              <w:pStyle w:val="15"/>
              <w:ind w:firstLine="0" w:firstLineChars="0"/>
              <w:jc w:val="both"/>
              <w:rPr>
                <w:color w:val="auto"/>
                <w:highlight w:val="none"/>
              </w:rPr>
            </w:pPr>
            <w:r>
              <w:rPr>
                <w:rFonts w:hint="eastAsia"/>
                <w:color w:val="auto"/>
                <w:highlight w:val="none"/>
              </w:rPr>
              <w:t>常驻人口按</w:t>
            </w:r>
            <w:r>
              <w:rPr>
                <w:color w:val="auto"/>
                <w:highlight w:val="none"/>
              </w:rPr>
              <w:t>645人算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vAlign w:val="center"/>
          </w:tcPr>
          <w:p>
            <w:pPr>
              <w:pStyle w:val="15"/>
              <w:ind w:firstLine="0" w:firstLineChars="0"/>
              <w:rPr>
                <w:color w:val="auto"/>
                <w:highlight w:val="none"/>
              </w:rPr>
            </w:pPr>
            <w:r>
              <w:rPr>
                <w:rFonts w:hint="eastAsia"/>
                <w:color w:val="auto"/>
                <w:highlight w:val="none"/>
              </w:rPr>
              <w:t>1</w:t>
            </w:r>
            <w:r>
              <w:rPr>
                <w:color w:val="auto"/>
                <w:highlight w:val="none"/>
              </w:rPr>
              <w:t>9</w:t>
            </w:r>
          </w:p>
        </w:tc>
        <w:tc>
          <w:tcPr>
            <w:tcW w:w="949" w:type="dxa"/>
          </w:tcPr>
          <w:p>
            <w:pPr>
              <w:pStyle w:val="15"/>
              <w:ind w:firstLine="0" w:firstLineChars="0"/>
              <w:jc w:val="left"/>
              <w:rPr>
                <w:color w:val="auto"/>
                <w:highlight w:val="none"/>
              </w:rPr>
            </w:pPr>
            <w:r>
              <w:rPr>
                <w:rFonts w:hint="eastAsia"/>
                <w:color w:val="auto"/>
                <w:highlight w:val="none"/>
              </w:rPr>
              <w:t>乔家底</w:t>
            </w:r>
          </w:p>
        </w:tc>
        <w:tc>
          <w:tcPr>
            <w:tcW w:w="1503" w:type="dxa"/>
          </w:tcPr>
          <w:p>
            <w:pPr>
              <w:pStyle w:val="15"/>
              <w:ind w:firstLine="0" w:firstLineChars="0"/>
              <w:jc w:val="both"/>
              <w:rPr>
                <w:color w:val="auto"/>
                <w:highlight w:val="none"/>
              </w:rPr>
            </w:pPr>
            <w:r>
              <w:rPr>
                <w:rFonts w:hint="eastAsia"/>
                <w:color w:val="auto"/>
                <w:highlight w:val="none"/>
              </w:rPr>
              <w:t>乔家底组</w:t>
            </w:r>
          </w:p>
        </w:tc>
        <w:tc>
          <w:tcPr>
            <w:tcW w:w="739" w:type="dxa"/>
          </w:tcPr>
          <w:p>
            <w:pPr>
              <w:pStyle w:val="15"/>
              <w:ind w:firstLine="0" w:firstLineChars="0"/>
              <w:rPr>
                <w:color w:val="auto"/>
                <w:highlight w:val="none"/>
              </w:rPr>
            </w:pPr>
            <w:r>
              <w:rPr>
                <w:rFonts w:hint="eastAsia"/>
                <w:color w:val="auto"/>
                <w:highlight w:val="none"/>
              </w:rPr>
              <w:t>1</w:t>
            </w:r>
            <w:r>
              <w:rPr>
                <w:color w:val="auto"/>
                <w:highlight w:val="none"/>
              </w:rPr>
              <w:t>39</w:t>
            </w:r>
          </w:p>
        </w:tc>
        <w:tc>
          <w:tcPr>
            <w:tcW w:w="1106" w:type="dxa"/>
          </w:tcPr>
          <w:p>
            <w:pPr>
              <w:pStyle w:val="15"/>
              <w:ind w:firstLine="0" w:firstLineChars="0"/>
              <w:rPr>
                <w:color w:val="auto"/>
                <w:highlight w:val="none"/>
              </w:rPr>
            </w:pPr>
            <w:r>
              <w:rPr>
                <w:rFonts w:hint="eastAsia"/>
                <w:color w:val="auto"/>
                <w:highlight w:val="none"/>
              </w:rPr>
              <w:t>600</w:t>
            </w:r>
          </w:p>
        </w:tc>
        <w:tc>
          <w:tcPr>
            <w:tcW w:w="1286" w:type="dxa"/>
          </w:tcPr>
          <w:p>
            <w:pPr>
              <w:pStyle w:val="15"/>
              <w:ind w:firstLine="0" w:firstLineChars="0"/>
              <w:rPr>
                <w:color w:val="auto"/>
                <w:highlight w:val="none"/>
              </w:rPr>
            </w:pPr>
            <w:r>
              <w:rPr>
                <w:rFonts w:hint="eastAsia"/>
                <w:color w:val="auto"/>
                <w:highlight w:val="none"/>
              </w:rPr>
              <w:t>杨街办</w:t>
            </w:r>
          </w:p>
        </w:tc>
        <w:tc>
          <w:tcPr>
            <w:tcW w:w="2166" w:type="dxa"/>
          </w:tcPr>
          <w:p>
            <w:pPr>
              <w:pStyle w:val="15"/>
              <w:ind w:firstLine="0" w:firstLineChars="0"/>
              <w:jc w:val="both"/>
              <w:rPr>
                <w:color w:val="auto"/>
                <w:highlight w:val="none"/>
              </w:rPr>
            </w:pPr>
            <w:r>
              <w:rPr>
                <w:rFonts w:hint="eastAsia"/>
                <w:color w:val="auto"/>
                <w:highlight w:val="none"/>
              </w:rPr>
              <w:t>常驻人口按</w:t>
            </w:r>
            <w:r>
              <w:rPr>
                <w:color w:val="auto"/>
                <w:highlight w:val="none"/>
              </w:rPr>
              <w:t>450人算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5" w:type="dxa"/>
            <w:tcBorders>
              <w:bottom w:val="single" w:color="auto" w:sz="4" w:space="0"/>
            </w:tcBorders>
            <w:vAlign w:val="center"/>
          </w:tcPr>
          <w:p>
            <w:pPr>
              <w:pStyle w:val="15"/>
              <w:ind w:firstLine="0" w:firstLineChars="0"/>
              <w:rPr>
                <w:color w:val="auto"/>
                <w:highlight w:val="none"/>
              </w:rPr>
            </w:pPr>
            <w:r>
              <w:rPr>
                <w:rFonts w:hint="eastAsia"/>
                <w:color w:val="auto"/>
                <w:highlight w:val="none"/>
              </w:rPr>
              <w:t>2</w:t>
            </w:r>
            <w:r>
              <w:rPr>
                <w:color w:val="auto"/>
                <w:highlight w:val="none"/>
              </w:rPr>
              <w:t>0</w:t>
            </w:r>
          </w:p>
        </w:tc>
        <w:tc>
          <w:tcPr>
            <w:tcW w:w="949" w:type="dxa"/>
            <w:tcBorders>
              <w:bottom w:val="single" w:color="auto" w:sz="4" w:space="0"/>
            </w:tcBorders>
          </w:tcPr>
          <w:p>
            <w:pPr>
              <w:pStyle w:val="15"/>
              <w:ind w:firstLine="0" w:firstLineChars="0"/>
              <w:jc w:val="left"/>
              <w:rPr>
                <w:color w:val="auto"/>
                <w:highlight w:val="none"/>
              </w:rPr>
            </w:pPr>
            <w:r>
              <w:rPr>
                <w:rFonts w:hint="eastAsia"/>
                <w:color w:val="auto"/>
                <w:highlight w:val="none"/>
              </w:rPr>
              <w:t>寨西村</w:t>
            </w:r>
          </w:p>
        </w:tc>
        <w:tc>
          <w:tcPr>
            <w:tcW w:w="1503" w:type="dxa"/>
            <w:tcBorders>
              <w:bottom w:val="single" w:color="auto" w:sz="4" w:space="0"/>
            </w:tcBorders>
          </w:tcPr>
          <w:p>
            <w:pPr>
              <w:pStyle w:val="15"/>
              <w:ind w:firstLine="0" w:firstLineChars="0"/>
              <w:jc w:val="both"/>
              <w:rPr>
                <w:color w:val="auto"/>
                <w:highlight w:val="none"/>
              </w:rPr>
            </w:pPr>
          </w:p>
        </w:tc>
        <w:tc>
          <w:tcPr>
            <w:tcW w:w="739" w:type="dxa"/>
            <w:tcBorders>
              <w:bottom w:val="single" w:color="auto" w:sz="4" w:space="0"/>
            </w:tcBorders>
          </w:tcPr>
          <w:p>
            <w:pPr>
              <w:pStyle w:val="15"/>
              <w:ind w:firstLine="0" w:firstLineChars="0"/>
              <w:rPr>
                <w:color w:val="auto"/>
                <w:highlight w:val="none"/>
              </w:rPr>
            </w:pPr>
            <w:r>
              <w:rPr>
                <w:rFonts w:hint="eastAsia"/>
                <w:color w:val="auto"/>
                <w:highlight w:val="none"/>
              </w:rPr>
              <w:t>4</w:t>
            </w:r>
            <w:r>
              <w:rPr>
                <w:color w:val="auto"/>
                <w:highlight w:val="none"/>
              </w:rPr>
              <w:t>10</w:t>
            </w:r>
          </w:p>
        </w:tc>
        <w:tc>
          <w:tcPr>
            <w:tcW w:w="1106" w:type="dxa"/>
            <w:tcBorders>
              <w:bottom w:val="single" w:color="auto" w:sz="4" w:space="0"/>
            </w:tcBorders>
          </w:tcPr>
          <w:p>
            <w:pPr>
              <w:pStyle w:val="15"/>
              <w:ind w:firstLine="0" w:firstLineChars="0"/>
              <w:rPr>
                <w:color w:val="auto"/>
                <w:highlight w:val="none"/>
              </w:rPr>
            </w:pPr>
            <w:r>
              <w:rPr>
                <w:rFonts w:hint="eastAsia"/>
                <w:color w:val="auto"/>
                <w:highlight w:val="none"/>
              </w:rPr>
              <w:t>1800</w:t>
            </w:r>
          </w:p>
        </w:tc>
        <w:tc>
          <w:tcPr>
            <w:tcW w:w="1286" w:type="dxa"/>
            <w:tcBorders>
              <w:bottom w:val="single" w:color="auto" w:sz="4" w:space="0"/>
            </w:tcBorders>
          </w:tcPr>
          <w:p>
            <w:pPr>
              <w:pStyle w:val="15"/>
              <w:ind w:firstLine="0" w:firstLineChars="0"/>
              <w:rPr>
                <w:color w:val="auto"/>
                <w:highlight w:val="none"/>
              </w:rPr>
            </w:pPr>
            <w:r>
              <w:rPr>
                <w:rFonts w:hint="eastAsia"/>
                <w:color w:val="auto"/>
                <w:highlight w:val="none"/>
              </w:rPr>
              <w:t>大寨办</w:t>
            </w:r>
          </w:p>
        </w:tc>
        <w:tc>
          <w:tcPr>
            <w:tcW w:w="2166" w:type="dxa"/>
            <w:tcBorders>
              <w:bottom w:val="single" w:color="auto" w:sz="4" w:space="0"/>
            </w:tcBorders>
          </w:tcPr>
          <w:p>
            <w:pPr>
              <w:pStyle w:val="15"/>
              <w:ind w:firstLine="0" w:firstLineChars="0"/>
              <w:jc w:val="both"/>
              <w:rPr>
                <w:color w:val="auto"/>
                <w:highlight w:val="none"/>
              </w:rPr>
            </w:pPr>
            <w:r>
              <w:rPr>
                <w:rFonts w:hint="eastAsia"/>
                <w:color w:val="auto"/>
                <w:highlight w:val="none"/>
              </w:rPr>
              <w:t>常驻人口按</w:t>
            </w:r>
            <w:r>
              <w:rPr>
                <w:color w:val="auto"/>
                <w:highlight w:val="none"/>
              </w:rPr>
              <w:t>1440人算</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6"/>
        <w:ind w:firstLine="420"/>
        <w:rPr>
          <w:color w:val="auto"/>
          <w:highlight w:val="none"/>
        </w:rPr>
      </w:pPr>
      <w:r>
        <w:rPr>
          <w:color w:val="auto"/>
          <w:highlight w:val="none"/>
        </w:rPr>
        <w:t>表3</w:t>
      </w:r>
      <w:r>
        <w:rPr>
          <w:rFonts w:hint="eastAsia"/>
          <w:color w:val="auto"/>
          <w:highlight w:val="none"/>
        </w:rPr>
        <w:t>-</w:t>
      </w:r>
      <w:r>
        <w:rPr>
          <w:color w:val="auto"/>
          <w:highlight w:val="none"/>
        </w:rPr>
        <w:t xml:space="preserve">2  </w:t>
      </w:r>
      <w:r>
        <w:rPr>
          <w:rFonts w:hint="eastAsia"/>
          <w:color w:val="auto"/>
          <w:highlight w:val="none"/>
        </w:rPr>
        <w:t>杨陵区农村生活污水治理专项规划——远期目标实施村庄人口统计表</w:t>
      </w:r>
    </w:p>
    <w:tbl>
      <w:tblPr>
        <w:tblStyle w:val="10"/>
        <w:tblW w:w="83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
        <w:gridCol w:w="1462"/>
        <w:gridCol w:w="1998"/>
        <w:gridCol w:w="822"/>
        <w:gridCol w:w="1447"/>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tcBorders>
              <w:top w:val="single" w:color="auto" w:sz="4" w:space="0"/>
              <w:bottom w:val="single" w:color="auto" w:sz="4" w:space="0"/>
            </w:tcBorders>
            <w:vAlign w:val="center"/>
          </w:tcPr>
          <w:p>
            <w:pPr>
              <w:pStyle w:val="15"/>
              <w:ind w:firstLine="0" w:firstLineChars="0"/>
              <w:jc w:val="left"/>
              <w:rPr>
                <w:color w:val="auto"/>
                <w:highlight w:val="none"/>
              </w:rPr>
            </w:pPr>
            <w:r>
              <w:rPr>
                <w:color w:val="auto"/>
                <w:highlight w:val="none"/>
              </w:rPr>
              <w:t>序号</w:t>
            </w:r>
          </w:p>
        </w:tc>
        <w:tc>
          <w:tcPr>
            <w:tcW w:w="1462"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村名</w:t>
            </w:r>
          </w:p>
        </w:tc>
        <w:tc>
          <w:tcPr>
            <w:tcW w:w="1998"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组名</w:t>
            </w:r>
          </w:p>
        </w:tc>
        <w:tc>
          <w:tcPr>
            <w:tcW w:w="822"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户数</w:t>
            </w:r>
          </w:p>
        </w:tc>
        <w:tc>
          <w:tcPr>
            <w:tcW w:w="1447" w:type="dxa"/>
            <w:tcBorders>
              <w:top w:val="single" w:color="auto" w:sz="4" w:space="0"/>
              <w:bottom w:val="single" w:color="auto" w:sz="4" w:space="0"/>
            </w:tcBorders>
            <w:vAlign w:val="center"/>
          </w:tcPr>
          <w:p>
            <w:pPr>
              <w:pStyle w:val="15"/>
              <w:ind w:firstLine="0" w:firstLineChars="0"/>
              <w:rPr>
                <w:color w:val="auto"/>
                <w:highlight w:val="none"/>
              </w:rPr>
            </w:pPr>
            <w:r>
              <w:rPr>
                <w:rFonts w:hint="eastAsia"/>
                <w:color w:val="auto"/>
                <w:highlight w:val="none"/>
              </w:rPr>
              <w:t>人口</w:t>
            </w:r>
          </w:p>
        </w:tc>
        <w:tc>
          <w:tcPr>
            <w:tcW w:w="1684" w:type="dxa"/>
            <w:tcBorders>
              <w:top w:val="single" w:color="auto" w:sz="4" w:space="0"/>
              <w:bottom w:val="single" w:color="auto" w:sz="4" w:space="0"/>
            </w:tcBorders>
            <w:vAlign w:val="center"/>
          </w:tcPr>
          <w:p>
            <w:pPr>
              <w:pStyle w:val="15"/>
              <w:ind w:firstLine="0" w:firstLineChars="0"/>
              <w:rPr>
                <w:color w:val="auto"/>
                <w:highlight w:val="none"/>
              </w:rPr>
            </w:pPr>
            <w:r>
              <w:rPr>
                <w:rFonts w:hint="eastAsia"/>
                <w:color w:val="auto"/>
                <w:highlight w:val="none"/>
              </w:rPr>
              <w:t>镇办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tcBorders>
              <w:top w:val="single" w:color="auto" w:sz="4" w:space="0"/>
            </w:tcBorders>
            <w:vAlign w:val="center"/>
          </w:tcPr>
          <w:p>
            <w:pPr>
              <w:pStyle w:val="15"/>
              <w:ind w:firstLine="0" w:firstLineChars="0"/>
              <w:rPr>
                <w:color w:val="auto"/>
                <w:highlight w:val="none"/>
              </w:rPr>
            </w:pPr>
            <w:r>
              <w:rPr>
                <w:color w:val="auto"/>
                <w:highlight w:val="none"/>
              </w:rPr>
              <w:t>1</w:t>
            </w:r>
          </w:p>
        </w:tc>
        <w:tc>
          <w:tcPr>
            <w:tcW w:w="1462" w:type="dxa"/>
            <w:tcBorders>
              <w:top w:val="single" w:color="auto" w:sz="4" w:space="0"/>
            </w:tcBorders>
            <w:vAlign w:val="center"/>
          </w:tcPr>
          <w:p>
            <w:pPr>
              <w:pStyle w:val="15"/>
              <w:ind w:firstLine="0" w:firstLineChars="0"/>
              <w:jc w:val="left"/>
              <w:rPr>
                <w:color w:val="auto"/>
                <w:highlight w:val="none"/>
              </w:rPr>
            </w:pPr>
            <w:r>
              <w:rPr>
                <w:rFonts w:hint="eastAsia"/>
                <w:color w:val="auto"/>
                <w:highlight w:val="none"/>
              </w:rPr>
              <w:t>除张村</w:t>
            </w:r>
          </w:p>
        </w:tc>
        <w:tc>
          <w:tcPr>
            <w:tcW w:w="1998" w:type="dxa"/>
            <w:tcBorders>
              <w:top w:val="single" w:color="auto" w:sz="4" w:space="0"/>
            </w:tcBorders>
          </w:tcPr>
          <w:p>
            <w:pPr>
              <w:pStyle w:val="15"/>
              <w:ind w:firstLine="0" w:firstLineChars="0"/>
              <w:jc w:val="both"/>
              <w:rPr>
                <w:color w:val="auto"/>
                <w:highlight w:val="none"/>
              </w:rPr>
            </w:pPr>
            <w:r>
              <w:rPr>
                <w:rFonts w:hint="eastAsia"/>
                <w:color w:val="auto"/>
                <w:highlight w:val="none"/>
              </w:rPr>
              <w:t>二组</w:t>
            </w:r>
          </w:p>
        </w:tc>
        <w:tc>
          <w:tcPr>
            <w:tcW w:w="822" w:type="dxa"/>
            <w:tcBorders>
              <w:top w:val="single" w:color="auto" w:sz="4" w:space="0"/>
            </w:tcBorders>
          </w:tcPr>
          <w:p>
            <w:pPr>
              <w:pStyle w:val="15"/>
              <w:ind w:firstLine="0" w:firstLineChars="0"/>
              <w:rPr>
                <w:color w:val="auto"/>
                <w:highlight w:val="none"/>
              </w:rPr>
            </w:pPr>
            <w:r>
              <w:rPr>
                <w:color w:val="auto"/>
                <w:highlight w:val="none"/>
              </w:rPr>
              <w:t>99</w:t>
            </w:r>
          </w:p>
        </w:tc>
        <w:tc>
          <w:tcPr>
            <w:tcW w:w="1447" w:type="dxa"/>
            <w:tcBorders>
              <w:top w:val="single" w:color="auto" w:sz="4" w:space="0"/>
            </w:tcBorders>
          </w:tcPr>
          <w:p>
            <w:pPr>
              <w:pStyle w:val="15"/>
              <w:ind w:firstLine="0" w:firstLineChars="0"/>
              <w:rPr>
                <w:color w:val="auto"/>
                <w:highlight w:val="none"/>
              </w:rPr>
            </w:pPr>
            <w:r>
              <w:rPr>
                <w:color w:val="auto"/>
                <w:highlight w:val="none"/>
              </w:rPr>
              <w:t>474</w:t>
            </w:r>
          </w:p>
        </w:tc>
        <w:tc>
          <w:tcPr>
            <w:tcW w:w="1684" w:type="dxa"/>
            <w:tcBorders>
              <w:top w:val="single" w:color="auto" w:sz="4" w:space="0"/>
            </w:tcBorders>
            <w:vAlign w:val="center"/>
          </w:tcPr>
          <w:p>
            <w:pPr>
              <w:pStyle w:val="15"/>
              <w:ind w:firstLine="0" w:firstLineChars="0"/>
              <w:rPr>
                <w:color w:val="auto"/>
                <w:highlight w:val="none"/>
              </w:rPr>
            </w:pPr>
            <w:r>
              <w:rPr>
                <w:rFonts w:hint="eastAsia"/>
                <w:color w:val="auto"/>
                <w:highlight w:val="none"/>
              </w:rPr>
              <w:t>揉谷镇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color w:val="auto"/>
                <w:highlight w:val="none"/>
              </w:rPr>
              <w:t>2</w:t>
            </w:r>
          </w:p>
        </w:tc>
        <w:tc>
          <w:tcPr>
            <w:tcW w:w="1462" w:type="dxa"/>
            <w:vAlign w:val="center"/>
          </w:tcPr>
          <w:p>
            <w:pPr>
              <w:pStyle w:val="15"/>
              <w:ind w:firstLine="0" w:firstLineChars="0"/>
              <w:jc w:val="left"/>
              <w:rPr>
                <w:color w:val="auto"/>
                <w:highlight w:val="none"/>
              </w:rPr>
            </w:pPr>
            <w:r>
              <w:rPr>
                <w:rFonts w:hint="eastAsia"/>
                <w:color w:val="auto"/>
                <w:highlight w:val="none"/>
              </w:rPr>
              <w:t>陵湾村</w:t>
            </w:r>
          </w:p>
        </w:tc>
        <w:tc>
          <w:tcPr>
            <w:tcW w:w="1998" w:type="dxa"/>
          </w:tcPr>
          <w:p>
            <w:pPr>
              <w:pStyle w:val="15"/>
              <w:ind w:firstLine="0" w:firstLineChars="0"/>
              <w:jc w:val="both"/>
              <w:rPr>
                <w:color w:val="auto"/>
                <w:highlight w:val="none"/>
              </w:rPr>
            </w:pPr>
            <w:r>
              <w:rPr>
                <w:rFonts w:hint="eastAsia"/>
                <w:color w:val="auto"/>
                <w:highlight w:val="none"/>
              </w:rPr>
              <w:t>五、六组</w:t>
            </w:r>
          </w:p>
        </w:tc>
        <w:tc>
          <w:tcPr>
            <w:tcW w:w="822" w:type="dxa"/>
          </w:tcPr>
          <w:p>
            <w:pPr>
              <w:pStyle w:val="15"/>
              <w:ind w:firstLine="0" w:firstLineChars="0"/>
              <w:rPr>
                <w:color w:val="auto"/>
                <w:highlight w:val="none"/>
              </w:rPr>
            </w:pPr>
            <w:r>
              <w:rPr>
                <w:color w:val="auto"/>
                <w:highlight w:val="none"/>
              </w:rPr>
              <w:t>739</w:t>
            </w:r>
          </w:p>
        </w:tc>
        <w:tc>
          <w:tcPr>
            <w:tcW w:w="1447" w:type="dxa"/>
          </w:tcPr>
          <w:p>
            <w:pPr>
              <w:pStyle w:val="15"/>
              <w:ind w:firstLine="0" w:firstLineChars="0"/>
              <w:rPr>
                <w:color w:val="auto"/>
                <w:highlight w:val="none"/>
              </w:rPr>
            </w:pPr>
            <w:r>
              <w:rPr>
                <w:color w:val="auto"/>
                <w:highlight w:val="none"/>
              </w:rPr>
              <w:t>3166</w:t>
            </w:r>
          </w:p>
        </w:tc>
        <w:tc>
          <w:tcPr>
            <w:tcW w:w="1684" w:type="dxa"/>
            <w:vAlign w:val="center"/>
          </w:tcPr>
          <w:p>
            <w:pPr>
              <w:pStyle w:val="15"/>
              <w:ind w:firstLine="0" w:firstLineChars="0"/>
              <w:rPr>
                <w:color w:val="auto"/>
                <w:highlight w:val="none"/>
              </w:rPr>
            </w:pPr>
            <w:r>
              <w:rPr>
                <w:rFonts w:hint="eastAsia"/>
                <w:color w:val="auto"/>
                <w:highlight w:val="none"/>
              </w:rPr>
              <w:t>揉谷镇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color w:val="auto"/>
                <w:highlight w:val="none"/>
              </w:rPr>
              <w:t>3</w:t>
            </w:r>
          </w:p>
        </w:tc>
        <w:tc>
          <w:tcPr>
            <w:tcW w:w="1462" w:type="dxa"/>
            <w:vAlign w:val="center"/>
          </w:tcPr>
          <w:p>
            <w:pPr>
              <w:pStyle w:val="15"/>
              <w:ind w:firstLine="0" w:firstLineChars="0"/>
              <w:jc w:val="left"/>
              <w:rPr>
                <w:color w:val="auto"/>
                <w:highlight w:val="none"/>
              </w:rPr>
            </w:pPr>
            <w:r>
              <w:rPr>
                <w:rFonts w:hint="eastAsia"/>
                <w:color w:val="auto"/>
                <w:highlight w:val="none"/>
              </w:rPr>
              <w:t>揉谷社区</w:t>
            </w:r>
          </w:p>
        </w:tc>
        <w:tc>
          <w:tcPr>
            <w:tcW w:w="1998" w:type="dxa"/>
          </w:tcPr>
          <w:p>
            <w:pPr>
              <w:pStyle w:val="15"/>
              <w:ind w:firstLine="0" w:firstLineChars="0"/>
              <w:jc w:val="both"/>
              <w:rPr>
                <w:color w:val="auto"/>
                <w:highlight w:val="none"/>
              </w:rPr>
            </w:pPr>
            <w:r>
              <w:rPr>
                <w:rFonts w:hint="eastAsia"/>
                <w:color w:val="auto"/>
                <w:highlight w:val="none"/>
              </w:rPr>
              <w:t>四组</w:t>
            </w:r>
          </w:p>
        </w:tc>
        <w:tc>
          <w:tcPr>
            <w:tcW w:w="822" w:type="dxa"/>
          </w:tcPr>
          <w:p>
            <w:pPr>
              <w:pStyle w:val="15"/>
              <w:ind w:firstLine="0" w:firstLineChars="0"/>
              <w:rPr>
                <w:color w:val="auto"/>
                <w:highlight w:val="none"/>
              </w:rPr>
            </w:pPr>
            <w:r>
              <w:rPr>
                <w:color w:val="auto"/>
                <w:highlight w:val="none"/>
              </w:rPr>
              <w:t>89</w:t>
            </w:r>
          </w:p>
        </w:tc>
        <w:tc>
          <w:tcPr>
            <w:tcW w:w="1447" w:type="dxa"/>
          </w:tcPr>
          <w:p>
            <w:pPr>
              <w:pStyle w:val="15"/>
              <w:ind w:firstLine="0" w:firstLineChars="0"/>
              <w:rPr>
                <w:color w:val="auto"/>
                <w:highlight w:val="none"/>
              </w:rPr>
            </w:pPr>
            <w:r>
              <w:rPr>
                <w:color w:val="auto"/>
                <w:highlight w:val="none"/>
              </w:rPr>
              <w:t>375</w:t>
            </w:r>
          </w:p>
        </w:tc>
        <w:tc>
          <w:tcPr>
            <w:tcW w:w="1684" w:type="dxa"/>
            <w:vAlign w:val="center"/>
          </w:tcPr>
          <w:p>
            <w:pPr>
              <w:pStyle w:val="15"/>
              <w:ind w:firstLine="0" w:firstLineChars="0"/>
              <w:rPr>
                <w:color w:val="auto"/>
                <w:highlight w:val="none"/>
              </w:rPr>
            </w:pPr>
            <w:r>
              <w:rPr>
                <w:rFonts w:hint="eastAsia"/>
                <w:color w:val="auto"/>
                <w:highlight w:val="none"/>
              </w:rPr>
              <w:t>揉谷镇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color w:val="auto"/>
                <w:highlight w:val="none"/>
              </w:rPr>
              <w:t>4</w:t>
            </w:r>
          </w:p>
        </w:tc>
        <w:tc>
          <w:tcPr>
            <w:tcW w:w="1462" w:type="dxa"/>
            <w:vAlign w:val="center"/>
          </w:tcPr>
          <w:p>
            <w:pPr>
              <w:pStyle w:val="15"/>
              <w:ind w:firstLine="0" w:firstLineChars="0"/>
              <w:jc w:val="left"/>
              <w:rPr>
                <w:color w:val="auto"/>
                <w:highlight w:val="none"/>
              </w:rPr>
            </w:pPr>
            <w:r>
              <w:rPr>
                <w:rFonts w:hint="eastAsia"/>
                <w:color w:val="auto"/>
                <w:highlight w:val="none"/>
              </w:rPr>
              <w:t>田东村</w:t>
            </w:r>
          </w:p>
        </w:tc>
        <w:tc>
          <w:tcPr>
            <w:tcW w:w="1998" w:type="dxa"/>
          </w:tcPr>
          <w:p>
            <w:pPr>
              <w:pStyle w:val="15"/>
              <w:ind w:firstLine="0" w:firstLineChars="0"/>
              <w:jc w:val="both"/>
              <w:rPr>
                <w:color w:val="auto"/>
                <w:highlight w:val="none"/>
              </w:rPr>
            </w:pPr>
            <w:r>
              <w:rPr>
                <w:rFonts w:hint="eastAsia"/>
                <w:color w:val="auto"/>
                <w:highlight w:val="none"/>
              </w:rPr>
              <w:t>二、三组</w:t>
            </w:r>
          </w:p>
        </w:tc>
        <w:tc>
          <w:tcPr>
            <w:tcW w:w="822" w:type="dxa"/>
          </w:tcPr>
          <w:p>
            <w:pPr>
              <w:pStyle w:val="15"/>
              <w:ind w:firstLine="0" w:firstLineChars="0"/>
              <w:rPr>
                <w:color w:val="auto"/>
                <w:highlight w:val="none"/>
              </w:rPr>
            </w:pPr>
            <w:r>
              <w:rPr>
                <w:rFonts w:hint="eastAsia"/>
                <w:color w:val="auto"/>
                <w:highlight w:val="none"/>
              </w:rPr>
              <w:t>1</w:t>
            </w:r>
            <w:r>
              <w:rPr>
                <w:color w:val="auto"/>
                <w:highlight w:val="none"/>
              </w:rPr>
              <w:t>65</w:t>
            </w:r>
          </w:p>
        </w:tc>
        <w:tc>
          <w:tcPr>
            <w:tcW w:w="1447" w:type="dxa"/>
          </w:tcPr>
          <w:p>
            <w:pPr>
              <w:pStyle w:val="15"/>
              <w:ind w:firstLine="0" w:firstLineChars="0"/>
              <w:rPr>
                <w:color w:val="auto"/>
                <w:highlight w:val="none"/>
              </w:rPr>
            </w:pPr>
            <w:r>
              <w:rPr>
                <w:rFonts w:hint="eastAsia"/>
                <w:color w:val="auto"/>
                <w:highlight w:val="none"/>
              </w:rPr>
              <w:t>6</w:t>
            </w:r>
            <w:r>
              <w:rPr>
                <w:color w:val="auto"/>
                <w:highlight w:val="none"/>
              </w:rPr>
              <w:t>69</w:t>
            </w:r>
          </w:p>
        </w:tc>
        <w:tc>
          <w:tcPr>
            <w:tcW w:w="1684" w:type="dxa"/>
            <w:vAlign w:val="center"/>
          </w:tcPr>
          <w:p>
            <w:pPr>
              <w:pStyle w:val="15"/>
              <w:ind w:firstLine="0" w:firstLineChars="0"/>
              <w:rPr>
                <w:color w:val="auto"/>
                <w:highlight w:val="none"/>
              </w:rPr>
            </w:pPr>
            <w:r>
              <w:rPr>
                <w:rFonts w:hint="eastAsia"/>
                <w:color w:val="auto"/>
                <w:highlight w:val="none"/>
              </w:rPr>
              <w:t>揉谷镇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color w:val="auto"/>
                <w:highlight w:val="none"/>
              </w:rPr>
              <w:t>5</w:t>
            </w:r>
          </w:p>
        </w:tc>
        <w:tc>
          <w:tcPr>
            <w:tcW w:w="1462" w:type="dxa"/>
            <w:vAlign w:val="center"/>
          </w:tcPr>
          <w:p>
            <w:pPr>
              <w:pStyle w:val="15"/>
              <w:ind w:firstLine="0" w:firstLineChars="0"/>
              <w:jc w:val="left"/>
              <w:rPr>
                <w:color w:val="auto"/>
                <w:highlight w:val="none"/>
              </w:rPr>
            </w:pPr>
            <w:r>
              <w:rPr>
                <w:rFonts w:hint="eastAsia"/>
                <w:color w:val="auto"/>
                <w:highlight w:val="none"/>
              </w:rPr>
              <w:t>太子藏</w:t>
            </w:r>
          </w:p>
        </w:tc>
        <w:tc>
          <w:tcPr>
            <w:tcW w:w="1998" w:type="dxa"/>
          </w:tcPr>
          <w:p>
            <w:pPr>
              <w:pStyle w:val="15"/>
              <w:ind w:firstLine="0" w:firstLineChars="0"/>
              <w:jc w:val="both"/>
              <w:rPr>
                <w:color w:val="auto"/>
                <w:highlight w:val="none"/>
              </w:rPr>
            </w:pPr>
            <w:r>
              <w:rPr>
                <w:rFonts w:hint="eastAsia"/>
                <w:color w:val="auto"/>
                <w:highlight w:val="none"/>
              </w:rPr>
              <w:t>二组</w:t>
            </w:r>
          </w:p>
        </w:tc>
        <w:tc>
          <w:tcPr>
            <w:tcW w:w="822" w:type="dxa"/>
          </w:tcPr>
          <w:p>
            <w:pPr>
              <w:pStyle w:val="15"/>
              <w:ind w:firstLine="0" w:firstLineChars="0"/>
              <w:rPr>
                <w:color w:val="auto"/>
                <w:highlight w:val="none"/>
              </w:rPr>
            </w:pPr>
            <w:r>
              <w:rPr>
                <w:color w:val="auto"/>
                <w:highlight w:val="none"/>
              </w:rPr>
              <w:t>74</w:t>
            </w:r>
          </w:p>
        </w:tc>
        <w:tc>
          <w:tcPr>
            <w:tcW w:w="1447" w:type="dxa"/>
          </w:tcPr>
          <w:p>
            <w:pPr>
              <w:pStyle w:val="15"/>
              <w:ind w:firstLine="0" w:firstLineChars="0"/>
              <w:rPr>
                <w:color w:val="auto"/>
                <w:highlight w:val="none"/>
              </w:rPr>
            </w:pPr>
            <w:r>
              <w:rPr>
                <w:color w:val="auto"/>
                <w:highlight w:val="none"/>
              </w:rPr>
              <w:t>326</w:t>
            </w:r>
          </w:p>
        </w:tc>
        <w:tc>
          <w:tcPr>
            <w:tcW w:w="1684" w:type="dxa"/>
            <w:vAlign w:val="center"/>
          </w:tcPr>
          <w:p>
            <w:pPr>
              <w:pStyle w:val="15"/>
              <w:ind w:firstLine="0" w:firstLineChars="0"/>
              <w:rPr>
                <w:color w:val="auto"/>
                <w:highlight w:val="none"/>
              </w:rPr>
            </w:pPr>
            <w:r>
              <w:rPr>
                <w:rFonts w:hint="eastAsia"/>
                <w:color w:val="auto"/>
                <w:highlight w:val="none"/>
              </w:rPr>
              <w:t>揉谷镇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color w:val="auto"/>
                <w:highlight w:val="none"/>
              </w:rPr>
              <w:t>6</w:t>
            </w:r>
          </w:p>
        </w:tc>
        <w:tc>
          <w:tcPr>
            <w:tcW w:w="1462" w:type="dxa"/>
            <w:vAlign w:val="center"/>
          </w:tcPr>
          <w:p>
            <w:pPr>
              <w:pStyle w:val="15"/>
              <w:ind w:firstLine="0" w:firstLineChars="0"/>
              <w:jc w:val="left"/>
              <w:rPr>
                <w:color w:val="auto"/>
                <w:highlight w:val="none"/>
              </w:rPr>
            </w:pPr>
            <w:r>
              <w:rPr>
                <w:rFonts w:hint="eastAsia"/>
                <w:color w:val="auto"/>
                <w:highlight w:val="none"/>
              </w:rPr>
              <w:t>石家村</w:t>
            </w:r>
          </w:p>
        </w:tc>
        <w:tc>
          <w:tcPr>
            <w:tcW w:w="1998" w:type="dxa"/>
          </w:tcPr>
          <w:p>
            <w:pPr>
              <w:pStyle w:val="15"/>
              <w:ind w:firstLine="0" w:firstLineChars="0"/>
              <w:jc w:val="both"/>
              <w:rPr>
                <w:color w:val="auto"/>
                <w:highlight w:val="none"/>
              </w:rPr>
            </w:pPr>
            <w:r>
              <w:rPr>
                <w:rFonts w:hint="eastAsia"/>
                <w:color w:val="auto"/>
                <w:highlight w:val="none"/>
              </w:rPr>
              <w:t>三、四、七组</w:t>
            </w:r>
          </w:p>
        </w:tc>
        <w:tc>
          <w:tcPr>
            <w:tcW w:w="822" w:type="dxa"/>
          </w:tcPr>
          <w:p>
            <w:pPr>
              <w:pStyle w:val="15"/>
              <w:ind w:firstLine="0" w:firstLineChars="0"/>
              <w:rPr>
                <w:color w:val="auto"/>
                <w:highlight w:val="none"/>
              </w:rPr>
            </w:pPr>
            <w:r>
              <w:rPr>
                <w:color w:val="auto"/>
                <w:highlight w:val="none"/>
              </w:rPr>
              <w:t>258</w:t>
            </w:r>
          </w:p>
        </w:tc>
        <w:tc>
          <w:tcPr>
            <w:tcW w:w="1447" w:type="dxa"/>
          </w:tcPr>
          <w:p>
            <w:pPr>
              <w:pStyle w:val="15"/>
              <w:ind w:firstLine="0" w:firstLineChars="0"/>
              <w:rPr>
                <w:color w:val="auto"/>
                <w:highlight w:val="none"/>
              </w:rPr>
            </w:pPr>
            <w:r>
              <w:rPr>
                <w:color w:val="auto"/>
                <w:highlight w:val="none"/>
              </w:rPr>
              <w:t>1153</w:t>
            </w:r>
          </w:p>
        </w:tc>
        <w:tc>
          <w:tcPr>
            <w:tcW w:w="1684" w:type="dxa"/>
            <w:vAlign w:val="center"/>
          </w:tcPr>
          <w:p>
            <w:pPr>
              <w:pStyle w:val="15"/>
              <w:ind w:firstLine="0" w:firstLineChars="0"/>
              <w:rPr>
                <w:color w:val="auto"/>
                <w:highlight w:val="none"/>
              </w:rPr>
            </w:pPr>
            <w:r>
              <w:rPr>
                <w:rFonts w:hint="eastAsia"/>
                <w:color w:val="auto"/>
                <w:highlight w:val="none"/>
              </w:rPr>
              <w:t>揉谷镇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rFonts w:hint="eastAsia"/>
                <w:color w:val="auto"/>
                <w:highlight w:val="none"/>
              </w:rPr>
              <w:t>7</w:t>
            </w:r>
          </w:p>
        </w:tc>
        <w:tc>
          <w:tcPr>
            <w:tcW w:w="1462" w:type="dxa"/>
            <w:vAlign w:val="center"/>
          </w:tcPr>
          <w:p>
            <w:pPr>
              <w:pStyle w:val="15"/>
              <w:ind w:firstLine="0" w:firstLineChars="0"/>
              <w:jc w:val="left"/>
              <w:rPr>
                <w:color w:val="auto"/>
                <w:highlight w:val="none"/>
              </w:rPr>
            </w:pPr>
            <w:r>
              <w:rPr>
                <w:rFonts w:hint="eastAsia"/>
                <w:color w:val="auto"/>
                <w:highlight w:val="none"/>
              </w:rPr>
              <w:t>高家村</w:t>
            </w:r>
          </w:p>
        </w:tc>
        <w:tc>
          <w:tcPr>
            <w:tcW w:w="1998" w:type="dxa"/>
          </w:tcPr>
          <w:p>
            <w:pPr>
              <w:pStyle w:val="15"/>
              <w:ind w:firstLine="0" w:firstLineChars="0"/>
              <w:jc w:val="both"/>
              <w:rPr>
                <w:color w:val="auto"/>
                <w:highlight w:val="none"/>
              </w:rPr>
            </w:pPr>
          </w:p>
        </w:tc>
        <w:tc>
          <w:tcPr>
            <w:tcW w:w="822" w:type="dxa"/>
          </w:tcPr>
          <w:p>
            <w:pPr>
              <w:pStyle w:val="15"/>
              <w:ind w:firstLine="0" w:firstLineChars="0"/>
              <w:rPr>
                <w:color w:val="auto"/>
                <w:highlight w:val="none"/>
              </w:rPr>
            </w:pPr>
            <w:r>
              <w:rPr>
                <w:color w:val="auto"/>
                <w:highlight w:val="none"/>
              </w:rPr>
              <w:t>166</w:t>
            </w:r>
          </w:p>
        </w:tc>
        <w:tc>
          <w:tcPr>
            <w:tcW w:w="1447" w:type="dxa"/>
          </w:tcPr>
          <w:p>
            <w:pPr>
              <w:pStyle w:val="15"/>
              <w:ind w:firstLine="0" w:firstLineChars="0"/>
              <w:rPr>
                <w:color w:val="auto"/>
                <w:highlight w:val="none"/>
              </w:rPr>
            </w:pPr>
            <w:r>
              <w:rPr>
                <w:color w:val="auto"/>
                <w:highlight w:val="none"/>
              </w:rPr>
              <w:t>700</w:t>
            </w:r>
          </w:p>
        </w:tc>
        <w:tc>
          <w:tcPr>
            <w:tcW w:w="1684" w:type="dxa"/>
            <w:vAlign w:val="center"/>
          </w:tcPr>
          <w:p>
            <w:pPr>
              <w:pStyle w:val="15"/>
              <w:ind w:firstLine="0" w:firstLineChars="0"/>
              <w:rPr>
                <w:color w:val="auto"/>
                <w:highlight w:val="none"/>
              </w:rPr>
            </w:pPr>
            <w:r>
              <w:rPr>
                <w:rFonts w:hint="eastAsia"/>
                <w:color w:val="auto"/>
                <w:highlight w:val="none"/>
              </w:rPr>
              <w:t>五泉镇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rFonts w:hint="eastAsia"/>
                <w:color w:val="auto"/>
                <w:highlight w:val="none"/>
              </w:rPr>
              <w:t>8</w:t>
            </w:r>
          </w:p>
        </w:tc>
        <w:tc>
          <w:tcPr>
            <w:tcW w:w="1462" w:type="dxa"/>
            <w:vAlign w:val="center"/>
          </w:tcPr>
          <w:p>
            <w:pPr>
              <w:pStyle w:val="15"/>
              <w:ind w:firstLine="0" w:firstLineChars="0"/>
              <w:jc w:val="left"/>
              <w:rPr>
                <w:color w:val="auto"/>
                <w:highlight w:val="none"/>
              </w:rPr>
            </w:pPr>
            <w:r>
              <w:rPr>
                <w:rFonts w:hint="eastAsia"/>
                <w:color w:val="auto"/>
                <w:highlight w:val="none"/>
              </w:rPr>
              <w:t>郭管村</w:t>
            </w:r>
          </w:p>
        </w:tc>
        <w:tc>
          <w:tcPr>
            <w:tcW w:w="1998" w:type="dxa"/>
          </w:tcPr>
          <w:p>
            <w:pPr>
              <w:pStyle w:val="15"/>
              <w:ind w:firstLine="0" w:firstLineChars="0"/>
              <w:jc w:val="both"/>
              <w:rPr>
                <w:color w:val="auto"/>
                <w:highlight w:val="none"/>
              </w:rPr>
            </w:pPr>
          </w:p>
        </w:tc>
        <w:tc>
          <w:tcPr>
            <w:tcW w:w="822" w:type="dxa"/>
          </w:tcPr>
          <w:p>
            <w:pPr>
              <w:pStyle w:val="15"/>
              <w:ind w:firstLine="0" w:firstLineChars="0"/>
              <w:rPr>
                <w:color w:val="auto"/>
                <w:highlight w:val="none"/>
              </w:rPr>
            </w:pPr>
            <w:r>
              <w:rPr>
                <w:color w:val="auto"/>
                <w:highlight w:val="none"/>
              </w:rPr>
              <w:t>80</w:t>
            </w:r>
          </w:p>
        </w:tc>
        <w:tc>
          <w:tcPr>
            <w:tcW w:w="1447" w:type="dxa"/>
          </w:tcPr>
          <w:p>
            <w:pPr>
              <w:pStyle w:val="15"/>
              <w:ind w:firstLine="0" w:firstLineChars="0"/>
              <w:rPr>
                <w:color w:val="auto"/>
                <w:highlight w:val="none"/>
              </w:rPr>
            </w:pPr>
            <w:r>
              <w:rPr>
                <w:color w:val="auto"/>
                <w:highlight w:val="none"/>
              </w:rPr>
              <w:t>350</w:t>
            </w:r>
          </w:p>
        </w:tc>
        <w:tc>
          <w:tcPr>
            <w:tcW w:w="1684" w:type="dxa"/>
            <w:vAlign w:val="center"/>
          </w:tcPr>
          <w:p>
            <w:pPr>
              <w:pStyle w:val="15"/>
              <w:ind w:firstLine="0" w:firstLineChars="0"/>
              <w:rPr>
                <w:color w:val="auto"/>
                <w:highlight w:val="none"/>
              </w:rPr>
            </w:pPr>
            <w:r>
              <w:rPr>
                <w:rFonts w:hint="eastAsia"/>
                <w:color w:val="auto"/>
                <w:highlight w:val="none"/>
              </w:rPr>
              <w:t>五泉镇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rFonts w:hint="eastAsia"/>
                <w:color w:val="auto"/>
                <w:highlight w:val="none"/>
              </w:rPr>
              <w:t>9</w:t>
            </w:r>
          </w:p>
        </w:tc>
        <w:tc>
          <w:tcPr>
            <w:tcW w:w="1462" w:type="dxa"/>
          </w:tcPr>
          <w:p>
            <w:pPr>
              <w:pStyle w:val="15"/>
              <w:ind w:firstLine="0" w:firstLineChars="0"/>
              <w:jc w:val="left"/>
              <w:rPr>
                <w:color w:val="auto"/>
                <w:highlight w:val="none"/>
              </w:rPr>
            </w:pPr>
            <w:r>
              <w:rPr>
                <w:rFonts w:hint="eastAsia"/>
                <w:color w:val="auto"/>
                <w:highlight w:val="none"/>
              </w:rPr>
              <w:t>帅家村</w:t>
            </w:r>
          </w:p>
        </w:tc>
        <w:tc>
          <w:tcPr>
            <w:tcW w:w="1998" w:type="dxa"/>
          </w:tcPr>
          <w:p>
            <w:pPr>
              <w:pStyle w:val="15"/>
              <w:ind w:firstLine="0" w:firstLineChars="0"/>
              <w:jc w:val="both"/>
              <w:rPr>
                <w:color w:val="auto"/>
                <w:highlight w:val="none"/>
              </w:rPr>
            </w:pPr>
            <w:r>
              <w:rPr>
                <w:rFonts w:hint="eastAsia"/>
                <w:color w:val="auto"/>
                <w:highlight w:val="none"/>
              </w:rPr>
              <w:t>二组</w:t>
            </w:r>
          </w:p>
        </w:tc>
        <w:tc>
          <w:tcPr>
            <w:tcW w:w="822" w:type="dxa"/>
          </w:tcPr>
          <w:p>
            <w:pPr>
              <w:pStyle w:val="15"/>
              <w:ind w:firstLine="0" w:firstLineChars="0"/>
              <w:rPr>
                <w:color w:val="auto"/>
                <w:highlight w:val="none"/>
              </w:rPr>
            </w:pPr>
            <w:r>
              <w:rPr>
                <w:color w:val="auto"/>
                <w:highlight w:val="none"/>
              </w:rPr>
              <w:t>121</w:t>
            </w:r>
          </w:p>
        </w:tc>
        <w:tc>
          <w:tcPr>
            <w:tcW w:w="1447" w:type="dxa"/>
          </w:tcPr>
          <w:p>
            <w:pPr>
              <w:pStyle w:val="15"/>
              <w:ind w:firstLine="0" w:firstLineChars="0"/>
              <w:rPr>
                <w:color w:val="auto"/>
                <w:highlight w:val="none"/>
              </w:rPr>
            </w:pPr>
            <w:r>
              <w:rPr>
                <w:color w:val="auto"/>
                <w:highlight w:val="none"/>
              </w:rPr>
              <w:t>500</w:t>
            </w:r>
          </w:p>
        </w:tc>
        <w:tc>
          <w:tcPr>
            <w:tcW w:w="1684" w:type="dxa"/>
          </w:tcPr>
          <w:p>
            <w:pPr>
              <w:pStyle w:val="15"/>
              <w:ind w:firstLine="0" w:firstLineChars="0"/>
              <w:rPr>
                <w:color w:val="auto"/>
                <w:highlight w:val="none"/>
              </w:rPr>
            </w:pPr>
            <w:r>
              <w:rPr>
                <w:rFonts w:hint="eastAsia"/>
                <w:color w:val="auto"/>
                <w:highlight w:val="none"/>
              </w:rPr>
              <w:t>五泉镇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rFonts w:hint="eastAsia"/>
                <w:color w:val="auto"/>
                <w:highlight w:val="none"/>
              </w:rPr>
              <w:t>1</w:t>
            </w:r>
            <w:r>
              <w:rPr>
                <w:color w:val="auto"/>
                <w:highlight w:val="none"/>
              </w:rPr>
              <w:t>0</w:t>
            </w:r>
          </w:p>
        </w:tc>
        <w:tc>
          <w:tcPr>
            <w:tcW w:w="1462" w:type="dxa"/>
          </w:tcPr>
          <w:p>
            <w:pPr>
              <w:pStyle w:val="15"/>
              <w:ind w:firstLine="0" w:firstLineChars="0"/>
              <w:jc w:val="left"/>
              <w:rPr>
                <w:color w:val="auto"/>
                <w:highlight w:val="none"/>
              </w:rPr>
            </w:pPr>
            <w:r>
              <w:rPr>
                <w:rFonts w:hint="eastAsia"/>
                <w:color w:val="auto"/>
                <w:highlight w:val="none"/>
              </w:rPr>
              <w:t>帅家村</w:t>
            </w:r>
          </w:p>
        </w:tc>
        <w:tc>
          <w:tcPr>
            <w:tcW w:w="1998" w:type="dxa"/>
          </w:tcPr>
          <w:p>
            <w:pPr>
              <w:pStyle w:val="15"/>
              <w:ind w:firstLine="0" w:firstLineChars="0"/>
              <w:jc w:val="both"/>
              <w:rPr>
                <w:color w:val="auto"/>
                <w:highlight w:val="none"/>
              </w:rPr>
            </w:pPr>
            <w:r>
              <w:rPr>
                <w:rFonts w:hint="eastAsia"/>
                <w:color w:val="auto"/>
                <w:highlight w:val="none"/>
              </w:rPr>
              <w:t>三组</w:t>
            </w:r>
          </w:p>
        </w:tc>
        <w:tc>
          <w:tcPr>
            <w:tcW w:w="822" w:type="dxa"/>
          </w:tcPr>
          <w:p>
            <w:pPr>
              <w:pStyle w:val="15"/>
              <w:ind w:firstLine="0" w:firstLineChars="0"/>
              <w:rPr>
                <w:color w:val="auto"/>
                <w:highlight w:val="none"/>
              </w:rPr>
            </w:pPr>
            <w:r>
              <w:rPr>
                <w:color w:val="auto"/>
                <w:highlight w:val="none"/>
              </w:rPr>
              <w:t>133</w:t>
            </w:r>
          </w:p>
        </w:tc>
        <w:tc>
          <w:tcPr>
            <w:tcW w:w="1447" w:type="dxa"/>
          </w:tcPr>
          <w:p>
            <w:pPr>
              <w:pStyle w:val="15"/>
              <w:ind w:firstLine="0" w:firstLineChars="0"/>
              <w:rPr>
                <w:color w:val="auto"/>
                <w:highlight w:val="none"/>
              </w:rPr>
            </w:pPr>
            <w:r>
              <w:rPr>
                <w:rFonts w:hint="eastAsia"/>
                <w:color w:val="auto"/>
                <w:highlight w:val="none"/>
              </w:rPr>
              <w:t>6</w:t>
            </w:r>
            <w:r>
              <w:rPr>
                <w:color w:val="auto"/>
                <w:highlight w:val="none"/>
              </w:rPr>
              <w:t>00</w:t>
            </w:r>
          </w:p>
        </w:tc>
        <w:tc>
          <w:tcPr>
            <w:tcW w:w="1684" w:type="dxa"/>
          </w:tcPr>
          <w:p>
            <w:pPr>
              <w:pStyle w:val="15"/>
              <w:ind w:firstLine="0" w:firstLineChars="0"/>
              <w:rPr>
                <w:color w:val="auto"/>
                <w:highlight w:val="none"/>
              </w:rPr>
            </w:pPr>
            <w:r>
              <w:rPr>
                <w:rFonts w:hint="eastAsia"/>
                <w:color w:val="auto"/>
                <w:highlight w:val="none"/>
              </w:rPr>
              <w:t>五泉镇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rFonts w:hint="eastAsia"/>
                <w:color w:val="auto"/>
                <w:highlight w:val="none"/>
              </w:rPr>
              <w:t>1</w:t>
            </w:r>
            <w:r>
              <w:rPr>
                <w:color w:val="auto"/>
                <w:highlight w:val="none"/>
              </w:rPr>
              <w:t>1</w:t>
            </w:r>
          </w:p>
        </w:tc>
        <w:tc>
          <w:tcPr>
            <w:tcW w:w="1462" w:type="dxa"/>
          </w:tcPr>
          <w:p>
            <w:pPr>
              <w:pStyle w:val="15"/>
              <w:ind w:firstLine="0" w:firstLineChars="0"/>
              <w:jc w:val="left"/>
              <w:rPr>
                <w:color w:val="auto"/>
                <w:highlight w:val="none"/>
              </w:rPr>
            </w:pPr>
            <w:r>
              <w:rPr>
                <w:rFonts w:hint="eastAsia"/>
                <w:color w:val="auto"/>
                <w:highlight w:val="none"/>
              </w:rPr>
              <w:t>绛中村</w:t>
            </w:r>
          </w:p>
        </w:tc>
        <w:tc>
          <w:tcPr>
            <w:tcW w:w="1998" w:type="dxa"/>
          </w:tcPr>
          <w:p>
            <w:pPr>
              <w:pStyle w:val="15"/>
              <w:ind w:firstLine="0" w:firstLineChars="0"/>
              <w:jc w:val="both"/>
              <w:rPr>
                <w:color w:val="auto"/>
                <w:highlight w:val="none"/>
              </w:rPr>
            </w:pPr>
          </w:p>
        </w:tc>
        <w:tc>
          <w:tcPr>
            <w:tcW w:w="822" w:type="dxa"/>
          </w:tcPr>
          <w:p>
            <w:pPr>
              <w:pStyle w:val="15"/>
              <w:ind w:firstLine="0" w:firstLineChars="0"/>
              <w:rPr>
                <w:color w:val="auto"/>
                <w:highlight w:val="none"/>
              </w:rPr>
            </w:pPr>
            <w:r>
              <w:rPr>
                <w:color w:val="auto"/>
                <w:highlight w:val="none"/>
              </w:rPr>
              <w:t>680</w:t>
            </w:r>
          </w:p>
        </w:tc>
        <w:tc>
          <w:tcPr>
            <w:tcW w:w="1447" w:type="dxa"/>
          </w:tcPr>
          <w:p>
            <w:pPr>
              <w:pStyle w:val="15"/>
              <w:ind w:firstLine="0" w:firstLineChars="0"/>
              <w:rPr>
                <w:color w:val="auto"/>
                <w:highlight w:val="none"/>
              </w:rPr>
            </w:pPr>
            <w:r>
              <w:rPr>
                <w:color w:val="auto"/>
                <w:highlight w:val="none"/>
              </w:rPr>
              <w:t>1789</w:t>
            </w:r>
          </w:p>
        </w:tc>
        <w:tc>
          <w:tcPr>
            <w:tcW w:w="1684" w:type="dxa"/>
          </w:tcPr>
          <w:p>
            <w:pPr>
              <w:pStyle w:val="15"/>
              <w:ind w:firstLine="0" w:firstLineChars="0"/>
              <w:rPr>
                <w:color w:val="auto"/>
                <w:highlight w:val="none"/>
              </w:rPr>
            </w:pPr>
            <w:r>
              <w:rPr>
                <w:rFonts w:hint="eastAsia"/>
                <w:color w:val="auto"/>
                <w:highlight w:val="none"/>
              </w:rPr>
              <w:t>五泉镇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color w:val="auto"/>
                <w:highlight w:val="none"/>
              </w:rPr>
              <w:t>12</w:t>
            </w:r>
          </w:p>
        </w:tc>
        <w:tc>
          <w:tcPr>
            <w:tcW w:w="1462" w:type="dxa"/>
          </w:tcPr>
          <w:p>
            <w:pPr>
              <w:pStyle w:val="15"/>
              <w:ind w:firstLine="0" w:firstLineChars="0"/>
              <w:jc w:val="left"/>
              <w:rPr>
                <w:color w:val="auto"/>
                <w:highlight w:val="none"/>
              </w:rPr>
            </w:pPr>
            <w:r>
              <w:rPr>
                <w:rFonts w:hint="eastAsia"/>
                <w:color w:val="auto"/>
                <w:highlight w:val="none"/>
              </w:rPr>
              <w:t>崔家寨</w:t>
            </w:r>
          </w:p>
        </w:tc>
        <w:tc>
          <w:tcPr>
            <w:tcW w:w="1998" w:type="dxa"/>
          </w:tcPr>
          <w:p>
            <w:pPr>
              <w:pStyle w:val="15"/>
              <w:ind w:firstLine="0" w:firstLineChars="0"/>
              <w:jc w:val="both"/>
              <w:rPr>
                <w:color w:val="auto"/>
                <w:highlight w:val="none"/>
              </w:rPr>
            </w:pPr>
          </w:p>
        </w:tc>
        <w:tc>
          <w:tcPr>
            <w:tcW w:w="822" w:type="dxa"/>
          </w:tcPr>
          <w:p>
            <w:pPr>
              <w:pStyle w:val="15"/>
              <w:ind w:firstLine="0" w:firstLineChars="0"/>
              <w:rPr>
                <w:color w:val="auto"/>
                <w:highlight w:val="none"/>
              </w:rPr>
            </w:pPr>
            <w:r>
              <w:rPr>
                <w:color w:val="auto"/>
                <w:highlight w:val="none"/>
              </w:rPr>
              <w:t>500</w:t>
            </w:r>
          </w:p>
        </w:tc>
        <w:tc>
          <w:tcPr>
            <w:tcW w:w="1447" w:type="dxa"/>
          </w:tcPr>
          <w:p>
            <w:pPr>
              <w:pStyle w:val="15"/>
              <w:ind w:firstLine="0" w:firstLineChars="0"/>
              <w:rPr>
                <w:color w:val="auto"/>
                <w:highlight w:val="none"/>
              </w:rPr>
            </w:pPr>
            <w:r>
              <w:rPr>
                <w:color w:val="auto"/>
                <w:highlight w:val="none"/>
              </w:rPr>
              <w:t>1693</w:t>
            </w:r>
          </w:p>
        </w:tc>
        <w:tc>
          <w:tcPr>
            <w:tcW w:w="1684" w:type="dxa"/>
          </w:tcPr>
          <w:p>
            <w:pPr>
              <w:pStyle w:val="15"/>
              <w:ind w:firstLine="0" w:firstLineChars="0"/>
              <w:rPr>
                <w:color w:val="auto"/>
                <w:highlight w:val="none"/>
              </w:rPr>
            </w:pPr>
            <w:r>
              <w:rPr>
                <w:rFonts w:hint="eastAsia"/>
                <w:color w:val="auto"/>
                <w:highlight w:val="none"/>
              </w:rPr>
              <w:t>五泉镇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rFonts w:hint="eastAsia"/>
                <w:color w:val="auto"/>
                <w:highlight w:val="none"/>
              </w:rPr>
              <w:t>1</w:t>
            </w:r>
            <w:r>
              <w:rPr>
                <w:color w:val="auto"/>
                <w:highlight w:val="none"/>
              </w:rPr>
              <w:t>3</w:t>
            </w:r>
          </w:p>
        </w:tc>
        <w:tc>
          <w:tcPr>
            <w:tcW w:w="1462" w:type="dxa"/>
          </w:tcPr>
          <w:p>
            <w:pPr>
              <w:pStyle w:val="15"/>
              <w:ind w:firstLine="0" w:firstLineChars="0"/>
              <w:jc w:val="left"/>
              <w:rPr>
                <w:color w:val="auto"/>
                <w:highlight w:val="none"/>
              </w:rPr>
            </w:pPr>
            <w:r>
              <w:rPr>
                <w:rFonts w:hint="eastAsia"/>
                <w:color w:val="auto"/>
                <w:highlight w:val="none"/>
              </w:rPr>
              <w:t>曹堡村</w:t>
            </w:r>
          </w:p>
        </w:tc>
        <w:tc>
          <w:tcPr>
            <w:tcW w:w="1998" w:type="dxa"/>
          </w:tcPr>
          <w:p>
            <w:pPr>
              <w:pStyle w:val="15"/>
              <w:ind w:firstLine="0" w:firstLineChars="0"/>
              <w:jc w:val="both"/>
              <w:rPr>
                <w:color w:val="auto"/>
                <w:highlight w:val="none"/>
              </w:rPr>
            </w:pPr>
          </w:p>
        </w:tc>
        <w:tc>
          <w:tcPr>
            <w:tcW w:w="822" w:type="dxa"/>
          </w:tcPr>
          <w:p>
            <w:pPr>
              <w:pStyle w:val="15"/>
              <w:ind w:firstLine="0" w:firstLineChars="0"/>
              <w:rPr>
                <w:color w:val="auto"/>
                <w:highlight w:val="none"/>
              </w:rPr>
            </w:pPr>
            <w:r>
              <w:rPr>
                <w:rFonts w:hint="eastAsia"/>
                <w:color w:val="auto"/>
                <w:highlight w:val="none"/>
              </w:rPr>
              <w:t>2</w:t>
            </w:r>
            <w:r>
              <w:rPr>
                <w:color w:val="auto"/>
                <w:highlight w:val="none"/>
              </w:rPr>
              <w:t>00</w:t>
            </w:r>
          </w:p>
        </w:tc>
        <w:tc>
          <w:tcPr>
            <w:tcW w:w="1447" w:type="dxa"/>
          </w:tcPr>
          <w:p>
            <w:pPr>
              <w:pStyle w:val="15"/>
              <w:ind w:firstLine="0" w:firstLineChars="0"/>
              <w:rPr>
                <w:color w:val="auto"/>
                <w:highlight w:val="none"/>
              </w:rPr>
            </w:pPr>
            <w:r>
              <w:rPr>
                <w:color w:val="auto"/>
                <w:highlight w:val="none"/>
              </w:rPr>
              <w:t>1712</w:t>
            </w:r>
          </w:p>
        </w:tc>
        <w:tc>
          <w:tcPr>
            <w:tcW w:w="1684" w:type="dxa"/>
          </w:tcPr>
          <w:p>
            <w:pPr>
              <w:pStyle w:val="15"/>
              <w:ind w:firstLine="0" w:firstLineChars="0"/>
              <w:rPr>
                <w:color w:val="auto"/>
                <w:highlight w:val="none"/>
              </w:rPr>
            </w:pPr>
            <w:r>
              <w:rPr>
                <w:rFonts w:hint="eastAsia"/>
                <w:color w:val="auto"/>
                <w:highlight w:val="none"/>
              </w:rPr>
              <w:t>五泉镇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rFonts w:hint="eastAsia"/>
                <w:color w:val="auto"/>
                <w:highlight w:val="none"/>
              </w:rPr>
              <w:t>1</w:t>
            </w:r>
            <w:r>
              <w:rPr>
                <w:color w:val="auto"/>
                <w:highlight w:val="none"/>
              </w:rPr>
              <w:t>4</w:t>
            </w:r>
          </w:p>
        </w:tc>
        <w:tc>
          <w:tcPr>
            <w:tcW w:w="1462" w:type="dxa"/>
          </w:tcPr>
          <w:p>
            <w:pPr>
              <w:pStyle w:val="15"/>
              <w:ind w:firstLine="0" w:firstLineChars="0"/>
              <w:jc w:val="left"/>
              <w:rPr>
                <w:color w:val="auto"/>
                <w:highlight w:val="none"/>
              </w:rPr>
            </w:pPr>
            <w:r>
              <w:rPr>
                <w:rFonts w:hint="eastAsia"/>
                <w:color w:val="auto"/>
                <w:highlight w:val="none"/>
              </w:rPr>
              <w:t>夹道村</w:t>
            </w:r>
          </w:p>
        </w:tc>
        <w:tc>
          <w:tcPr>
            <w:tcW w:w="1998" w:type="dxa"/>
          </w:tcPr>
          <w:p>
            <w:pPr>
              <w:pStyle w:val="15"/>
              <w:ind w:firstLine="0" w:firstLineChars="0"/>
              <w:jc w:val="both"/>
              <w:rPr>
                <w:color w:val="auto"/>
                <w:highlight w:val="none"/>
              </w:rPr>
            </w:pPr>
            <w:r>
              <w:rPr>
                <w:rFonts w:hint="eastAsia"/>
                <w:color w:val="auto"/>
                <w:highlight w:val="none"/>
              </w:rPr>
              <w:t>二组</w:t>
            </w:r>
          </w:p>
        </w:tc>
        <w:tc>
          <w:tcPr>
            <w:tcW w:w="822" w:type="dxa"/>
          </w:tcPr>
          <w:p>
            <w:pPr>
              <w:pStyle w:val="15"/>
              <w:ind w:firstLine="0" w:firstLineChars="0"/>
              <w:rPr>
                <w:color w:val="auto"/>
                <w:highlight w:val="none"/>
              </w:rPr>
            </w:pPr>
            <w:r>
              <w:rPr>
                <w:rFonts w:hint="eastAsia"/>
                <w:color w:val="auto"/>
                <w:highlight w:val="none"/>
              </w:rPr>
              <w:t>1</w:t>
            </w:r>
            <w:r>
              <w:rPr>
                <w:color w:val="auto"/>
                <w:highlight w:val="none"/>
              </w:rPr>
              <w:t>01</w:t>
            </w:r>
          </w:p>
        </w:tc>
        <w:tc>
          <w:tcPr>
            <w:tcW w:w="1447" w:type="dxa"/>
          </w:tcPr>
          <w:p>
            <w:pPr>
              <w:pStyle w:val="15"/>
              <w:ind w:firstLine="0" w:firstLineChars="0"/>
              <w:rPr>
                <w:color w:val="auto"/>
                <w:highlight w:val="none"/>
              </w:rPr>
            </w:pPr>
            <w:r>
              <w:rPr>
                <w:rFonts w:hint="eastAsia"/>
                <w:color w:val="auto"/>
                <w:highlight w:val="none"/>
              </w:rPr>
              <w:t>3</w:t>
            </w:r>
            <w:r>
              <w:rPr>
                <w:color w:val="auto"/>
                <w:highlight w:val="none"/>
              </w:rPr>
              <w:t>80</w:t>
            </w:r>
          </w:p>
        </w:tc>
        <w:tc>
          <w:tcPr>
            <w:tcW w:w="1684" w:type="dxa"/>
          </w:tcPr>
          <w:p>
            <w:pPr>
              <w:pStyle w:val="15"/>
              <w:ind w:firstLine="0" w:firstLineChars="0"/>
              <w:rPr>
                <w:color w:val="auto"/>
                <w:highlight w:val="none"/>
              </w:rPr>
            </w:pPr>
            <w:r>
              <w:rPr>
                <w:rFonts w:hint="eastAsia"/>
                <w:color w:val="auto"/>
                <w:highlight w:val="none"/>
              </w:rPr>
              <w:t>五泉镇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rFonts w:hint="eastAsia"/>
                <w:color w:val="auto"/>
                <w:highlight w:val="none"/>
              </w:rPr>
              <w:t>1</w:t>
            </w:r>
            <w:r>
              <w:rPr>
                <w:color w:val="auto"/>
                <w:highlight w:val="none"/>
              </w:rPr>
              <w:t>5</w:t>
            </w:r>
          </w:p>
        </w:tc>
        <w:tc>
          <w:tcPr>
            <w:tcW w:w="1462" w:type="dxa"/>
          </w:tcPr>
          <w:p>
            <w:pPr>
              <w:pStyle w:val="15"/>
              <w:ind w:firstLine="0" w:firstLineChars="0"/>
              <w:jc w:val="left"/>
              <w:rPr>
                <w:color w:val="auto"/>
                <w:highlight w:val="none"/>
              </w:rPr>
            </w:pPr>
            <w:r>
              <w:rPr>
                <w:rFonts w:hint="eastAsia"/>
                <w:color w:val="auto"/>
                <w:highlight w:val="none"/>
              </w:rPr>
              <w:t>五泉社区</w:t>
            </w:r>
          </w:p>
        </w:tc>
        <w:tc>
          <w:tcPr>
            <w:tcW w:w="1998" w:type="dxa"/>
          </w:tcPr>
          <w:p>
            <w:pPr>
              <w:pStyle w:val="15"/>
              <w:ind w:firstLine="0" w:firstLineChars="0"/>
              <w:jc w:val="both"/>
              <w:rPr>
                <w:color w:val="auto"/>
                <w:highlight w:val="none"/>
              </w:rPr>
            </w:pPr>
          </w:p>
        </w:tc>
        <w:tc>
          <w:tcPr>
            <w:tcW w:w="822" w:type="dxa"/>
          </w:tcPr>
          <w:p>
            <w:pPr>
              <w:pStyle w:val="15"/>
              <w:ind w:firstLine="0" w:firstLineChars="0"/>
              <w:rPr>
                <w:color w:val="auto"/>
                <w:highlight w:val="none"/>
              </w:rPr>
            </w:pPr>
            <w:r>
              <w:rPr>
                <w:rFonts w:hint="eastAsia"/>
                <w:color w:val="auto"/>
                <w:highlight w:val="none"/>
              </w:rPr>
              <w:t>1</w:t>
            </w:r>
            <w:r>
              <w:rPr>
                <w:color w:val="auto"/>
                <w:highlight w:val="none"/>
              </w:rPr>
              <w:t>48</w:t>
            </w:r>
          </w:p>
        </w:tc>
        <w:tc>
          <w:tcPr>
            <w:tcW w:w="1447" w:type="dxa"/>
          </w:tcPr>
          <w:p>
            <w:pPr>
              <w:pStyle w:val="15"/>
              <w:ind w:firstLine="0" w:firstLineChars="0"/>
              <w:rPr>
                <w:color w:val="auto"/>
                <w:highlight w:val="none"/>
              </w:rPr>
            </w:pPr>
            <w:r>
              <w:rPr>
                <w:color w:val="auto"/>
                <w:highlight w:val="none"/>
              </w:rPr>
              <w:t>576</w:t>
            </w:r>
          </w:p>
        </w:tc>
        <w:tc>
          <w:tcPr>
            <w:tcW w:w="1684" w:type="dxa"/>
          </w:tcPr>
          <w:p>
            <w:pPr>
              <w:pStyle w:val="15"/>
              <w:ind w:firstLine="0" w:firstLineChars="0"/>
              <w:rPr>
                <w:color w:val="auto"/>
                <w:highlight w:val="none"/>
              </w:rPr>
            </w:pPr>
            <w:r>
              <w:rPr>
                <w:rFonts w:hint="eastAsia"/>
                <w:color w:val="auto"/>
                <w:highlight w:val="none"/>
              </w:rPr>
              <w:t>五泉镇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rFonts w:hint="eastAsia"/>
                <w:color w:val="auto"/>
                <w:highlight w:val="none"/>
              </w:rPr>
              <w:t>1</w:t>
            </w:r>
            <w:r>
              <w:rPr>
                <w:color w:val="auto"/>
                <w:highlight w:val="none"/>
              </w:rPr>
              <w:t>6</w:t>
            </w:r>
          </w:p>
        </w:tc>
        <w:tc>
          <w:tcPr>
            <w:tcW w:w="1462" w:type="dxa"/>
          </w:tcPr>
          <w:p>
            <w:pPr>
              <w:pStyle w:val="15"/>
              <w:ind w:firstLine="0" w:firstLineChars="0"/>
              <w:jc w:val="left"/>
              <w:rPr>
                <w:color w:val="auto"/>
                <w:highlight w:val="none"/>
              </w:rPr>
            </w:pPr>
            <w:r>
              <w:rPr>
                <w:rFonts w:hint="eastAsia"/>
                <w:color w:val="auto"/>
                <w:highlight w:val="none"/>
              </w:rPr>
              <w:t>绛南村</w:t>
            </w:r>
          </w:p>
        </w:tc>
        <w:tc>
          <w:tcPr>
            <w:tcW w:w="1998" w:type="dxa"/>
          </w:tcPr>
          <w:p>
            <w:pPr>
              <w:pStyle w:val="15"/>
              <w:ind w:firstLine="0" w:firstLineChars="0"/>
              <w:jc w:val="both"/>
              <w:rPr>
                <w:color w:val="auto"/>
                <w:highlight w:val="none"/>
              </w:rPr>
            </w:pPr>
          </w:p>
        </w:tc>
        <w:tc>
          <w:tcPr>
            <w:tcW w:w="822" w:type="dxa"/>
          </w:tcPr>
          <w:p>
            <w:pPr>
              <w:pStyle w:val="15"/>
              <w:ind w:firstLine="0" w:firstLineChars="0"/>
              <w:rPr>
                <w:color w:val="auto"/>
                <w:highlight w:val="none"/>
              </w:rPr>
            </w:pPr>
            <w:r>
              <w:rPr>
                <w:color w:val="auto"/>
                <w:highlight w:val="none"/>
              </w:rPr>
              <w:t>188</w:t>
            </w:r>
          </w:p>
        </w:tc>
        <w:tc>
          <w:tcPr>
            <w:tcW w:w="1447" w:type="dxa"/>
          </w:tcPr>
          <w:p>
            <w:pPr>
              <w:pStyle w:val="15"/>
              <w:ind w:firstLine="0" w:firstLineChars="0"/>
              <w:rPr>
                <w:color w:val="auto"/>
                <w:highlight w:val="none"/>
              </w:rPr>
            </w:pPr>
            <w:r>
              <w:rPr>
                <w:color w:val="auto"/>
                <w:highlight w:val="none"/>
              </w:rPr>
              <w:t>729</w:t>
            </w:r>
          </w:p>
        </w:tc>
        <w:tc>
          <w:tcPr>
            <w:tcW w:w="1684" w:type="dxa"/>
          </w:tcPr>
          <w:p>
            <w:pPr>
              <w:pStyle w:val="15"/>
              <w:ind w:firstLine="0" w:firstLineChars="0"/>
              <w:rPr>
                <w:color w:val="auto"/>
                <w:highlight w:val="none"/>
              </w:rPr>
            </w:pPr>
            <w:r>
              <w:rPr>
                <w:rFonts w:hint="eastAsia"/>
                <w:color w:val="auto"/>
                <w:highlight w:val="none"/>
              </w:rPr>
              <w:t>五泉镇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color w:val="auto"/>
                <w:highlight w:val="none"/>
              </w:rPr>
              <w:t>17</w:t>
            </w:r>
          </w:p>
        </w:tc>
        <w:tc>
          <w:tcPr>
            <w:tcW w:w="1462" w:type="dxa"/>
          </w:tcPr>
          <w:p>
            <w:pPr>
              <w:pStyle w:val="15"/>
              <w:ind w:firstLine="0" w:firstLineChars="0"/>
              <w:jc w:val="left"/>
              <w:rPr>
                <w:color w:val="auto"/>
                <w:highlight w:val="none"/>
              </w:rPr>
            </w:pPr>
            <w:r>
              <w:rPr>
                <w:rFonts w:hint="eastAsia"/>
                <w:color w:val="auto"/>
                <w:highlight w:val="none"/>
              </w:rPr>
              <w:t>桶张村</w:t>
            </w:r>
          </w:p>
        </w:tc>
        <w:tc>
          <w:tcPr>
            <w:tcW w:w="1998" w:type="dxa"/>
          </w:tcPr>
          <w:p>
            <w:pPr>
              <w:pStyle w:val="15"/>
              <w:ind w:firstLine="0" w:firstLineChars="0"/>
              <w:jc w:val="both"/>
              <w:rPr>
                <w:color w:val="auto"/>
                <w:highlight w:val="none"/>
              </w:rPr>
            </w:pPr>
          </w:p>
        </w:tc>
        <w:tc>
          <w:tcPr>
            <w:tcW w:w="822" w:type="dxa"/>
          </w:tcPr>
          <w:p>
            <w:pPr>
              <w:pStyle w:val="15"/>
              <w:ind w:firstLine="0" w:firstLineChars="0"/>
              <w:rPr>
                <w:color w:val="auto"/>
                <w:highlight w:val="none"/>
              </w:rPr>
            </w:pPr>
            <w:r>
              <w:rPr>
                <w:rFonts w:hint="eastAsia"/>
                <w:color w:val="auto"/>
                <w:highlight w:val="none"/>
              </w:rPr>
              <w:t>4</w:t>
            </w:r>
            <w:r>
              <w:rPr>
                <w:color w:val="auto"/>
                <w:highlight w:val="none"/>
              </w:rPr>
              <w:t>55</w:t>
            </w:r>
          </w:p>
        </w:tc>
        <w:tc>
          <w:tcPr>
            <w:tcW w:w="1447" w:type="dxa"/>
          </w:tcPr>
          <w:p>
            <w:pPr>
              <w:pStyle w:val="15"/>
              <w:ind w:firstLine="0" w:firstLineChars="0"/>
              <w:rPr>
                <w:color w:val="auto"/>
                <w:highlight w:val="none"/>
              </w:rPr>
            </w:pPr>
            <w:r>
              <w:rPr>
                <w:color w:val="auto"/>
                <w:highlight w:val="none"/>
              </w:rPr>
              <w:t>1397</w:t>
            </w:r>
          </w:p>
        </w:tc>
        <w:tc>
          <w:tcPr>
            <w:tcW w:w="1684" w:type="dxa"/>
          </w:tcPr>
          <w:p>
            <w:pPr>
              <w:pStyle w:val="15"/>
              <w:ind w:firstLine="0" w:firstLineChars="0"/>
              <w:rPr>
                <w:color w:val="auto"/>
                <w:highlight w:val="none"/>
              </w:rPr>
            </w:pPr>
            <w:r>
              <w:rPr>
                <w:rFonts w:hint="eastAsia"/>
                <w:color w:val="auto"/>
                <w:highlight w:val="none"/>
              </w:rPr>
              <w:t>五泉镇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color w:val="auto"/>
                <w:highlight w:val="none"/>
              </w:rPr>
              <w:t>18</w:t>
            </w:r>
          </w:p>
        </w:tc>
        <w:tc>
          <w:tcPr>
            <w:tcW w:w="1462" w:type="dxa"/>
          </w:tcPr>
          <w:p>
            <w:pPr>
              <w:pStyle w:val="15"/>
              <w:ind w:firstLine="0" w:firstLineChars="0"/>
              <w:jc w:val="left"/>
              <w:rPr>
                <w:color w:val="auto"/>
                <w:highlight w:val="none"/>
              </w:rPr>
            </w:pPr>
            <w:r>
              <w:rPr>
                <w:rFonts w:hint="eastAsia"/>
                <w:color w:val="auto"/>
                <w:highlight w:val="none"/>
              </w:rPr>
              <w:t>南杨村</w:t>
            </w:r>
          </w:p>
        </w:tc>
        <w:tc>
          <w:tcPr>
            <w:tcW w:w="1998" w:type="dxa"/>
          </w:tcPr>
          <w:p>
            <w:pPr>
              <w:pStyle w:val="15"/>
              <w:ind w:firstLine="0" w:firstLineChars="0"/>
              <w:jc w:val="both"/>
              <w:rPr>
                <w:color w:val="auto"/>
                <w:highlight w:val="none"/>
              </w:rPr>
            </w:pPr>
          </w:p>
        </w:tc>
        <w:tc>
          <w:tcPr>
            <w:tcW w:w="822" w:type="dxa"/>
          </w:tcPr>
          <w:p>
            <w:pPr>
              <w:pStyle w:val="15"/>
              <w:ind w:firstLine="0" w:firstLineChars="0"/>
              <w:rPr>
                <w:color w:val="auto"/>
                <w:highlight w:val="none"/>
              </w:rPr>
            </w:pPr>
            <w:r>
              <w:rPr>
                <w:color w:val="auto"/>
                <w:highlight w:val="none"/>
              </w:rPr>
              <w:t>263</w:t>
            </w:r>
          </w:p>
        </w:tc>
        <w:tc>
          <w:tcPr>
            <w:tcW w:w="1447" w:type="dxa"/>
          </w:tcPr>
          <w:p>
            <w:pPr>
              <w:pStyle w:val="15"/>
              <w:ind w:firstLine="0" w:firstLineChars="0"/>
              <w:rPr>
                <w:color w:val="auto"/>
                <w:highlight w:val="none"/>
              </w:rPr>
            </w:pPr>
            <w:r>
              <w:rPr>
                <w:color w:val="auto"/>
                <w:highlight w:val="none"/>
              </w:rPr>
              <w:t>1624</w:t>
            </w:r>
          </w:p>
        </w:tc>
        <w:tc>
          <w:tcPr>
            <w:tcW w:w="1684" w:type="dxa"/>
          </w:tcPr>
          <w:p>
            <w:pPr>
              <w:pStyle w:val="15"/>
              <w:ind w:firstLine="0" w:firstLineChars="0"/>
              <w:rPr>
                <w:color w:val="auto"/>
                <w:highlight w:val="none"/>
              </w:rPr>
            </w:pPr>
            <w:r>
              <w:rPr>
                <w:rFonts w:hint="eastAsia"/>
                <w:color w:val="auto"/>
                <w:highlight w:val="none"/>
              </w:rPr>
              <w:t>杨街办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vAlign w:val="center"/>
          </w:tcPr>
          <w:p>
            <w:pPr>
              <w:pStyle w:val="15"/>
              <w:ind w:firstLine="0" w:firstLineChars="0"/>
              <w:rPr>
                <w:color w:val="auto"/>
                <w:highlight w:val="none"/>
              </w:rPr>
            </w:pPr>
            <w:r>
              <w:rPr>
                <w:rFonts w:hint="eastAsia"/>
                <w:color w:val="auto"/>
                <w:highlight w:val="none"/>
              </w:rPr>
              <w:t>1</w:t>
            </w:r>
            <w:r>
              <w:rPr>
                <w:color w:val="auto"/>
                <w:highlight w:val="none"/>
              </w:rPr>
              <w:t>9</w:t>
            </w:r>
          </w:p>
        </w:tc>
        <w:tc>
          <w:tcPr>
            <w:tcW w:w="1462" w:type="dxa"/>
          </w:tcPr>
          <w:p>
            <w:pPr>
              <w:pStyle w:val="15"/>
              <w:ind w:firstLine="0" w:firstLineChars="0"/>
              <w:jc w:val="left"/>
              <w:rPr>
                <w:color w:val="auto"/>
                <w:highlight w:val="none"/>
              </w:rPr>
            </w:pPr>
            <w:r>
              <w:rPr>
                <w:rFonts w:hint="eastAsia"/>
                <w:color w:val="auto"/>
                <w:highlight w:val="none"/>
              </w:rPr>
              <w:t>夏家沟</w:t>
            </w:r>
          </w:p>
        </w:tc>
        <w:tc>
          <w:tcPr>
            <w:tcW w:w="1998" w:type="dxa"/>
          </w:tcPr>
          <w:p>
            <w:pPr>
              <w:pStyle w:val="15"/>
              <w:ind w:firstLine="0" w:firstLineChars="0"/>
              <w:jc w:val="both"/>
              <w:rPr>
                <w:color w:val="auto"/>
                <w:highlight w:val="none"/>
              </w:rPr>
            </w:pPr>
          </w:p>
        </w:tc>
        <w:tc>
          <w:tcPr>
            <w:tcW w:w="822" w:type="dxa"/>
          </w:tcPr>
          <w:p>
            <w:pPr>
              <w:pStyle w:val="15"/>
              <w:ind w:firstLine="0" w:firstLineChars="0"/>
              <w:rPr>
                <w:color w:val="auto"/>
                <w:highlight w:val="none"/>
              </w:rPr>
            </w:pPr>
            <w:r>
              <w:rPr>
                <w:rFonts w:hint="eastAsia"/>
                <w:color w:val="auto"/>
                <w:highlight w:val="none"/>
              </w:rPr>
              <w:t>6</w:t>
            </w:r>
            <w:r>
              <w:rPr>
                <w:color w:val="auto"/>
                <w:highlight w:val="none"/>
              </w:rPr>
              <w:t>91</w:t>
            </w:r>
          </w:p>
        </w:tc>
        <w:tc>
          <w:tcPr>
            <w:tcW w:w="1447" w:type="dxa"/>
          </w:tcPr>
          <w:p>
            <w:pPr>
              <w:pStyle w:val="15"/>
              <w:ind w:firstLine="0" w:firstLineChars="0"/>
              <w:rPr>
                <w:color w:val="auto"/>
                <w:highlight w:val="none"/>
              </w:rPr>
            </w:pPr>
            <w:r>
              <w:rPr>
                <w:color w:val="auto"/>
                <w:highlight w:val="none"/>
              </w:rPr>
              <w:t>1698</w:t>
            </w:r>
          </w:p>
        </w:tc>
        <w:tc>
          <w:tcPr>
            <w:tcW w:w="1684" w:type="dxa"/>
          </w:tcPr>
          <w:p>
            <w:pPr>
              <w:pStyle w:val="15"/>
              <w:ind w:firstLine="0" w:firstLineChars="0"/>
              <w:rPr>
                <w:color w:val="auto"/>
                <w:highlight w:val="none"/>
              </w:rPr>
            </w:pPr>
            <w:r>
              <w:rPr>
                <w:rFonts w:hint="eastAsia"/>
                <w:color w:val="auto"/>
                <w:highlight w:val="none"/>
              </w:rPr>
              <w:t>杨街办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3" w:type="dxa"/>
            <w:tcBorders>
              <w:bottom w:val="single" w:color="auto" w:sz="4" w:space="0"/>
            </w:tcBorders>
            <w:vAlign w:val="center"/>
          </w:tcPr>
          <w:p>
            <w:pPr>
              <w:pStyle w:val="15"/>
              <w:ind w:firstLine="0" w:firstLineChars="0"/>
              <w:rPr>
                <w:color w:val="auto"/>
                <w:highlight w:val="none"/>
              </w:rPr>
            </w:pPr>
            <w:r>
              <w:rPr>
                <w:color w:val="auto"/>
                <w:highlight w:val="none"/>
              </w:rPr>
              <w:t>20</w:t>
            </w:r>
          </w:p>
        </w:tc>
        <w:tc>
          <w:tcPr>
            <w:tcW w:w="1462" w:type="dxa"/>
            <w:tcBorders>
              <w:bottom w:val="single" w:color="auto" w:sz="4" w:space="0"/>
            </w:tcBorders>
          </w:tcPr>
          <w:p>
            <w:pPr>
              <w:pStyle w:val="15"/>
              <w:ind w:firstLine="0" w:firstLineChars="0"/>
              <w:jc w:val="left"/>
              <w:rPr>
                <w:color w:val="auto"/>
                <w:highlight w:val="none"/>
              </w:rPr>
            </w:pPr>
            <w:r>
              <w:rPr>
                <w:rFonts w:hint="eastAsia"/>
                <w:color w:val="auto"/>
                <w:highlight w:val="none"/>
              </w:rPr>
              <w:t>黎陈村</w:t>
            </w:r>
          </w:p>
        </w:tc>
        <w:tc>
          <w:tcPr>
            <w:tcW w:w="1998" w:type="dxa"/>
            <w:tcBorders>
              <w:bottom w:val="single" w:color="auto" w:sz="4" w:space="0"/>
            </w:tcBorders>
          </w:tcPr>
          <w:p>
            <w:pPr>
              <w:pStyle w:val="15"/>
              <w:ind w:firstLine="420"/>
              <w:jc w:val="both"/>
              <w:rPr>
                <w:color w:val="auto"/>
                <w:highlight w:val="none"/>
              </w:rPr>
            </w:pPr>
          </w:p>
        </w:tc>
        <w:tc>
          <w:tcPr>
            <w:tcW w:w="822" w:type="dxa"/>
            <w:tcBorders>
              <w:bottom w:val="single" w:color="auto" w:sz="4" w:space="0"/>
            </w:tcBorders>
          </w:tcPr>
          <w:p>
            <w:pPr>
              <w:pStyle w:val="15"/>
              <w:ind w:firstLine="0" w:firstLineChars="0"/>
              <w:rPr>
                <w:color w:val="auto"/>
                <w:highlight w:val="none"/>
              </w:rPr>
            </w:pPr>
            <w:r>
              <w:rPr>
                <w:color w:val="auto"/>
                <w:highlight w:val="none"/>
              </w:rPr>
              <w:t>178</w:t>
            </w:r>
          </w:p>
        </w:tc>
        <w:tc>
          <w:tcPr>
            <w:tcW w:w="1447" w:type="dxa"/>
            <w:tcBorders>
              <w:bottom w:val="single" w:color="auto" w:sz="4" w:space="0"/>
            </w:tcBorders>
          </w:tcPr>
          <w:p>
            <w:pPr>
              <w:pStyle w:val="15"/>
              <w:ind w:firstLine="0" w:firstLineChars="0"/>
              <w:rPr>
                <w:color w:val="auto"/>
                <w:highlight w:val="none"/>
              </w:rPr>
            </w:pPr>
            <w:r>
              <w:rPr>
                <w:color w:val="auto"/>
                <w:highlight w:val="none"/>
              </w:rPr>
              <w:t>800</w:t>
            </w:r>
          </w:p>
        </w:tc>
        <w:tc>
          <w:tcPr>
            <w:tcW w:w="1684" w:type="dxa"/>
            <w:tcBorders>
              <w:bottom w:val="single" w:color="auto" w:sz="4" w:space="0"/>
            </w:tcBorders>
          </w:tcPr>
          <w:p>
            <w:pPr>
              <w:pStyle w:val="15"/>
              <w:ind w:firstLine="0" w:firstLineChars="0"/>
              <w:rPr>
                <w:color w:val="auto"/>
                <w:highlight w:val="none"/>
              </w:rPr>
            </w:pPr>
            <w:r>
              <w:rPr>
                <w:rFonts w:hint="eastAsia"/>
                <w:color w:val="auto"/>
                <w:highlight w:val="none"/>
              </w:rPr>
              <w:t>大寨办</w:t>
            </w:r>
          </w:p>
        </w:tc>
      </w:tr>
    </w:tbl>
    <w:p>
      <w:pPr>
        <w:rPr>
          <w:color w:val="auto"/>
          <w:highlight w:val="none"/>
        </w:rPr>
      </w:pPr>
    </w:p>
    <w:p>
      <w:pPr>
        <w:rPr>
          <w:color w:val="auto"/>
          <w:highlight w:val="none"/>
        </w:rPr>
      </w:pPr>
      <w:r>
        <w:rPr>
          <w:rFonts w:hint="eastAsia" w:ascii="黑体" w:hAnsi="黑体" w:eastAsia="黑体"/>
          <w:color w:val="auto"/>
          <w:highlight w:val="none"/>
        </w:rPr>
        <w:t xml:space="preserve">第11条 </w:t>
      </w:r>
      <w:r>
        <w:rPr>
          <w:rFonts w:hint="eastAsia"/>
          <w:color w:val="auto"/>
          <w:highlight w:val="none"/>
        </w:rPr>
        <w:t xml:space="preserve"> </w:t>
      </w:r>
      <w:r>
        <w:rPr>
          <w:rFonts w:hint="eastAsia"/>
          <w:color w:val="auto"/>
          <w:highlight w:val="none"/>
        </w:rPr>
        <w:t>排水现状分析</w:t>
      </w:r>
    </w:p>
    <w:p>
      <w:pPr>
        <w:rPr>
          <w:color w:val="auto"/>
          <w:highlight w:val="none"/>
        </w:rPr>
      </w:pPr>
      <w:r>
        <w:rPr>
          <w:rFonts w:hint="eastAsia"/>
          <w:color w:val="auto"/>
          <w:highlight w:val="none"/>
        </w:rPr>
        <w:t>通过初步调研，杨陵区农村整体经济条件相对偏弱，给排水条件相对不完善，整体的污水排放量较低。目前杨陵区农村生活污水排放量平均为</w:t>
      </w:r>
      <w:r>
        <w:rPr>
          <w:color w:val="auto"/>
          <w:highlight w:val="none"/>
        </w:rPr>
        <w:t>70/人·d左右（通过农村生活污水治理设计人口和设计水量统计计算得出）。根据现场调研结果，杨陵区实施范围内的村庄存在的问题主要有以下几点：</w:t>
      </w:r>
    </w:p>
    <w:p>
      <w:pPr>
        <w:rPr>
          <w:color w:val="auto"/>
          <w:highlight w:val="none"/>
        </w:rPr>
      </w:pPr>
      <w:r>
        <w:rPr>
          <w:color w:val="auto"/>
          <w:highlight w:val="none"/>
        </w:rPr>
        <w:t>1、污水收集系统不完善，污水收集率低。区域内大部分村庄尚未建设完善的污水收集系统。大量生活污水沿道路散乱排放，严重影响农村居民的生产和生活环境。同时，现状排水渠多为土渠，渗漏严重；明渠和暗渠普遍存在不同程度的损坏、堵塞现象，造成雨污水排放不畅。</w:t>
      </w:r>
    </w:p>
    <w:p>
      <w:pPr>
        <w:rPr>
          <w:color w:val="auto"/>
          <w:highlight w:val="none"/>
        </w:rPr>
      </w:pPr>
      <w:r>
        <w:rPr>
          <w:color w:val="auto"/>
          <w:highlight w:val="none"/>
        </w:rPr>
        <w:t>2、雨污合流普遍，不利于后期处理。区域内现状已建污水收集系统均为雨污合流制排水，不但对村庄环境造成不利影响，同时也不利于对污水的进一步处理，影响污水处理设施的正常运行。</w:t>
      </w:r>
    </w:p>
    <w:p>
      <w:pPr>
        <w:rPr>
          <w:color w:val="auto"/>
          <w:highlight w:val="none"/>
        </w:rPr>
      </w:pPr>
      <w:r>
        <w:rPr>
          <w:color w:val="auto"/>
          <w:highlight w:val="none"/>
        </w:rPr>
        <w:t>3、实施范围内村庄生活污水均未经处理直接排放，对村庄周边环境造成严重破坏，甚至危害地下水水质。</w:t>
      </w:r>
    </w:p>
    <w:p>
      <w:pPr>
        <w:rPr>
          <w:color w:val="auto"/>
          <w:highlight w:val="none"/>
        </w:rPr>
      </w:pPr>
    </w:p>
    <w:p>
      <w:pPr>
        <w:rPr>
          <w:color w:val="auto"/>
          <w:highlight w:val="none"/>
        </w:rPr>
      </w:pPr>
      <w:r>
        <w:rPr>
          <w:rFonts w:hint="eastAsia" w:ascii="黑体" w:hAnsi="黑体" w:eastAsia="黑体"/>
          <w:color w:val="auto"/>
          <w:highlight w:val="none"/>
        </w:rPr>
        <w:t xml:space="preserve">第12条 </w:t>
      </w:r>
      <w:r>
        <w:rPr>
          <w:color w:val="auto"/>
          <w:highlight w:val="none"/>
        </w:rPr>
        <w:t xml:space="preserve"> </w:t>
      </w:r>
      <w:r>
        <w:rPr>
          <w:rFonts w:hint="eastAsia"/>
          <w:color w:val="auto"/>
          <w:highlight w:val="none"/>
        </w:rPr>
        <w:t>农村生活污水治理现状</w:t>
      </w:r>
    </w:p>
    <w:p>
      <w:pPr>
        <w:rPr>
          <w:color w:val="auto"/>
          <w:highlight w:val="none"/>
        </w:rPr>
      </w:pPr>
      <w:r>
        <w:rPr>
          <w:rFonts w:hint="eastAsia"/>
          <w:color w:val="auto"/>
          <w:highlight w:val="none"/>
        </w:rPr>
        <w:t>对实施本次农村污水治理工程范围内行政村的污水治理现状进行实地调研，各村生活污水处理现状如下</w:t>
      </w:r>
      <w:r>
        <w:rPr>
          <w:color w:val="auto"/>
          <w:highlight w:val="none"/>
        </w:rPr>
        <w:t>：</w:t>
      </w:r>
    </w:p>
    <w:p>
      <w:pPr>
        <w:rPr>
          <w:color w:val="auto"/>
          <w:highlight w:val="none"/>
        </w:rPr>
      </w:pPr>
      <w:r>
        <w:rPr>
          <w:rFonts w:hint="eastAsia"/>
          <w:color w:val="auto"/>
          <w:highlight w:val="none"/>
        </w:rPr>
        <w:t>（一）</w:t>
      </w:r>
      <w:r>
        <w:rPr>
          <w:color w:val="auto"/>
          <w:highlight w:val="none"/>
        </w:rPr>
        <w:t xml:space="preserve"> 杨陵街道办</w:t>
      </w:r>
    </w:p>
    <w:p>
      <w:pPr>
        <w:rPr>
          <w:color w:val="auto"/>
          <w:highlight w:val="none"/>
        </w:rPr>
      </w:pPr>
      <w:r>
        <w:rPr>
          <w:color w:val="auto"/>
          <w:highlight w:val="none"/>
        </w:rPr>
        <w:t>1、北杨村：村北有一座一体化污水处理设施，收集处理全村生活污水。</w:t>
      </w:r>
    </w:p>
    <w:p>
      <w:pPr>
        <w:rPr>
          <w:color w:val="auto"/>
          <w:highlight w:val="none"/>
        </w:rPr>
      </w:pPr>
      <w:r>
        <w:rPr>
          <w:color w:val="auto"/>
          <w:highlight w:val="none"/>
        </w:rPr>
        <w:t>2、崔东沟：崔东沟村雨水生活污水进入市政管网，马家底组，在村北建成1座稳定塘，计划建设一体化污水处理设施，收集马家底组全部生活污水，目前已绘制施工图纸。</w:t>
      </w:r>
    </w:p>
    <w:p>
      <w:pPr>
        <w:rPr>
          <w:color w:val="auto"/>
          <w:highlight w:val="none"/>
        </w:rPr>
      </w:pPr>
      <w:r>
        <w:rPr>
          <w:color w:val="auto"/>
          <w:highlight w:val="none"/>
        </w:rPr>
        <w:t>3、元树村：新村及崔西沟组进入市政管网。老村子污水及雨水目前收集分别排入村东北、西北两侧空地。</w:t>
      </w:r>
    </w:p>
    <w:p>
      <w:pPr>
        <w:rPr>
          <w:color w:val="auto"/>
          <w:highlight w:val="none"/>
        </w:rPr>
      </w:pPr>
      <w:r>
        <w:rPr>
          <w:color w:val="auto"/>
          <w:highlight w:val="none"/>
        </w:rPr>
        <w:t>4、乔家底村：乔家底组村南驾校街处，稳定塘一座收集乔家底村生活污水，计划建成污水处理设施一座。下北杨组稳定塘一座收集下北杨组生活污水。</w:t>
      </w:r>
    </w:p>
    <w:p>
      <w:pPr>
        <w:rPr>
          <w:color w:val="auto"/>
          <w:highlight w:val="none"/>
        </w:rPr>
      </w:pPr>
      <w:r>
        <w:rPr>
          <w:color w:val="auto"/>
          <w:highlight w:val="none"/>
        </w:rPr>
        <w:t>5、柴家咀村：村北部分村民污水未收集，在柴家咀村内稳定塘一座，计划建成污水处理设施一座。</w:t>
      </w:r>
    </w:p>
    <w:p>
      <w:pPr>
        <w:rPr>
          <w:color w:val="auto"/>
          <w:highlight w:val="none"/>
        </w:rPr>
      </w:pPr>
      <w:r>
        <w:rPr>
          <w:color w:val="auto"/>
          <w:highlight w:val="none"/>
        </w:rPr>
        <w:t>6、夏家沟村：村东雨水和门前污水进入孟杨路管网，村西雨水和门前污水进入东新路管网，原建稳定塘已经不再使用，仅收集部分雨水。</w:t>
      </w:r>
    </w:p>
    <w:p>
      <w:pPr>
        <w:rPr>
          <w:color w:val="auto"/>
          <w:highlight w:val="none"/>
        </w:rPr>
      </w:pPr>
      <w:r>
        <w:rPr>
          <w:color w:val="auto"/>
          <w:highlight w:val="none"/>
        </w:rPr>
        <w:t>7、张家岗村：进入市政管网。</w:t>
      </w:r>
    </w:p>
    <w:p>
      <w:pPr>
        <w:rPr>
          <w:color w:val="auto"/>
          <w:highlight w:val="none"/>
        </w:rPr>
      </w:pPr>
      <w:r>
        <w:rPr>
          <w:color w:val="auto"/>
          <w:highlight w:val="none"/>
        </w:rPr>
        <w:t>8、代家坡村：进入市政管网。</w:t>
      </w:r>
    </w:p>
    <w:p>
      <w:pPr>
        <w:rPr>
          <w:color w:val="auto"/>
          <w:highlight w:val="none"/>
        </w:rPr>
      </w:pPr>
      <w:r>
        <w:rPr>
          <w:color w:val="auto"/>
          <w:highlight w:val="none"/>
        </w:rPr>
        <w:t>9、半个城村：进入市政管网。</w:t>
      </w:r>
    </w:p>
    <w:p>
      <w:pPr>
        <w:rPr>
          <w:color w:val="auto"/>
          <w:highlight w:val="none"/>
        </w:rPr>
      </w:pPr>
      <w:r>
        <w:rPr>
          <w:color w:val="auto"/>
          <w:highlight w:val="none"/>
        </w:rPr>
        <w:t>10、上川口村：进入市政管网。</w:t>
      </w:r>
    </w:p>
    <w:p>
      <w:pPr>
        <w:rPr>
          <w:color w:val="auto"/>
          <w:highlight w:val="none"/>
        </w:rPr>
      </w:pPr>
      <w:r>
        <w:rPr>
          <w:color w:val="auto"/>
          <w:highlight w:val="none"/>
        </w:rPr>
        <w:t>11、曹新庄村：现村生活污水收集分2处分别排入村东南和西南坑地内，在曹新庄村南一街南侧，计划建成污水处理设施一座。</w:t>
      </w:r>
    </w:p>
    <w:p>
      <w:pPr>
        <w:rPr>
          <w:color w:val="auto"/>
          <w:highlight w:val="none"/>
        </w:rPr>
      </w:pPr>
      <w:r>
        <w:rPr>
          <w:color w:val="auto"/>
          <w:highlight w:val="none"/>
        </w:rPr>
        <w:t>12、下川口：现村生活污水收集在漆水河西岸，计划在漆水河处建成污水处理设施一座。</w:t>
      </w:r>
    </w:p>
    <w:p>
      <w:pPr>
        <w:rPr>
          <w:color w:val="auto"/>
          <w:highlight w:val="none"/>
        </w:rPr>
      </w:pPr>
      <w:r>
        <w:rPr>
          <w:color w:val="auto"/>
          <w:highlight w:val="none"/>
        </w:rPr>
        <w:t>13、南杨村：现村生活污水收集在村东车站处和村南排进高干渠内，在村东南角，计划建成污水处理设施一座。</w:t>
      </w:r>
    </w:p>
    <w:p>
      <w:pPr>
        <w:rPr>
          <w:color w:val="auto"/>
          <w:highlight w:val="none"/>
        </w:rPr>
      </w:pPr>
      <w:r>
        <w:rPr>
          <w:rFonts w:hint="eastAsia"/>
          <w:color w:val="auto"/>
          <w:highlight w:val="none"/>
        </w:rPr>
        <w:t>（二）五泉镇</w:t>
      </w:r>
    </w:p>
    <w:p>
      <w:pPr>
        <w:rPr>
          <w:color w:val="auto"/>
          <w:highlight w:val="none"/>
        </w:rPr>
      </w:pPr>
      <w:r>
        <w:rPr>
          <w:color w:val="auto"/>
          <w:highlight w:val="none"/>
        </w:rPr>
        <w:t>14、斜上村：一组建成污水处理设施一座。二、三组在一组东南有稳定塘一座，收集处理二、三组污水。</w:t>
      </w:r>
    </w:p>
    <w:p>
      <w:pPr>
        <w:rPr>
          <w:color w:val="auto"/>
          <w:highlight w:val="none"/>
        </w:rPr>
      </w:pPr>
      <w:r>
        <w:rPr>
          <w:color w:val="auto"/>
          <w:highlight w:val="none"/>
        </w:rPr>
        <w:t>15、王上村：二组一座一体化处理设施收集二组生活污水，未验收调试运行中。三组一座一体化处理设施收集三组生活污水。一组东西各一座一体化处理设施，正在建设中。</w:t>
      </w:r>
    </w:p>
    <w:p>
      <w:pPr>
        <w:rPr>
          <w:color w:val="auto"/>
          <w:highlight w:val="none"/>
        </w:rPr>
      </w:pPr>
      <w:r>
        <w:rPr>
          <w:color w:val="auto"/>
          <w:highlight w:val="none"/>
        </w:rPr>
        <w:t>16、崔家寨村：五组孟寨污水沿门前U型渠排入村南坑内稳定塘；四组文家门前有排水渠，污水沿渠排入村南壕内；一、二、三组崔家污水沿路自排，计划在崔家组现状涝池，建成污水处理设施一座，要求有配套排污管道。</w:t>
      </w:r>
    </w:p>
    <w:p>
      <w:pPr>
        <w:rPr>
          <w:color w:val="auto"/>
          <w:highlight w:val="none"/>
        </w:rPr>
      </w:pPr>
      <w:r>
        <w:rPr>
          <w:color w:val="auto"/>
          <w:highlight w:val="none"/>
        </w:rPr>
        <w:t>17、绛南村：收集杨扶路南村委会东有稳定塘一座，。</w:t>
      </w:r>
    </w:p>
    <w:p>
      <w:pPr>
        <w:rPr>
          <w:color w:val="auto"/>
          <w:highlight w:val="none"/>
        </w:rPr>
      </w:pPr>
      <w:r>
        <w:rPr>
          <w:color w:val="auto"/>
          <w:highlight w:val="none"/>
        </w:rPr>
        <w:t>18、毕公村：一、二、三组各有自己的污水处理设施，四组是集中管网式排污，污水排入大壕坑内，为简易污水处理排放点。</w:t>
      </w:r>
    </w:p>
    <w:p>
      <w:pPr>
        <w:rPr>
          <w:color w:val="auto"/>
          <w:highlight w:val="none"/>
        </w:rPr>
      </w:pPr>
      <w:r>
        <w:rPr>
          <w:color w:val="auto"/>
          <w:highlight w:val="none"/>
        </w:rPr>
        <w:t>19、茂陵村：原上组污水排入107国道交通局的池子；岭后组东一座一体化污水处理设施收集岭后组生活污水，需要连接管道。计划在下湾建设污水处理设施一座。</w:t>
      </w:r>
    </w:p>
    <w:p>
      <w:pPr>
        <w:rPr>
          <w:color w:val="auto"/>
          <w:highlight w:val="none"/>
        </w:rPr>
      </w:pPr>
      <w:r>
        <w:rPr>
          <w:color w:val="auto"/>
          <w:highlight w:val="none"/>
        </w:rPr>
        <w:t>20、椒生村：一组有稳定塘处理雨污，四组北天绛路西一座一体化污水处理设施收集四组生活污水，未验收运行。计划在二组老庄子（即庙东）建设一座污水处理设施，处理二、三组污水。</w:t>
      </w:r>
    </w:p>
    <w:p>
      <w:pPr>
        <w:rPr>
          <w:color w:val="auto"/>
          <w:highlight w:val="none"/>
        </w:rPr>
      </w:pPr>
      <w:r>
        <w:rPr>
          <w:color w:val="auto"/>
          <w:highlight w:val="none"/>
        </w:rPr>
        <w:t>21、汤家村：全村污水及雨水收集在村北西边2个涝池和村南1座稳定塘，计划在村南建设一座污水处理设施。</w:t>
      </w:r>
    </w:p>
    <w:p>
      <w:pPr>
        <w:rPr>
          <w:color w:val="auto"/>
          <w:highlight w:val="none"/>
        </w:rPr>
      </w:pPr>
      <w:r>
        <w:rPr>
          <w:color w:val="auto"/>
          <w:highlight w:val="none"/>
        </w:rPr>
        <w:t>22、周李村：周家一、五组有2个化粪池，腐熟后的污水流入主管道乌木沟，该沟是一座一体化处理设施，收集一、二、五组生活污水。三组在三官庙后有1个涝池，二组在乌木沟上有一座稳定塘，四组在沟西百米处有一座稳定塘。</w:t>
      </w:r>
    </w:p>
    <w:p>
      <w:pPr>
        <w:rPr>
          <w:color w:val="auto"/>
          <w:highlight w:val="none"/>
        </w:rPr>
      </w:pPr>
      <w:r>
        <w:rPr>
          <w:color w:val="auto"/>
          <w:highlight w:val="none"/>
        </w:rPr>
        <w:t>23、帅家村：一组稳定塘在村南二支渠附近，处理一组污水；二组稳定塘在沟底下，处理二组污水，三组在村东南一座稳定塘，处理该组污水。</w:t>
      </w:r>
    </w:p>
    <w:p>
      <w:pPr>
        <w:rPr>
          <w:color w:val="auto"/>
          <w:highlight w:val="none"/>
        </w:rPr>
      </w:pPr>
      <w:r>
        <w:rPr>
          <w:color w:val="auto"/>
          <w:highlight w:val="none"/>
        </w:rPr>
        <w:t>24、官  村：一、二组污水沿管道流入后花园东分叉口，3组在官村东南方位建设一座稳定塘。计划在后花园半坡处建设一座污水处理设施。</w:t>
      </w:r>
    </w:p>
    <w:p>
      <w:pPr>
        <w:rPr>
          <w:color w:val="auto"/>
          <w:highlight w:val="none"/>
        </w:rPr>
      </w:pPr>
      <w:r>
        <w:rPr>
          <w:color w:val="auto"/>
          <w:highlight w:val="none"/>
        </w:rPr>
        <w:t>25、绛中村：一、二组生活污水收集排入自然湿地，三组南一座稳定塘已经使用。</w:t>
      </w:r>
    </w:p>
    <w:p>
      <w:pPr>
        <w:rPr>
          <w:color w:val="auto"/>
          <w:highlight w:val="none"/>
        </w:rPr>
      </w:pPr>
      <w:r>
        <w:rPr>
          <w:color w:val="auto"/>
          <w:highlight w:val="none"/>
        </w:rPr>
        <w:t>26、蒋家寨村：村内2个化粪池，其中村东化粪池收集一、二、五、六组污水，村西化粪池收集二、三、四、六、七组污水，然后污水进入村公园污水处理站，该设施收集全村生活污水。</w:t>
      </w:r>
    </w:p>
    <w:p>
      <w:pPr>
        <w:rPr>
          <w:color w:val="auto"/>
          <w:highlight w:val="none"/>
        </w:rPr>
      </w:pPr>
      <w:r>
        <w:rPr>
          <w:color w:val="auto"/>
          <w:highlight w:val="none"/>
        </w:rPr>
        <w:t>27、上湾村：自然村，现生活污水收集在村委会北50米涝池中，计划建成污水处理设施一座。</w:t>
      </w:r>
    </w:p>
    <w:p>
      <w:pPr>
        <w:rPr>
          <w:color w:val="auto"/>
          <w:highlight w:val="none"/>
        </w:rPr>
      </w:pPr>
      <w:r>
        <w:rPr>
          <w:color w:val="auto"/>
          <w:highlight w:val="none"/>
        </w:rPr>
        <w:t>28、高家村：4个村民小组，高家3个组生活污水收集在村委会东邻涝池中，计划建成污水处理设施一座。万家组污水收集排入公园东空地内。</w:t>
      </w:r>
    </w:p>
    <w:p>
      <w:pPr>
        <w:rPr>
          <w:color w:val="auto"/>
          <w:highlight w:val="none"/>
        </w:rPr>
      </w:pPr>
      <w:r>
        <w:rPr>
          <w:color w:val="auto"/>
          <w:highlight w:val="none"/>
        </w:rPr>
        <w:t>29、郭管村：一组郭家污水现收集在天绛路东污水坑中，计划建成污水处理设施一座，二组管家一部分污水流入林科，另一部分流入园区办租的地里，三合组收集在村东南污水坑中。</w:t>
      </w:r>
    </w:p>
    <w:p>
      <w:pPr>
        <w:rPr>
          <w:color w:val="auto"/>
          <w:highlight w:val="none"/>
        </w:rPr>
      </w:pPr>
      <w:r>
        <w:rPr>
          <w:color w:val="auto"/>
          <w:highlight w:val="none"/>
        </w:rPr>
        <w:t>30、曹堡村：一组雨水和污水收集进入原一组村壕内，二组雨水和污水排入原老庄基空地内，三组、四组建成涝池一座，收集三组、四组部分生活污水和雨水，五组污水未收集，计划建成污水处理设施一座。</w:t>
      </w:r>
    </w:p>
    <w:p>
      <w:pPr>
        <w:rPr>
          <w:color w:val="auto"/>
          <w:highlight w:val="none"/>
        </w:rPr>
      </w:pPr>
      <w:r>
        <w:rPr>
          <w:color w:val="auto"/>
          <w:highlight w:val="none"/>
        </w:rPr>
        <w:t>31、夹道村：二组南侧自建排污坑收集二组雨水和污水，四组污水排入村集体老窑，计划在二、四组分别建设一座污水处理设施，其他组未收集，计划建成污水处理设施一座。</w:t>
      </w:r>
    </w:p>
    <w:p>
      <w:pPr>
        <w:rPr>
          <w:color w:val="auto"/>
          <w:highlight w:val="none"/>
        </w:rPr>
      </w:pPr>
      <w:r>
        <w:rPr>
          <w:color w:val="auto"/>
          <w:highlight w:val="none"/>
        </w:rPr>
        <w:t>32、曹沟村：现全村污水及雨水通过管道收集在村委会门南壕，计划在村委会门前建成污水处理设施一座。</w:t>
      </w:r>
    </w:p>
    <w:p>
      <w:pPr>
        <w:rPr>
          <w:color w:val="auto"/>
          <w:highlight w:val="none"/>
        </w:rPr>
      </w:pPr>
      <w:r>
        <w:rPr>
          <w:color w:val="auto"/>
          <w:highlight w:val="none"/>
        </w:rPr>
        <w:t>33、桶张村：一、二组拆迁，污水未收集处理。计划在3组东边的壕里建设一座污水处理设施，收集处理三组污水。</w:t>
      </w:r>
    </w:p>
    <w:p>
      <w:pPr>
        <w:rPr>
          <w:color w:val="auto"/>
          <w:highlight w:val="none"/>
        </w:rPr>
      </w:pPr>
      <w:r>
        <w:rPr>
          <w:color w:val="auto"/>
          <w:highlight w:val="none"/>
        </w:rPr>
        <w:t>34、五泉社区花家庄组：未收集处理。</w:t>
      </w:r>
    </w:p>
    <w:p>
      <w:pPr>
        <w:rPr>
          <w:color w:val="auto"/>
          <w:highlight w:val="none"/>
        </w:rPr>
      </w:pPr>
      <w:r>
        <w:rPr>
          <w:rFonts w:hint="eastAsia"/>
          <w:color w:val="auto"/>
          <w:highlight w:val="none"/>
        </w:rPr>
        <w:t>（三）</w:t>
      </w:r>
      <w:r>
        <w:rPr>
          <w:color w:val="auto"/>
          <w:highlight w:val="none"/>
        </w:rPr>
        <w:t xml:space="preserve"> 揉谷镇</w:t>
      </w:r>
    </w:p>
    <w:p>
      <w:pPr>
        <w:rPr>
          <w:color w:val="auto"/>
          <w:highlight w:val="none"/>
        </w:rPr>
      </w:pPr>
      <w:r>
        <w:rPr>
          <w:color w:val="auto"/>
          <w:highlight w:val="none"/>
        </w:rPr>
        <w:t>35、姜嫄村：村东一座一体化处理设施，收集村东侧生活污水。村西一座污水处理设施，收集村西侧生活污水。</w:t>
      </w:r>
    </w:p>
    <w:p>
      <w:pPr>
        <w:rPr>
          <w:color w:val="auto"/>
          <w:highlight w:val="none"/>
        </w:rPr>
      </w:pPr>
      <w:r>
        <w:rPr>
          <w:color w:val="auto"/>
          <w:highlight w:val="none"/>
        </w:rPr>
        <w:t>36、权家寨村；村委会南一座一体化处理设施，收集一二组及三四五组部分生活污水，验收正常运行，三四五组部分部分雨水和生活污水进入村壕。新庄污水收集进入五组村东污水收集池。</w:t>
      </w:r>
    </w:p>
    <w:p>
      <w:pPr>
        <w:rPr>
          <w:color w:val="auto"/>
          <w:highlight w:val="none"/>
        </w:rPr>
      </w:pPr>
      <w:r>
        <w:rPr>
          <w:color w:val="auto"/>
          <w:highlight w:val="none"/>
        </w:rPr>
        <w:t xml:space="preserve">37、白龙村：全村进入市政管网。 </w:t>
      </w:r>
    </w:p>
    <w:p>
      <w:pPr>
        <w:rPr>
          <w:color w:val="auto"/>
          <w:highlight w:val="none"/>
        </w:rPr>
      </w:pPr>
      <w:r>
        <w:rPr>
          <w:color w:val="auto"/>
          <w:highlight w:val="none"/>
        </w:rPr>
        <w:t>38、秦丰村：全村计划进入市政管网。</w:t>
      </w:r>
    </w:p>
    <w:p>
      <w:pPr>
        <w:rPr>
          <w:color w:val="auto"/>
          <w:highlight w:val="none"/>
        </w:rPr>
      </w:pPr>
      <w:r>
        <w:rPr>
          <w:color w:val="auto"/>
          <w:highlight w:val="none"/>
        </w:rPr>
        <w:t>39、除张村：一组光明路南（垃圾房）计划建成污水处理设施一座。二组高架桥东村委会北，计划建成污水处理设施一座。三组南一座一体化处理设施，收集三组生活污水。</w:t>
      </w:r>
    </w:p>
    <w:p>
      <w:pPr>
        <w:rPr>
          <w:color w:val="auto"/>
          <w:highlight w:val="none"/>
        </w:rPr>
      </w:pPr>
      <w:r>
        <w:rPr>
          <w:color w:val="auto"/>
          <w:highlight w:val="none"/>
        </w:rPr>
        <w:t>40、石家村:在三四七组的4号路西、南环线北、三组东侧及五六组的村委会东侧150米两处，计划建成污水处理设施一座。村委会东有一座稳定塘。</w:t>
      </w:r>
    </w:p>
    <w:p>
      <w:pPr>
        <w:rPr>
          <w:color w:val="auto"/>
          <w:highlight w:val="none"/>
        </w:rPr>
      </w:pPr>
      <w:r>
        <w:rPr>
          <w:color w:val="auto"/>
          <w:highlight w:val="none"/>
        </w:rPr>
        <w:t>41、田东村：二三组，呼家底西南角污水收集坑。一组四组庙坡下一座一体化处理设施，收集一组四组生活污水。二组、三组计划进入市政管网。</w:t>
      </w:r>
    </w:p>
    <w:p>
      <w:pPr>
        <w:rPr>
          <w:color w:val="auto"/>
          <w:highlight w:val="none"/>
        </w:rPr>
      </w:pPr>
      <w:r>
        <w:rPr>
          <w:color w:val="auto"/>
          <w:highlight w:val="none"/>
        </w:rPr>
        <w:t>42、光明村：二组光明路北城西，现管网收集一二三组生活污水及雨水只污水收集坑，计划建设一体化污水处理设施。四组一座一体化处理设施，收集四组生活污水。</w:t>
      </w:r>
    </w:p>
    <w:p>
      <w:pPr>
        <w:rPr>
          <w:color w:val="auto"/>
          <w:highlight w:val="none"/>
        </w:rPr>
      </w:pPr>
      <w:r>
        <w:rPr>
          <w:color w:val="auto"/>
          <w:highlight w:val="none"/>
        </w:rPr>
        <w:t>43、田西村：一组、四组、三组少部分目前排入庙东排污坑内，计划进入市政管网。村南一座一体化处理设施，收集二、三、五组生活污水。</w:t>
      </w:r>
    </w:p>
    <w:p>
      <w:pPr>
        <w:rPr>
          <w:color w:val="auto"/>
          <w:highlight w:val="none"/>
        </w:rPr>
      </w:pPr>
      <w:r>
        <w:rPr>
          <w:color w:val="auto"/>
          <w:highlight w:val="none"/>
        </w:rPr>
        <w:t>44、陵湾村：一、二、三、四组未进行收集，五六组，污水收集在5 组北环线南侧自建排污坑，计划在该处建设一体化污水处理设施一座。</w:t>
      </w:r>
    </w:p>
    <w:p>
      <w:pPr>
        <w:rPr>
          <w:color w:val="auto"/>
          <w:highlight w:val="none"/>
        </w:rPr>
      </w:pPr>
      <w:r>
        <w:rPr>
          <w:color w:val="auto"/>
          <w:highlight w:val="none"/>
        </w:rPr>
        <w:t>45、陵东村：一组收集雨水和生活污水在一组南坑地内，二组雨水和生活污水收集在西南坑地内，三组雨水和生活污水收集在三组南坑地内。计划在村委会南侧建成污水处理设施一座。</w:t>
      </w:r>
    </w:p>
    <w:p>
      <w:pPr>
        <w:rPr>
          <w:color w:val="auto"/>
          <w:highlight w:val="none"/>
        </w:rPr>
      </w:pPr>
      <w:r>
        <w:rPr>
          <w:color w:val="auto"/>
          <w:highlight w:val="none"/>
        </w:rPr>
        <w:t>46、揉谷社区：揉谷社区小区，生活污水进入化粪池处理后排到西侧坑地内，计划建设一体化处理设施一座。林氏窑（四组），计划在揉谷街道铁路涵洞西北角建成污水处理设施一座，其他进入市政管网。</w:t>
      </w:r>
    </w:p>
    <w:p>
      <w:pPr>
        <w:rPr>
          <w:color w:val="auto"/>
          <w:highlight w:val="none"/>
        </w:rPr>
      </w:pPr>
      <w:r>
        <w:rPr>
          <w:color w:val="auto"/>
          <w:highlight w:val="none"/>
        </w:rPr>
        <w:t>47、太子藏村：在二组坡下和村委会南边（三四组）两处，分别计划建设一座一体化污水处理设施。</w:t>
      </w:r>
    </w:p>
    <w:p>
      <w:pPr>
        <w:rPr>
          <w:color w:val="auto"/>
          <w:highlight w:val="none"/>
        </w:rPr>
      </w:pPr>
      <w:r>
        <w:rPr>
          <w:color w:val="auto"/>
          <w:highlight w:val="none"/>
        </w:rPr>
        <w:t>48、新集村：在一二组庄基东南、三四组庄基南、五六七组庄基南、八九十组庄基东四处，计划分别建设一座一体化污水处理设施。</w:t>
      </w:r>
    </w:p>
    <w:p>
      <w:pPr>
        <w:rPr>
          <w:color w:val="auto"/>
          <w:highlight w:val="none"/>
        </w:rPr>
      </w:pPr>
      <w:r>
        <w:rPr>
          <w:rFonts w:hint="eastAsia"/>
          <w:color w:val="auto"/>
          <w:highlight w:val="none"/>
        </w:rPr>
        <w:t>（四）大寨街道办</w:t>
      </w:r>
    </w:p>
    <w:p>
      <w:pPr>
        <w:rPr>
          <w:color w:val="auto"/>
          <w:highlight w:val="none"/>
        </w:rPr>
      </w:pPr>
      <w:r>
        <w:rPr>
          <w:color w:val="auto"/>
          <w:highlight w:val="none"/>
        </w:rPr>
        <w:t>49、杜寨村：孟杨路南一座一体化污水处理设施，收集路南及路北部分生活污水。漕渡北一座一体化污水处理设施，收集村北部分生活污水。二三四组部分进入市政管网。</w:t>
      </w:r>
    </w:p>
    <w:p>
      <w:pPr>
        <w:rPr>
          <w:color w:val="auto"/>
          <w:highlight w:val="none"/>
        </w:rPr>
      </w:pPr>
      <w:r>
        <w:rPr>
          <w:color w:val="auto"/>
          <w:highlight w:val="none"/>
        </w:rPr>
        <w:t>50、黎陈村：在小公园西南角，计划建一体化污水处理设施一座，处理黎沟组生活污水。中台组一座一体化污水处理设施，收集中台组生活污水。黎沟组一座一体化污水处理设施，收集里沟组部分生活污水。</w:t>
      </w:r>
    </w:p>
    <w:p>
      <w:pPr>
        <w:rPr>
          <w:color w:val="auto"/>
          <w:highlight w:val="none"/>
        </w:rPr>
      </w:pPr>
      <w:r>
        <w:rPr>
          <w:color w:val="auto"/>
          <w:highlight w:val="none"/>
        </w:rPr>
        <w:t>51、寨东村：一组南一座一体化污水处理设施，收集一组生活污水。二组未收集，三组、四组部分污水及生活污水进入三、四组北城壕，杨凌大道东孟杨路以南二、三、四组部分进入市政管网。</w:t>
      </w:r>
    </w:p>
    <w:p>
      <w:pPr>
        <w:rPr>
          <w:color w:val="auto"/>
          <w:highlight w:val="none"/>
        </w:rPr>
      </w:pPr>
      <w:r>
        <w:rPr>
          <w:color w:val="auto"/>
          <w:highlight w:val="none"/>
        </w:rPr>
        <w:t>52、西小寨村：东一组东二组村委会北一座一体化污水处理设施，收集全村生活污水，西一组、西二组未进行收集。</w:t>
      </w:r>
    </w:p>
    <w:p>
      <w:pPr>
        <w:rPr>
          <w:color w:val="auto"/>
          <w:highlight w:val="none"/>
        </w:rPr>
      </w:pPr>
      <w:r>
        <w:rPr>
          <w:color w:val="auto"/>
          <w:highlight w:val="none"/>
        </w:rPr>
        <w:t>53、寨西村：一、六、七组收集生活污水至幼儿园对面坑地，二、三、四组生活污水收集在西大寨中学操场东，计划在该处建成污水处理设施一座，五组未收集。</w:t>
      </w:r>
    </w:p>
    <w:p>
      <w:pPr>
        <w:rPr>
          <w:color w:val="auto"/>
          <w:highlight w:val="none"/>
        </w:rPr>
      </w:pPr>
      <w:r>
        <w:rPr>
          <w:color w:val="auto"/>
          <w:highlight w:val="none"/>
        </w:rPr>
        <w:t>54、西卜村</w:t>
      </w:r>
      <w:r>
        <w:rPr>
          <w:color w:val="auto"/>
          <w:szCs w:val="24"/>
          <w:highlight w:val="none"/>
        </w:rPr>
        <w:t>：污水未收集</w:t>
      </w:r>
      <w:r>
        <w:rPr>
          <w:color w:val="auto"/>
          <w:highlight w:val="none"/>
        </w:rPr>
        <w:t>。</w:t>
      </w:r>
    </w:p>
    <w:p>
      <w:pPr>
        <w:rPr>
          <w:color w:val="auto"/>
          <w:highlight w:val="none"/>
        </w:rPr>
      </w:pPr>
    </w:p>
    <w:p>
      <w:pPr>
        <w:pStyle w:val="16"/>
        <w:jc w:val="left"/>
        <w:rPr>
          <w:rFonts w:ascii="宋体" w:hAnsi="宋体" w:eastAsia="宋体"/>
          <w:color w:val="auto"/>
          <w:sz w:val="24"/>
          <w:szCs w:val="24"/>
          <w:highlight w:val="none"/>
        </w:rPr>
      </w:pPr>
      <w:r>
        <w:rPr>
          <w:rFonts w:hint="eastAsia" w:ascii="黑体" w:hAnsi="黑体" w:cstheme="minorBidi"/>
          <w:color w:val="auto"/>
          <w:kern w:val="2"/>
          <w:sz w:val="24"/>
          <w:szCs w:val="22"/>
          <w:highlight w:val="none"/>
        </w:rPr>
        <w:t>第13</w:t>
      </w:r>
      <w:r>
        <w:rPr>
          <w:rFonts w:ascii="黑体" w:hAnsi="黑体" w:cstheme="minorBidi"/>
          <w:color w:val="auto"/>
          <w:kern w:val="2"/>
          <w:sz w:val="24"/>
          <w:szCs w:val="22"/>
          <w:highlight w:val="none"/>
        </w:rPr>
        <w:t>条</w:t>
      </w:r>
      <w:r>
        <w:rPr>
          <w:color w:val="auto"/>
          <w:sz w:val="24"/>
          <w:szCs w:val="24"/>
          <w:highlight w:val="none"/>
        </w:rPr>
        <w:t xml:space="preserve"> </w:t>
      </w:r>
      <w:r>
        <w:rPr>
          <w:rFonts w:hint="eastAsia" w:ascii="宋体" w:hAnsi="宋体" w:eastAsia="宋体"/>
          <w:color w:val="auto"/>
          <w:sz w:val="24"/>
          <w:szCs w:val="24"/>
          <w:highlight w:val="none"/>
        </w:rPr>
        <w:t>进水水质</w:t>
      </w:r>
    </w:p>
    <w:p>
      <w:pPr>
        <w:pStyle w:val="16"/>
        <w:jc w:val="left"/>
        <w:rPr>
          <w:rFonts w:ascii="宋体" w:hAnsi="宋体" w:eastAsia="宋体"/>
          <w:color w:val="auto"/>
          <w:sz w:val="24"/>
          <w:szCs w:val="24"/>
          <w:highlight w:val="none"/>
        </w:rPr>
      </w:pPr>
      <w:r>
        <w:rPr>
          <w:rFonts w:hint="eastAsia" w:ascii="宋体" w:hAnsi="宋体" w:eastAsia="宋体"/>
          <w:color w:val="auto"/>
          <w:sz w:val="24"/>
          <w:szCs w:val="24"/>
          <w:highlight w:val="none"/>
        </w:rPr>
        <w:t>规划范围内污水处理进水水质为生活污水。居民生活污水水质参照临近城镇、村庄和居住区的水质确定，设计进水水质见下表。</w:t>
      </w:r>
    </w:p>
    <w:p>
      <w:pPr>
        <w:pStyle w:val="16"/>
        <w:jc w:val="left"/>
        <w:rPr>
          <w:rFonts w:ascii="宋体" w:hAnsi="宋体" w:eastAsia="宋体"/>
          <w:color w:val="auto"/>
          <w:sz w:val="24"/>
          <w:szCs w:val="24"/>
          <w:highlight w:val="none"/>
        </w:rPr>
      </w:pPr>
    </w:p>
    <w:p>
      <w:pPr>
        <w:pStyle w:val="16"/>
        <w:jc w:val="left"/>
        <w:rPr>
          <w:rFonts w:ascii="宋体" w:hAnsi="宋体" w:eastAsia="宋体"/>
          <w:color w:val="auto"/>
          <w:sz w:val="24"/>
          <w:szCs w:val="24"/>
          <w:highlight w:val="none"/>
        </w:rPr>
      </w:pPr>
    </w:p>
    <w:p>
      <w:pPr>
        <w:pStyle w:val="16"/>
        <w:ind w:firstLine="420"/>
        <w:rPr>
          <w:color w:val="auto"/>
          <w:highlight w:val="none"/>
        </w:rPr>
      </w:pPr>
      <w:r>
        <w:rPr>
          <w:color w:val="auto"/>
          <w:highlight w:val="none"/>
        </w:rPr>
        <w:t>表3</w:t>
      </w:r>
      <w:r>
        <w:rPr>
          <w:rFonts w:hint="eastAsia"/>
          <w:color w:val="auto"/>
          <w:highlight w:val="none"/>
        </w:rPr>
        <w:t>-</w:t>
      </w:r>
      <w:r>
        <w:rPr>
          <w:color w:val="auto"/>
          <w:highlight w:val="none"/>
        </w:rPr>
        <w:t xml:space="preserve">3 </w:t>
      </w:r>
      <w:r>
        <w:rPr>
          <w:rFonts w:hint="eastAsia"/>
          <w:color w:val="auto"/>
          <w:highlight w:val="none"/>
        </w:rPr>
        <w:t>杨陵区</w:t>
      </w:r>
      <w:r>
        <w:rPr>
          <w:color w:val="auto"/>
          <w:highlight w:val="none"/>
        </w:rPr>
        <w:t>农村生活污水</w:t>
      </w:r>
      <w:r>
        <w:rPr>
          <w:rFonts w:hint="eastAsia"/>
          <w:color w:val="auto"/>
          <w:highlight w:val="none"/>
        </w:rPr>
        <w:t>设计进水</w:t>
      </w:r>
      <w:r>
        <w:rPr>
          <w:color w:val="auto"/>
          <w:highlight w:val="none"/>
        </w:rPr>
        <w:t>水质</w:t>
      </w:r>
    </w:p>
    <w:tbl>
      <w:tblPr>
        <w:tblStyle w:val="10"/>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Borders>
              <w:top w:val="single" w:color="auto" w:sz="4" w:space="0"/>
              <w:bottom w:val="single" w:color="auto" w:sz="4" w:space="0"/>
            </w:tcBorders>
            <w:vAlign w:val="center"/>
          </w:tcPr>
          <w:p>
            <w:pPr>
              <w:pStyle w:val="15"/>
              <w:ind w:firstLine="420"/>
              <w:rPr>
                <w:color w:val="auto"/>
                <w:highlight w:val="none"/>
              </w:rPr>
            </w:pPr>
            <w:r>
              <w:rPr>
                <w:color w:val="auto"/>
                <w:highlight w:val="none"/>
              </w:rPr>
              <w:t>序号</w:t>
            </w:r>
          </w:p>
        </w:tc>
        <w:tc>
          <w:tcPr>
            <w:tcW w:w="2130" w:type="dxa"/>
            <w:tcBorders>
              <w:top w:val="single" w:color="auto" w:sz="4" w:space="0"/>
              <w:bottom w:val="single" w:color="auto" w:sz="4" w:space="0"/>
            </w:tcBorders>
            <w:vAlign w:val="center"/>
          </w:tcPr>
          <w:p>
            <w:pPr>
              <w:pStyle w:val="15"/>
              <w:ind w:firstLine="420"/>
              <w:rPr>
                <w:color w:val="auto"/>
                <w:highlight w:val="none"/>
              </w:rPr>
            </w:pPr>
            <w:r>
              <w:rPr>
                <w:color w:val="auto"/>
                <w:highlight w:val="none"/>
              </w:rPr>
              <w:t>项目</w:t>
            </w:r>
          </w:p>
        </w:tc>
        <w:tc>
          <w:tcPr>
            <w:tcW w:w="2131" w:type="dxa"/>
            <w:tcBorders>
              <w:top w:val="single" w:color="auto" w:sz="4" w:space="0"/>
              <w:bottom w:val="single" w:color="auto" w:sz="4" w:space="0"/>
            </w:tcBorders>
            <w:vAlign w:val="center"/>
          </w:tcPr>
          <w:p>
            <w:pPr>
              <w:pStyle w:val="15"/>
              <w:ind w:firstLine="420"/>
              <w:rPr>
                <w:color w:val="auto"/>
                <w:highlight w:val="none"/>
              </w:rPr>
            </w:pPr>
            <w:r>
              <w:rPr>
                <w:color w:val="auto"/>
                <w:highlight w:val="none"/>
              </w:rPr>
              <w:t>单位</w:t>
            </w:r>
          </w:p>
        </w:tc>
        <w:tc>
          <w:tcPr>
            <w:tcW w:w="2131" w:type="dxa"/>
            <w:tcBorders>
              <w:top w:val="single" w:color="auto" w:sz="4" w:space="0"/>
              <w:bottom w:val="single" w:color="auto" w:sz="4" w:space="0"/>
            </w:tcBorders>
            <w:vAlign w:val="center"/>
          </w:tcPr>
          <w:p>
            <w:pPr>
              <w:pStyle w:val="15"/>
              <w:ind w:firstLine="420"/>
              <w:rPr>
                <w:color w:val="auto"/>
                <w:highlight w:val="none"/>
              </w:rPr>
            </w:pPr>
            <w:r>
              <w:rPr>
                <w:color w:val="auto"/>
                <w:highlight w:val="none"/>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Borders>
              <w:top w:val="single" w:color="auto" w:sz="4" w:space="0"/>
            </w:tcBorders>
            <w:vAlign w:val="center"/>
          </w:tcPr>
          <w:p>
            <w:pPr>
              <w:pStyle w:val="15"/>
              <w:ind w:firstLine="420"/>
              <w:rPr>
                <w:color w:val="auto"/>
                <w:highlight w:val="none"/>
              </w:rPr>
            </w:pPr>
            <w:r>
              <w:rPr>
                <w:color w:val="auto"/>
                <w:highlight w:val="none"/>
              </w:rPr>
              <w:t>1</w:t>
            </w:r>
          </w:p>
        </w:tc>
        <w:tc>
          <w:tcPr>
            <w:tcW w:w="2130" w:type="dxa"/>
            <w:tcBorders>
              <w:top w:val="single" w:color="auto" w:sz="4" w:space="0"/>
            </w:tcBorders>
            <w:vAlign w:val="center"/>
          </w:tcPr>
          <w:p>
            <w:pPr>
              <w:pStyle w:val="15"/>
              <w:ind w:firstLine="420"/>
              <w:rPr>
                <w:color w:val="auto"/>
                <w:highlight w:val="none"/>
              </w:rPr>
            </w:pPr>
            <w:r>
              <w:rPr>
                <w:color w:val="auto"/>
                <w:highlight w:val="none"/>
              </w:rPr>
              <w:t>CODcr</w:t>
            </w:r>
          </w:p>
        </w:tc>
        <w:tc>
          <w:tcPr>
            <w:tcW w:w="2131" w:type="dxa"/>
            <w:tcBorders>
              <w:top w:val="single" w:color="auto" w:sz="4" w:space="0"/>
            </w:tcBorders>
            <w:vAlign w:val="center"/>
          </w:tcPr>
          <w:p>
            <w:pPr>
              <w:pStyle w:val="15"/>
              <w:ind w:firstLine="420"/>
              <w:rPr>
                <w:color w:val="auto"/>
                <w:highlight w:val="none"/>
              </w:rPr>
            </w:pPr>
            <w:r>
              <w:rPr>
                <w:color w:val="auto"/>
                <w:highlight w:val="none"/>
              </w:rPr>
              <w:t>mg/L</w:t>
            </w:r>
          </w:p>
        </w:tc>
        <w:tc>
          <w:tcPr>
            <w:tcW w:w="2131" w:type="dxa"/>
            <w:tcBorders>
              <w:top w:val="single" w:color="auto" w:sz="4" w:space="0"/>
            </w:tcBorders>
            <w:vAlign w:val="center"/>
          </w:tcPr>
          <w:p>
            <w:pPr>
              <w:pStyle w:val="15"/>
              <w:ind w:firstLine="420"/>
              <w:rPr>
                <w:color w:val="auto"/>
                <w:highlight w:val="none"/>
              </w:rPr>
            </w:pPr>
            <w:r>
              <w:rPr>
                <w:color w:val="auto"/>
                <w:highlight w:val="none"/>
              </w:rPr>
              <w:t>200-350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vAlign w:val="center"/>
          </w:tcPr>
          <w:p>
            <w:pPr>
              <w:pStyle w:val="15"/>
              <w:ind w:firstLine="420"/>
              <w:rPr>
                <w:color w:val="auto"/>
                <w:highlight w:val="none"/>
              </w:rPr>
            </w:pPr>
            <w:r>
              <w:rPr>
                <w:color w:val="auto"/>
                <w:highlight w:val="none"/>
              </w:rPr>
              <w:t>2</w:t>
            </w:r>
          </w:p>
        </w:tc>
        <w:tc>
          <w:tcPr>
            <w:tcW w:w="2130" w:type="dxa"/>
            <w:vAlign w:val="center"/>
          </w:tcPr>
          <w:p>
            <w:pPr>
              <w:pStyle w:val="15"/>
              <w:ind w:firstLine="420"/>
              <w:rPr>
                <w:color w:val="auto"/>
                <w:highlight w:val="none"/>
              </w:rPr>
            </w:pPr>
            <w:r>
              <w:rPr>
                <w:color w:val="auto"/>
                <w:highlight w:val="none"/>
              </w:rPr>
              <w:t>BOD</w:t>
            </w:r>
            <w:r>
              <w:rPr>
                <w:color w:val="auto"/>
                <w:highlight w:val="none"/>
                <w:vertAlign w:val="subscript"/>
              </w:rPr>
              <w:t>5</w:t>
            </w:r>
          </w:p>
        </w:tc>
        <w:tc>
          <w:tcPr>
            <w:tcW w:w="2131" w:type="dxa"/>
            <w:vAlign w:val="center"/>
          </w:tcPr>
          <w:p>
            <w:pPr>
              <w:pStyle w:val="15"/>
              <w:ind w:firstLine="420"/>
              <w:rPr>
                <w:color w:val="auto"/>
                <w:highlight w:val="none"/>
              </w:rPr>
            </w:pPr>
            <w:r>
              <w:rPr>
                <w:color w:val="auto"/>
                <w:highlight w:val="none"/>
              </w:rPr>
              <w:t>mg/L</w:t>
            </w:r>
          </w:p>
        </w:tc>
        <w:tc>
          <w:tcPr>
            <w:tcW w:w="2131" w:type="dxa"/>
            <w:vAlign w:val="center"/>
          </w:tcPr>
          <w:p>
            <w:pPr>
              <w:pStyle w:val="15"/>
              <w:ind w:firstLine="420"/>
              <w:rPr>
                <w:color w:val="auto"/>
                <w:highlight w:val="none"/>
              </w:rPr>
            </w:pPr>
            <w:r>
              <w:rPr>
                <w:color w:val="auto"/>
                <w:highlight w:val="none"/>
              </w:rPr>
              <w:t>200-300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vAlign w:val="center"/>
          </w:tcPr>
          <w:p>
            <w:pPr>
              <w:pStyle w:val="15"/>
              <w:ind w:firstLine="420"/>
              <w:rPr>
                <w:color w:val="auto"/>
                <w:highlight w:val="none"/>
              </w:rPr>
            </w:pPr>
            <w:r>
              <w:rPr>
                <w:color w:val="auto"/>
                <w:highlight w:val="none"/>
              </w:rPr>
              <w:t>3</w:t>
            </w:r>
          </w:p>
        </w:tc>
        <w:tc>
          <w:tcPr>
            <w:tcW w:w="2130" w:type="dxa"/>
            <w:vAlign w:val="center"/>
          </w:tcPr>
          <w:p>
            <w:pPr>
              <w:pStyle w:val="15"/>
              <w:ind w:firstLine="420"/>
              <w:rPr>
                <w:color w:val="auto"/>
                <w:highlight w:val="none"/>
              </w:rPr>
            </w:pPr>
            <w:r>
              <w:rPr>
                <w:color w:val="auto"/>
                <w:highlight w:val="none"/>
              </w:rPr>
              <w:t>SS</w:t>
            </w:r>
          </w:p>
        </w:tc>
        <w:tc>
          <w:tcPr>
            <w:tcW w:w="2131" w:type="dxa"/>
            <w:vAlign w:val="center"/>
          </w:tcPr>
          <w:p>
            <w:pPr>
              <w:pStyle w:val="15"/>
              <w:ind w:firstLine="420"/>
              <w:rPr>
                <w:color w:val="auto"/>
                <w:highlight w:val="none"/>
              </w:rPr>
            </w:pPr>
            <w:r>
              <w:rPr>
                <w:color w:val="auto"/>
                <w:highlight w:val="none"/>
              </w:rPr>
              <w:t>mg/L</w:t>
            </w:r>
          </w:p>
        </w:tc>
        <w:tc>
          <w:tcPr>
            <w:tcW w:w="2131" w:type="dxa"/>
            <w:vAlign w:val="center"/>
          </w:tcPr>
          <w:p>
            <w:pPr>
              <w:pStyle w:val="15"/>
              <w:ind w:firstLine="420"/>
              <w:rPr>
                <w:color w:val="auto"/>
                <w:highlight w:val="none"/>
              </w:rPr>
            </w:pPr>
            <w:r>
              <w:rPr>
                <w:color w:val="auto"/>
                <w:highlight w:val="none"/>
              </w:rPr>
              <w:t>150-200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vAlign w:val="center"/>
          </w:tcPr>
          <w:p>
            <w:pPr>
              <w:pStyle w:val="15"/>
              <w:ind w:firstLine="420"/>
              <w:rPr>
                <w:color w:val="auto"/>
                <w:highlight w:val="none"/>
              </w:rPr>
            </w:pPr>
            <w:r>
              <w:rPr>
                <w:color w:val="auto"/>
                <w:highlight w:val="none"/>
              </w:rPr>
              <w:t>4</w:t>
            </w:r>
          </w:p>
        </w:tc>
        <w:tc>
          <w:tcPr>
            <w:tcW w:w="2130" w:type="dxa"/>
            <w:vAlign w:val="center"/>
          </w:tcPr>
          <w:p>
            <w:pPr>
              <w:pStyle w:val="15"/>
              <w:ind w:firstLine="420"/>
              <w:rPr>
                <w:color w:val="auto"/>
                <w:highlight w:val="none"/>
              </w:rPr>
            </w:pPr>
            <w:r>
              <w:rPr>
                <w:color w:val="auto"/>
                <w:highlight w:val="none"/>
              </w:rPr>
              <w:t>NH</w:t>
            </w:r>
            <w:r>
              <w:rPr>
                <w:color w:val="auto"/>
                <w:highlight w:val="none"/>
                <w:vertAlign w:val="subscript"/>
              </w:rPr>
              <w:t>3</w:t>
            </w:r>
            <w:r>
              <w:rPr>
                <w:color w:val="auto"/>
                <w:highlight w:val="none"/>
              </w:rPr>
              <w:t>-N</w:t>
            </w:r>
          </w:p>
        </w:tc>
        <w:tc>
          <w:tcPr>
            <w:tcW w:w="2131" w:type="dxa"/>
            <w:vAlign w:val="center"/>
          </w:tcPr>
          <w:p>
            <w:pPr>
              <w:pStyle w:val="15"/>
              <w:ind w:firstLine="420"/>
              <w:rPr>
                <w:color w:val="auto"/>
                <w:highlight w:val="none"/>
              </w:rPr>
            </w:pPr>
            <w:r>
              <w:rPr>
                <w:color w:val="auto"/>
                <w:highlight w:val="none"/>
              </w:rPr>
              <w:t>mg/L</w:t>
            </w:r>
          </w:p>
        </w:tc>
        <w:tc>
          <w:tcPr>
            <w:tcW w:w="2131" w:type="dxa"/>
            <w:vAlign w:val="center"/>
          </w:tcPr>
          <w:p>
            <w:pPr>
              <w:pStyle w:val="15"/>
              <w:ind w:firstLine="420"/>
              <w:rPr>
                <w:color w:val="auto"/>
                <w:highlight w:val="none"/>
              </w:rPr>
            </w:pPr>
            <w:r>
              <w:rPr>
                <w:color w:val="auto"/>
                <w:highlight w:val="none"/>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vAlign w:val="center"/>
          </w:tcPr>
          <w:p>
            <w:pPr>
              <w:pStyle w:val="15"/>
              <w:ind w:firstLine="420"/>
              <w:rPr>
                <w:color w:val="auto"/>
                <w:highlight w:val="none"/>
              </w:rPr>
            </w:pPr>
            <w:r>
              <w:rPr>
                <w:color w:val="auto"/>
                <w:highlight w:val="none"/>
              </w:rPr>
              <w:t>5</w:t>
            </w:r>
          </w:p>
        </w:tc>
        <w:tc>
          <w:tcPr>
            <w:tcW w:w="2130" w:type="dxa"/>
            <w:vAlign w:val="center"/>
          </w:tcPr>
          <w:p>
            <w:pPr>
              <w:pStyle w:val="15"/>
              <w:ind w:firstLine="420"/>
              <w:rPr>
                <w:color w:val="auto"/>
                <w:highlight w:val="none"/>
              </w:rPr>
            </w:pPr>
            <w:r>
              <w:rPr>
                <w:color w:val="auto"/>
                <w:highlight w:val="none"/>
              </w:rPr>
              <w:t>TP</w:t>
            </w:r>
          </w:p>
        </w:tc>
        <w:tc>
          <w:tcPr>
            <w:tcW w:w="2131" w:type="dxa"/>
            <w:vAlign w:val="center"/>
          </w:tcPr>
          <w:p>
            <w:pPr>
              <w:pStyle w:val="15"/>
              <w:ind w:firstLine="420"/>
              <w:rPr>
                <w:color w:val="auto"/>
                <w:highlight w:val="none"/>
              </w:rPr>
            </w:pPr>
            <w:r>
              <w:rPr>
                <w:color w:val="auto"/>
                <w:highlight w:val="none"/>
              </w:rPr>
              <w:t>mg/L</w:t>
            </w:r>
          </w:p>
        </w:tc>
        <w:tc>
          <w:tcPr>
            <w:tcW w:w="2131" w:type="dxa"/>
            <w:vAlign w:val="center"/>
          </w:tcPr>
          <w:p>
            <w:pPr>
              <w:pStyle w:val="15"/>
              <w:ind w:firstLine="420"/>
              <w:rPr>
                <w:color w:val="auto"/>
                <w:highlight w:val="none"/>
              </w:rPr>
            </w:pPr>
            <w:r>
              <w:rPr>
                <w:color w:val="auto"/>
                <w:highlight w:val="none"/>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Borders>
              <w:bottom w:val="single" w:color="auto" w:sz="4" w:space="0"/>
            </w:tcBorders>
            <w:vAlign w:val="center"/>
          </w:tcPr>
          <w:p>
            <w:pPr>
              <w:pStyle w:val="15"/>
              <w:ind w:firstLine="420"/>
              <w:rPr>
                <w:color w:val="auto"/>
                <w:highlight w:val="none"/>
              </w:rPr>
            </w:pPr>
            <w:r>
              <w:rPr>
                <w:color w:val="auto"/>
                <w:highlight w:val="none"/>
              </w:rPr>
              <w:t>6</w:t>
            </w:r>
          </w:p>
        </w:tc>
        <w:tc>
          <w:tcPr>
            <w:tcW w:w="2130" w:type="dxa"/>
            <w:tcBorders>
              <w:bottom w:val="single" w:color="auto" w:sz="4" w:space="0"/>
            </w:tcBorders>
            <w:vAlign w:val="center"/>
          </w:tcPr>
          <w:p>
            <w:pPr>
              <w:pStyle w:val="15"/>
              <w:ind w:firstLine="420"/>
              <w:rPr>
                <w:color w:val="auto"/>
                <w:highlight w:val="none"/>
              </w:rPr>
            </w:pPr>
            <w:r>
              <w:rPr>
                <w:color w:val="auto"/>
                <w:highlight w:val="none"/>
              </w:rPr>
              <w:t>pH</w:t>
            </w:r>
          </w:p>
        </w:tc>
        <w:tc>
          <w:tcPr>
            <w:tcW w:w="2131" w:type="dxa"/>
            <w:tcBorders>
              <w:bottom w:val="single" w:color="auto" w:sz="4" w:space="0"/>
            </w:tcBorders>
            <w:vAlign w:val="center"/>
          </w:tcPr>
          <w:p>
            <w:pPr>
              <w:pStyle w:val="15"/>
              <w:ind w:firstLine="420"/>
              <w:rPr>
                <w:color w:val="auto"/>
                <w:highlight w:val="none"/>
              </w:rPr>
            </w:pPr>
            <w:r>
              <w:rPr>
                <w:color w:val="auto"/>
                <w:highlight w:val="none"/>
              </w:rPr>
              <w:t>mg/L</w:t>
            </w:r>
          </w:p>
        </w:tc>
        <w:tc>
          <w:tcPr>
            <w:tcW w:w="2131" w:type="dxa"/>
            <w:tcBorders>
              <w:bottom w:val="single" w:color="auto" w:sz="4" w:space="0"/>
            </w:tcBorders>
            <w:vAlign w:val="center"/>
          </w:tcPr>
          <w:p>
            <w:pPr>
              <w:pStyle w:val="15"/>
              <w:ind w:firstLine="420"/>
              <w:rPr>
                <w:color w:val="auto"/>
                <w:highlight w:val="none"/>
              </w:rPr>
            </w:pPr>
            <w:r>
              <w:rPr>
                <w:color w:val="auto"/>
                <w:highlight w:val="none"/>
              </w:rPr>
              <w:t>6-9</w:t>
            </w:r>
          </w:p>
        </w:tc>
      </w:tr>
    </w:tbl>
    <w:p>
      <w:pPr>
        <w:widowControl/>
        <w:spacing w:line="240" w:lineRule="auto"/>
        <w:ind w:firstLine="0" w:firstLineChars="0"/>
        <w:jc w:val="left"/>
        <w:rPr>
          <w:color w:val="auto"/>
          <w:highlight w:val="none"/>
        </w:rPr>
      </w:pPr>
    </w:p>
    <w:p>
      <w:pPr>
        <w:widowControl/>
        <w:spacing w:line="240" w:lineRule="auto"/>
        <w:ind w:firstLine="0" w:firstLineChars="0"/>
        <w:jc w:val="left"/>
        <w:rPr>
          <w:rFonts w:eastAsia="黑体"/>
          <w:b/>
          <w:bCs/>
          <w:color w:val="auto"/>
          <w:kern w:val="44"/>
          <w:sz w:val="32"/>
          <w:szCs w:val="44"/>
          <w:highlight w:val="none"/>
        </w:rPr>
      </w:pPr>
      <w:r>
        <w:rPr>
          <w:color w:val="auto"/>
          <w:highlight w:val="none"/>
        </w:rPr>
        <w:br w:type="page"/>
      </w:r>
    </w:p>
    <w:p>
      <w:pPr>
        <w:pStyle w:val="2"/>
        <w:spacing w:before="163" w:after="163"/>
        <w:ind w:firstLine="883"/>
        <w:jc w:val="center"/>
        <w:rPr>
          <w:color w:val="auto"/>
          <w:highlight w:val="none"/>
        </w:rPr>
      </w:pPr>
      <w:bookmarkStart w:id="4" w:name="_Toc46743090"/>
      <w:r>
        <w:rPr>
          <w:rFonts w:hint="eastAsia"/>
          <w:color w:val="auto"/>
          <w:highlight w:val="none"/>
        </w:rPr>
        <w:t xml:space="preserve">第四章  </w:t>
      </w:r>
      <w:r>
        <w:rPr>
          <w:color w:val="auto"/>
          <w:highlight w:val="none"/>
        </w:rPr>
        <w:t xml:space="preserve"> </w:t>
      </w:r>
      <w:r>
        <w:rPr>
          <w:color w:val="auto"/>
          <w:highlight w:val="none"/>
        </w:rPr>
        <w:t>农村生活污水处理设施建设规划</w:t>
      </w:r>
      <w:bookmarkEnd w:id="4"/>
    </w:p>
    <w:p>
      <w:pPr>
        <w:rPr>
          <w:color w:val="auto"/>
          <w:highlight w:val="none"/>
        </w:rPr>
      </w:pPr>
      <w:r>
        <w:rPr>
          <w:rFonts w:hint="eastAsia" w:ascii="黑体" w:hAnsi="黑体" w:eastAsia="黑体"/>
          <w:color w:val="auto"/>
          <w:highlight w:val="none"/>
        </w:rPr>
        <w:t>第14条</w:t>
      </w:r>
      <w:r>
        <w:rPr>
          <w:color w:val="auto"/>
          <w:highlight w:val="none"/>
        </w:rPr>
        <w:t xml:space="preserve"> 污水治理模式</w:t>
      </w:r>
    </w:p>
    <w:p>
      <w:pPr>
        <w:rPr>
          <w:color w:val="auto"/>
          <w:highlight w:val="none"/>
        </w:rPr>
      </w:pPr>
      <w:r>
        <w:rPr>
          <w:rFonts w:hint="eastAsia"/>
          <w:color w:val="auto"/>
          <w:highlight w:val="none"/>
        </w:rPr>
        <w:t>根据杨陵区实际情况，采用集中处理模式。该模式具有施工简便、节约费用和易于维护等特点。</w:t>
      </w:r>
      <w:r>
        <w:rPr>
          <w:rFonts w:hint="eastAsia"/>
          <w:color w:val="auto"/>
          <w:highlight w:val="none"/>
        </w:rPr>
        <w:t>集中处理后可排入原有水体或用于农田浇灌、园林绿化等用途。</w:t>
      </w:r>
    </w:p>
    <w:p>
      <w:pPr>
        <w:rPr>
          <w:color w:val="auto"/>
          <w:highlight w:val="none"/>
        </w:rPr>
      </w:pPr>
    </w:p>
    <w:p>
      <w:pPr>
        <w:rPr>
          <w:color w:val="auto"/>
          <w:highlight w:val="none"/>
        </w:rPr>
      </w:pPr>
      <w:r>
        <w:rPr>
          <w:rFonts w:hint="eastAsia" w:ascii="黑体" w:hAnsi="黑体" w:eastAsia="黑体"/>
          <w:color w:val="auto"/>
          <w:highlight w:val="none"/>
        </w:rPr>
        <w:t>第15条</w:t>
      </w:r>
      <w:r>
        <w:rPr>
          <w:rFonts w:hint="eastAsia"/>
          <w:color w:val="auto"/>
          <w:highlight w:val="none"/>
        </w:rPr>
        <w:t xml:space="preserve"> 项目建设条件</w:t>
      </w:r>
    </w:p>
    <w:p>
      <w:pPr>
        <w:rPr>
          <w:color w:val="auto"/>
          <w:highlight w:val="none"/>
        </w:rPr>
      </w:pPr>
      <w:r>
        <w:rPr>
          <w:rFonts w:hint="eastAsia"/>
          <w:color w:val="auto"/>
          <w:highlight w:val="none"/>
        </w:rPr>
        <w:t>（</w:t>
      </w:r>
      <w:r>
        <w:rPr>
          <w:color w:val="auto"/>
          <w:highlight w:val="none"/>
        </w:rPr>
        <w:t>1）地质条件</w:t>
      </w:r>
    </w:p>
    <w:p>
      <w:pPr>
        <w:rPr>
          <w:color w:val="auto"/>
          <w:highlight w:val="none"/>
        </w:rPr>
      </w:pPr>
      <w:r>
        <w:rPr>
          <w:rFonts w:hint="eastAsia"/>
          <w:color w:val="auto"/>
          <w:highlight w:val="none"/>
        </w:rPr>
        <w:t>本项目均使用村集体预留用地或一般农田，地质条件符合建设要求。</w:t>
      </w:r>
    </w:p>
    <w:p>
      <w:pPr>
        <w:rPr>
          <w:color w:val="auto"/>
          <w:highlight w:val="none"/>
        </w:rPr>
      </w:pPr>
      <w:r>
        <w:rPr>
          <w:rFonts w:hint="eastAsia"/>
          <w:color w:val="auto"/>
          <w:highlight w:val="none"/>
        </w:rPr>
        <w:t>（</w:t>
      </w:r>
      <w:r>
        <w:rPr>
          <w:color w:val="auto"/>
          <w:highlight w:val="none"/>
        </w:rPr>
        <w:t>2）公共基础设施条件（水、电、气、路、通信等） 本项目污水处理站均位于村镇主要道路旁边，交通较为方便。其供电、供水、排水、电信等基础设施均可接入村内基础设施，完全能满足本项目的建设和使用要求。</w:t>
      </w:r>
    </w:p>
    <w:p>
      <w:pPr>
        <w:rPr>
          <w:color w:val="auto"/>
          <w:highlight w:val="none"/>
        </w:rPr>
      </w:pPr>
      <w:r>
        <w:rPr>
          <w:rFonts w:hint="eastAsia"/>
          <w:color w:val="auto"/>
          <w:highlight w:val="none"/>
        </w:rPr>
        <w:t>（</w:t>
      </w:r>
      <w:r>
        <w:rPr>
          <w:color w:val="auto"/>
          <w:highlight w:val="none"/>
        </w:rPr>
        <w:t>3）施工条件</w:t>
      </w:r>
    </w:p>
    <w:p>
      <w:pPr>
        <w:rPr>
          <w:color w:val="auto"/>
          <w:highlight w:val="none"/>
        </w:rPr>
      </w:pPr>
      <w:r>
        <w:rPr>
          <w:rFonts w:hint="eastAsia"/>
          <w:color w:val="auto"/>
          <w:highlight w:val="none"/>
        </w:rPr>
        <w:t>在建材供应方面，项目建筑所需的建筑材料、水泥、砂、石供应均充足，运输条件良好。</w:t>
      </w:r>
    </w:p>
    <w:p>
      <w:pPr>
        <w:rPr>
          <w:color w:val="auto"/>
          <w:highlight w:val="none"/>
        </w:rPr>
      </w:pPr>
    </w:p>
    <w:p>
      <w:pPr>
        <w:rPr>
          <w:color w:val="auto"/>
          <w:highlight w:val="none"/>
        </w:rPr>
      </w:pPr>
      <w:r>
        <w:rPr>
          <w:rFonts w:hint="eastAsia" w:ascii="黑体" w:hAnsi="黑体" w:eastAsia="黑体"/>
          <w:color w:val="auto"/>
          <w:highlight w:val="none"/>
        </w:rPr>
        <w:t>第16条</w:t>
      </w:r>
      <w:r>
        <w:rPr>
          <w:rFonts w:hint="eastAsia"/>
          <w:color w:val="auto"/>
          <w:highlight w:val="none"/>
        </w:rPr>
        <w:t xml:space="preserve"> 污水技术工艺</w:t>
      </w:r>
    </w:p>
    <w:p>
      <w:pPr>
        <w:rPr>
          <w:color w:val="auto"/>
          <w:highlight w:val="none"/>
        </w:rPr>
      </w:pPr>
      <w:r>
        <w:rPr>
          <w:rFonts w:hint="eastAsia"/>
          <w:color w:val="auto"/>
          <w:highlight w:val="none"/>
        </w:rPr>
        <w:t>结合杨陵区实际情况，本规划实施区域内污水处理设施主体工艺拟确定农村污水处理设施处理工艺为：多级生物接触氧化反应器</w:t>
      </w:r>
      <w:r>
        <w:rPr>
          <w:color w:val="auto"/>
          <w:highlight w:val="none"/>
        </w:rPr>
        <w:t>+人工湿地+涝池。多级生物接触氧化反应器具有较高有机物冲击负荷的能力，工艺停留时间短、施工难度小、运行维护方便适合应用于小规模的农村污水处理工程。增加人工湿地处理，在降低二次污染的同时，可营造良好的景观效果。涝池在保证水质的同时还可收集周围汇入的雨水，减少雨水地表径流造成的水污染，还可为周围农田提供灌溉</w:t>
      </w:r>
      <w:r>
        <w:rPr>
          <w:rFonts w:hint="eastAsia"/>
          <w:color w:val="auto"/>
          <w:highlight w:val="none"/>
        </w:rPr>
        <w:t>。</w:t>
      </w:r>
    </w:p>
    <w:p>
      <w:pPr>
        <w:rPr>
          <w:color w:val="auto"/>
          <w:highlight w:val="none"/>
        </w:rPr>
      </w:pPr>
    </w:p>
    <w:p>
      <w:pPr>
        <w:rPr>
          <w:color w:val="auto"/>
          <w:highlight w:val="none"/>
        </w:rPr>
      </w:pPr>
      <w:r>
        <w:rPr>
          <w:rFonts w:hint="eastAsia" w:ascii="黑体" w:hAnsi="黑体" w:eastAsia="黑体"/>
          <w:color w:val="auto"/>
          <w:highlight w:val="none"/>
        </w:rPr>
        <w:t>第</w:t>
      </w:r>
      <w:r>
        <w:rPr>
          <w:rFonts w:ascii="黑体" w:hAnsi="黑体" w:eastAsia="黑体"/>
          <w:color w:val="auto"/>
          <w:highlight w:val="none"/>
        </w:rPr>
        <w:t>1</w:t>
      </w:r>
      <w:r>
        <w:rPr>
          <w:rFonts w:hint="eastAsia" w:ascii="黑体" w:hAnsi="黑体" w:eastAsia="黑体"/>
          <w:color w:val="auto"/>
          <w:highlight w:val="none"/>
        </w:rPr>
        <w:t>7</w:t>
      </w:r>
      <w:r>
        <w:rPr>
          <w:rFonts w:ascii="黑体" w:hAnsi="黑体" w:eastAsia="黑体"/>
          <w:color w:val="auto"/>
          <w:highlight w:val="none"/>
        </w:rPr>
        <w:t>条</w:t>
      </w:r>
      <w:r>
        <w:rPr>
          <w:color w:val="auto"/>
          <w:highlight w:val="none"/>
        </w:rPr>
        <w:t xml:space="preserve">  </w:t>
      </w:r>
      <w:r>
        <w:rPr>
          <w:rFonts w:hint="eastAsia"/>
          <w:color w:val="auto"/>
          <w:highlight w:val="none"/>
        </w:rPr>
        <w:t>污泥处置</w:t>
      </w:r>
    </w:p>
    <w:p>
      <w:pPr>
        <w:rPr>
          <w:color w:val="auto"/>
          <w:highlight w:val="none"/>
        </w:rPr>
      </w:pPr>
      <w:r>
        <w:rPr>
          <w:rFonts w:hint="eastAsia"/>
          <w:color w:val="auto"/>
          <w:highlight w:val="none"/>
        </w:rPr>
        <w:t>结合杨陵区实际情况，本规划推荐剩余污泥处置采用集中式处置方式进行。由区级组织建设污泥集中处置中心。污泥进行定期清理和收集后，送至城镇污水处理厂（或新建污泥处置中心）的污泥处理设施内进行集中处置。</w:t>
      </w:r>
    </w:p>
    <w:p>
      <w:pPr>
        <w:rPr>
          <w:color w:val="auto"/>
          <w:highlight w:val="none"/>
        </w:rPr>
      </w:pPr>
    </w:p>
    <w:p>
      <w:pPr>
        <w:rPr>
          <w:color w:val="auto"/>
          <w:highlight w:val="none"/>
        </w:rPr>
      </w:pPr>
      <w:r>
        <w:rPr>
          <w:rFonts w:hint="eastAsia" w:ascii="黑体" w:hAnsi="黑体" w:eastAsia="黑体"/>
          <w:color w:val="auto"/>
          <w:highlight w:val="none"/>
        </w:rPr>
        <w:t>第18</w:t>
      </w:r>
      <w:r>
        <w:rPr>
          <w:rFonts w:ascii="黑体" w:hAnsi="黑体" w:eastAsia="黑体"/>
          <w:color w:val="auto"/>
          <w:highlight w:val="none"/>
        </w:rPr>
        <w:t>条</w:t>
      </w:r>
      <w:r>
        <w:rPr>
          <w:color w:val="auto"/>
          <w:highlight w:val="none"/>
        </w:rPr>
        <w:t xml:space="preserve">  </w:t>
      </w:r>
      <w:r>
        <w:rPr>
          <w:rFonts w:hint="eastAsia"/>
          <w:color w:val="auto"/>
          <w:highlight w:val="none"/>
        </w:rPr>
        <w:t>建设规模</w:t>
      </w:r>
    </w:p>
    <w:p>
      <w:pPr>
        <w:rPr>
          <w:color w:val="auto"/>
          <w:highlight w:val="none"/>
        </w:rPr>
      </w:pPr>
      <w:r>
        <w:rPr>
          <w:rFonts w:hint="eastAsia"/>
          <w:color w:val="auto"/>
          <w:highlight w:val="none"/>
        </w:rPr>
        <w:t>建设范围内各村镇建设规模见下表：</w:t>
      </w:r>
    </w:p>
    <w:p>
      <w:pPr>
        <w:pStyle w:val="16"/>
        <w:ind w:firstLine="0" w:firstLineChars="0"/>
        <w:rPr>
          <w:color w:val="auto"/>
          <w:highlight w:val="none"/>
        </w:rPr>
      </w:pPr>
      <w:r>
        <w:rPr>
          <w:color w:val="auto"/>
          <w:highlight w:val="none"/>
        </w:rPr>
        <w:t>表4</w:t>
      </w:r>
      <w:r>
        <w:rPr>
          <w:rFonts w:hint="eastAsia"/>
          <w:color w:val="auto"/>
          <w:highlight w:val="none"/>
        </w:rPr>
        <w:t>-</w:t>
      </w:r>
      <w:r>
        <w:rPr>
          <w:color w:val="auto"/>
          <w:highlight w:val="none"/>
        </w:rPr>
        <w:t xml:space="preserve">1 </w:t>
      </w:r>
      <w:r>
        <w:rPr>
          <w:rFonts w:hint="eastAsia"/>
          <w:color w:val="auto"/>
          <w:highlight w:val="none"/>
        </w:rPr>
        <w:t>杨陵区农村生活污水治理专项规划——近期目标建设规模统计表</w:t>
      </w:r>
    </w:p>
    <w:tbl>
      <w:tblPr>
        <w:tblStyle w:val="10"/>
        <w:tblW w:w="83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
        <w:gridCol w:w="1203"/>
        <w:gridCol w:w="1905"/>
        <w:gridCol w:w="937"/>
        <w:gridCol w:w="1400"/>
        <w:gridCol w:w="1867"/>
        <w:gridCol w:w="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tcBorders>
              <w:top w:val="single" w:color="auto" w:sz="4" w:space="0"/>
              <w:bottom w:val="single" w:color="auto" w:sz="4" w:space="0"/>
            </w:tcBorders>
            <w:vAlign w:val="center"/>
          </w:tcPr>
          <w:p>
            <w:pPr>
              <w:pStyle w:val="15"/>
              <w:ind w:firstLine="0" w:firstLineChars="0"/>
              <w:jc w:val="left"/>
              <w:rPr>
                <w:color w:val="auto"/>
                <w:highlight w:val="none"/>
              </w:rPr>
            </w:pPr>
            <w:r>
              <w:rPr>
                <w:color w:val="auto"/>
                <w:highlight w:val="none"/>
              </w:rPr>
              <w:t>序号</w:t>
            </w:r>
          </w:p>
        </w:tc>
        <w:tc>
          <w:tcPr>
            <w:tcW w:w="1203"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村名</w:t>
            </w:r>
          </w:p>
        </w:tc>
        <w:tc>
          <w:tcPr>
            <w:tcW w:w="1905"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组名</w:t>
            </w:r>
          </w:p>
        </w:tc>
        <w:tc>
          <w:tcPr>
            <w:tcW w:w="937"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户数</w:t>
            </w:r>
          </w:p>
        </w:tc>
        <w:tc>
          <w:tcPr>
            <w:tcW w:w="1400" w:type="dxa"/>
            <w:tcBorders>
              <w:top w:val="single" w:color="auto" w:sz="4" w:space="0"/>
              <w:bottom w:val="single" w:color="auto" w:sz="4" w:space="0"/>
            </w:tcBorders>
            <w:vAlign w:val="center"/>
          </w:tcPr>
          <w:p>
            <w:pPr>
              <w:pStyle w:val="15"/>
              <w:ind w:firstLine="0" w:firstLineChars="0"/>
              <w:rPr>
                <w:color w:val="auto"/>
                <w:highlight w:val="none"/>
              </w:rPr>
            </w:pPr>
            <w:r>
              <w:rPr>
                <w:rFonts w:hint="eastAsia"/>
                <w:color w:val="auto"/>
                <w:highlight w:val="none"/>
              </w:rPr>
              <w:t>计算人口</w:t>
            </w:r>
          </w:p>
        </w:tc>
        <w:tc>
          <w:tcPr>
            <w:tcW w:w="2043" w:type="dxa"/>
            <w:gridSpan w:val="2"/>
            <w:tcBorders>
              <w:top w:val="single" w:color="auto" w:sz="4" w:space="0"/>
              <w:bottom w:val="single" w:color="auto" w:sz="4" w:space="0"/>
            </w:tcBorders>
            <w:vAlign w:val="center"/>
          </w:tcPr>
          <w:p>
            <w:pPr>
              <w:pStyle w:val="15"/>
              <w:ind w:firstLine="0" w:firstLineChars="0"/>
              <w:rPr>
                <w:color w:val="auto"/>
                <w:highlight w:val="none"/>
              </w:rPr>
            </w:pPr>
            <w:r>
              <w:rPr>
                <w:rFonts w:hint="eastAsia"/>
                <w:color w:val="auto"/>
                <w:highlight w:val="none"/>
              </w:rPr>
              <w:t>设计规模m³/</w:t>
            </w:r>
            <w:r>
              <w:rPr>
                <w:color w:val="auto"/>
                <w:highlight w:val="none"/>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tcBorders>
              <w:top w:val="single" w:color="auto" w:sz="4" w:space="0"/>
            </w:tcBorders>
            <w:vAlign w:val="center"/>
          </w:tcPr>
          <w:p>
            <w:pPr>
              <w:pStyle w:val="15"/>
              <w:ind w:firstLine="0" w:firstLineChars="0"/>
              <w:rPr>
                <w:color w:val="auto"/>
                <w:highlight w:val="none"/>
              </w:rPr>
            </w:pPr>
            <w:r>
              <w:rPr>
                <w:color w:val="auto"/>
                <w:highlight w:val="none"/>
              </w:rPr>
              <w:t>1</w:t>
            </w:r>
          </w:p>
        </w:tc>
        <w:tc>
          <w:tcPr>
            <w:tcW w:w="1203" w:type="dxa"/>
            <w:tcBorders>
              <w:top w:val="single" w:color="auto" w:sz="4" w:space="0"/>
            </w:tcBorders>
            <w:vAlign w:val="center"/>
          </w:tcPr>
          <w:p>
            <w:pPr>
              <w:pStyle w:val="15"/>
              <w:ind w:firstLine="0" w:firstLineChars="0"/>
              <w:jc w:val="left"/>
              <w:rPr>
                <w:color w:val="auto"/>
                <w:highlight w:val="none"/>
              </w:rPr>
            </w:pPr>
            <w:r>
              <w:rPr>
                <w:rFonts w:hint="eastAsia"/>
                <w:color w:val="auto"/>
                <w:highlight w:val="none"/>
              </w:rPr>
              <w:t>除张村</w:t>
            </w:r>
          </w:p>
        </w:tc>
        <w:tc>
          <w:tcPr>
            <w:tcW w:w="1905" w:type="dxa"/>
            <w:tcBorders>
              <w:top w:val="single" w:color="auto" w:sz="4" w:space="0"/>
            </w:tcBorders>
          </w:tcPr>
          <w:p>
            <w:pPr>
              <w:pStyle w:val="15"/>
              <w:ind w:firstLine="0" w:firstLineChars="0"/>
              <w:jc w:val="both"/>
              <w:rPr>
                <w:color w:val="auto"/>
                <w:highlight w:val="none"/>
              </w:rPr>
            </w:pPr>
            <w:r>
              <w:rPr>
                <w:rFonts w:hint="eastAsia"/>
                <w:color w:val="auto"/>
                <w:highlight w:val="none"/>
              </w:rPr>
              <w:t>一组</w:t>
            </w:r>
          </w:p>
        </w:tc>
        <w:tc>
          <w:tcPr>
            <w:tcW w:w="937" w:type="dxa"/>
            <w:tcBorders>
              <w:top w:val="single" w:color="auto" w:sz="4" w:space="0"/>
            </w:tcBorders>
          </w:tcPr>
          <w:p>
            <w:pPr>
              <w:pStyle w:val="15"/>
              <w:ind w:firstLine="0" w:firstLineChars="0"/>
              <w:rPr>
                <w:color w:val="auto"/>
                <w:highlight w:val="none"/>
              </w:rPr>
            </w:pPr>
            <w:r>
              <w:rPr>
                <w:rFonts w:hint="eastAsia"/>
                <w:color w:val="auto"/>
                <w:highlight w:val="none"/>
              </w:rPr>
              <w:t>1</w:t>
            </w:r>
            <w:r>
              <w:rPr>
                <w:color w:val="auto"/>
                <w:highlight w:val="none"/>
              </w:rPr>
              <w:t>29</w:t>
            </w:r>
          </w:p>
        </w:tc>
        <w:tc>
          <w:tcPr>
            <w:tcW w:w="1400" w:type="dxa"/>
            <w:tcBorders>
              <w:top w:val="single" w:color="auto" w:sz="4" w:space="0"/>
            </w:tcBorders>
          </w:tcPr>
          <w:p>
            <w:pPr>
              <w:pStyle w:val="15"/>
              <w:ind w:firstLine="0" w:firstLineChars="0"/>
              <w:rPr>
                <w:color w:val="auto"/>
                <w:highlight w:val="none"/>
              </w:rPr>
            </w:pPr>
            <w:r>
              <w:rPr>
                <w:color w:val="auto"/>
                <w:highlight w:val="none"/>
              </w:rPr>
              <w:t>340</w:t>
            </w:r>
          </w:p>
        </w:tc>
        <w:tc>
          <w:tcPr>
            <w:tcW w:w="2043" w:type="dxa"/>
            <w:gridSpan w:val="2"/>
            <w:tcBorders>
              <w:top w:val="single" w:color="auto" w:sz="4" w:space="0"/>
            </w:tcBorders>
          </w:tcPr>
          <w:p>
            <w:pPr>
              <w:pStyle w:val="15"/>
              <w:ind w:firstLine="0" w:firstLineChars="0"/>
              <w:rPr>
                <w:color w:val="auto"/>
                <w:highlight w:val="none"/>
              </w:rPr>
            </w:pPr>
            <w:r>
              <w:rPr>
                <w:rFonts w:hint="eastAsia"/>
                <w:color w:val="auto"/>
                <w:highlight w:val="none"/>
              </w:rPr>
              <w:t>2</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color w:val="auto"/>
                <w:highlight w:val="none"/>
              </w:rPr>
              <w:t>2</w:t>
            </w:r>
          </w:p>
        </w:tc>
        <w:tc>
          <w:tcPr>
            <w:tcW w:w="1203" w:type="dxa"/>
            <w:vAlign w:val="center"/>
          </w:tcPr>
          <w:p>
            <w:pPr>
              <w:pStyle w:val="15"/>
              <w:ind w:firstLine="0" w:firstLineChars="0"/>
              <w:jc w:val="left"/>
              <w:rPr>
                <w:color w:val="auto"/>
                <w:highlight w:val="none"/>
              </w:rPr>
            </w:pPr>
            <w:r>
              <w:rPr>
                <w:rFonts w:hint="eastAsia"/>
                <w:color w:val="auto"/>
                <w:highlight w:val="none"/>
              </w:rPr>
              <w:t>光明村</w:t>
            </w:r>
          </w:p>
        </w:tc>
        <w:tc>
          <w:tcPr>
            <w:tcW w:w="1905" w:type="dxa"/>
          </w:tcPr>
          <w:p>
            <w:pPr>
              <w:pStyle w:val="15"/>
              <w:ind w:firstLine="0" w:firstLineChars="0"/>
              <w:jc w:val="both"/>
              <w:rPr>
                <w:color w:val="auto"/>
                <w:highlight w:val="none"/>
              </w:rPr>
            </w:pPr>
            <w:r>
              <w:rPr>
                <w:rFonts w:hint="eastAsia"/>
                <w:color w:val="auto"/>
                <w:highlight w:val="none"/>
              </w:rPr>
              <w:t>二组</w:t>
            </w:r>
          </w:p>
        </w:tc>
        <w:tc>
          <w:tcPr>
            <w:tcW w:w="937" w:type="dxa"/>
          </w:tcPr>
          <w:p>
            <w:pPr>
              <w:pStyle w:val="15"/>
              <w:ind w:firstLine="0" w:firstLineChars="0"/>
              <w:rPr>
                <w:color w:val="auto"/>
                <w:highlight w:val="none"/>
              </w:rPr>
            </w:pPr>
            <w:r>
              <w:rPr>
                <w:rFonts w:hint="eastAsia"/>
                <w:color w:val="auto"/>
                <w:highlight w:val="none"/>
              </w:rPr>
              <w:t>6</w:t>
            </w:r>
            <w:r>
              <w:rPr>
                <w:color w:val="auto"/>
                <w:highlight w:val="none"/>
              </w:rPr>
              <w:t>54</w:t>
            </w:r>
          </w:p>
        </w:tc>
        <w:tc>
          <w:tcPr>
            <w:tcW w:w="1400" w:type="dxa"/>
          </w:tcPr>
          <w:p>
            <w:pPr>
              <w:pStyle w:val="15"/>
              <w:ind w:firstLine="0" w:firstLineChars="0"/>
              <w:rPr>
                <w:color w:val="auto"/>
                <w:highlight w:val="none"/>
              </w:rPr>
            </w:pPr>
            <w:r>
              <w:rPr>
                <w:color w:val="auto"/>
                <w:highlight w:val="none"/>
              </w:rPr>
              <w:t>1080</w:t>
            </w:r>
          </w:p>
        </w:tc>
        <w:tc>
          <w:tcPr>
            <w:tcW w:w="2043" w:type="dxa"/>
            <w:gridSpan w:val="2"/>
          </w:tcPr>
          <w:p>
            <w:pPr>
              <w:pStyle w:val="15"/>
              <w:ind w:firstLine="0" w:firstLineChars="0"/>
              <w:rPr>
                <w:color w:val="auto"/>
                <w:highlight w:val="none"/>
              </w:rPr>
            </w:pPr>
            <w:r>
              <w:rPr>
                <w:rFonts w:hint="eastAsia"/>
                <w:color w:val="auto"/>
                <w:highlight w:val="none"/>
              </w:rPr>
              <w:t>6</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color w:val="auto"/>
                <w:highlight w:val="none"/>
              </w:rPr>
              <w:t>3</w:t>
            </w:r>
          </w:p>
        </w:tc>
        <w:tc>
          <w:tcPr>
            <w:tcW w:w="1203" w:type="dxa"/>
            <w:vAlign w:val="center"/>
          </w:tcPr>
          <w:p>
            <w:pPr>
              <w:pStyle w:val="15"/>
              <w:ind w:firstLine="0" w:firstLineChars="0"/>
              <w:jc w:val="left"/>
              <w:rPr>
                <w:color w:val="auto"/>
                <w:highlight w:val="none"/>
              </w:rPr>
            </w:pPr>
            <w:r>
              <w:rPr>
                <w:rFonts w:hint="eastAsia"/>
                <w:color w:val="auto"/>
                <w:highlight w:val="none"/>
              </w:rPr>
              <w:t>陵东村</w:t>
            </w:r>
          </w:p>
        </w:tc>
        <w:tc>
          <w:tcPr>
            <w:tcW w:w="1905" w:type="dxa"/>
          </w:tcPr>
          <w:p>
            <w:pPr>
              <w:pStyle w:val="15"/>
              <w:ind w:firstLine="0" w:firstLineChars="0"/>
              <w:jc w:val="both"/>
              <w:rPr>
                <w:color w:val="auto"/>
                <w:highlight w:val="none"/>
              </w:rPr>
            </w:pPr>
            <w:r>
              <w:rPr>
                <w:rFonts w:hint="eastAsia"/>
                <w:color w:val="auto"/>
                <w:highlight w:val="none"/>
              </w:rPr>
              <w:t>一、三组</w:t>
            </w:r>
          </w:p>
        </w:tc>
        <w:tc>
          <w:tcPr>
            <w:tcW w:w="937" w:type="dxa"/>
          </w:tcPr>
          <w:p>
            <w:pPr>
              <w:pStyle w:val="15"/>
              <w:ind w:firstLine="0" w:firstLineChars="0"/>
              <w:rPr>
                <w:color w:val="auto"/>
                <w:highlight w:val="none"/>
              </w:rPr>
            </w:pPr>
            <w:r>
              <w:rPr>
                <w:rFonts w:hint="eastAsia"/>
                <w:color w:val="auto"/>
                <w:highlight w:val="none"/>
              </w:rPr>
              <w:t>3</w:t>
            </w:r>
            <w:r>
              <w:rPr>
                <w:color w:val="auto"/>
                <w:highlight w:val="none"/>
              </w:rPr>
              <w:t>28</w:t>
            </w:r>
          </w:p>
        </w:tc>
        <w:tc>
          <w:tcPr>
            <w:tcW w:w="1400" w:type="dxa"/>
          </w:tcPr>
          <w:p>
            <w:pPr>
              <w:pStyle w:val="15"/>
              <w:ind w:firstLine="0" w:firstLineChars="0"/>
              <w:rPr>
                <w:color w:val="auto"/>
                <w:highlight w:val="none"/>
              </w:rPr>
            </w:pPr>
            <w:r>
              <w:rPr>
                <w:color w:val="auto"/>
                <w:highlight w:val="none"/>
              </w:rPr>
              <w:t>1014</w:t>
            </w:r>
          </w:p>
        </w:tc>
        <w:tc>
          <w:tcPr>
            <w:tcW w:w="2043" w:type="dxa"/>
            <w:gridSpan w:val="2"/>
          </w:tcPr>
          <w:p>
            <w:pPr>
              <w:pStyle w:val="15"/>
              <w:ind w:firstLine="0" w:firstLineChars="0"/>
              <w:rPr>
                <w:color w:val="auto"/>
                <w:highlight w:val="none"/>
              </w:rPr>
            </w:pPr>
            <w:r>
              <w:rPr>
                <w:rFonts w:hint="eastAsia"/>
                <w:color w:val="auto"/>
                <w:highlight w:val="none"/>
              </w:rPr>
              <w:t>6</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color w:val="auto"/>
                <w:highlight w:val="none"/>
              </w:rPr>
              <w:t>4</w:t>
            </w:r>
          </w:p>
        </w:tc>
        <w:tc>
          <w:tcPr>
            <w:tcW w:w="1203" w:type="dxa"/>
            <w:vAlign w:val="center"/>
          </w:tcPr>
          <w:p>
            <w:pPr>
              <w:pStyle w:val="15"/>
              <w:ind w:firstLine="0" w:firstLineChars="0"/>
              <w:jc w:val="left"/>
              <w:rPr>
                <w:color w:val="auto"/>
                <w:highlight w:val="none"/>
              </w:rPr>
            </w:pPr>
            <w:r>
              <w:rPr>
                <w:rFonts w:hint="eastAsia"/>
                <w:color w:val="auto"/>
                <w:highlight w:val="none"/>
              </w:rPr>
              <w:t>太子藏</w:t>
            </w:r>
          </w:p>
        </w:tc>
        <w:tc>
          <w:tcPr>
            <w:tcW w:w="1905" w:type="dxa"/>
          </w:tcPr>
          <w:p>
            <w:pPr>
              <w:pStyle w:val="15"/>
              <w:ind w:firstLine="0" w:firstLineChars="0"/>
              <w:jc w:val="both"/>
              <w:rPr>
                <w:color w:val="auto"/>
                <w:highlight w:val="none"/>
              </w:rPr>
            </w:pPr>
            <w:r>
              <w:rPr>
                <w:rFonts w:hint="eastAsia"/>
                <w:color w:val="auto"/>
                <w:highlight w:val="none"/>
              </w:rPr>
              <w:t>三、四组</w:t>
            </w:r>
          </w:p>
        </w:tc>
        <w:tc>
          <w:tcPr>
            <w:tcW w:w="937" w:type="dxa"/>
          </w:tcPr>
          <w:p>
            <w:pPr>
              <w:pStyle w:val="15"/>
              <w:ind w:firstLine="0" w:firstLineChars="0"/>
              <w:rPr>
                <w:color w:val="auto"/>
                <w:highlight w:val="none"/>
              </w:rPr>
            </w:pPr>
            <w:r>
              <w:rPr>
                <w:color w:val="auto"/>
                <w:highlight w:val="none"/>
              </w:rPr>
              <w:t>170</w:t>
            </w:r>
          </w:p>
        </w:tc>
        <w:tc>
          <w:tcPr>
            <w:tcW w:w="1400" w:type="dxa"/>
          </w:tcPr>
          <w:p>
            <w:pPr>
              <w:pStyle w:val="15"/>
              <w:ind w:firstLine="0" w:firstLineChars="0"/>
              <w:rPr>
                <w:color w:val="auto"/>
                <w:highlight w:val="none"/>
              </w:rPr>
            </w:pPr>
            <w:r>
              <w:rPr>
                <w:rFonts w:hint="eastAsia"/>
                <w:color w:val="auto"/>
                <w:highlight w:val="none"/>
              </w:rPr>
              <w:t>7</w:t>
            </w:r>
            <w:r>
              <w:rPr>
                <w:color w:val="auto"/>
                <w:highlight w:val="none"/>
              </w:rPr>
              <w:t>00</w:t>
            </w:r>
          </w:p>
        </w:tc>
        <w:tc>
          <w:tcPr>
            <w:tcW w:w="2043" w:type="dxa"/>
            <w:gridSpan w:val="2"/>
          </w:tcPr>
          <w:p>
            <w:pPr>
              <w:pStyle w:val="15"/>
              <w:ind w:firstLine="0" w:firstLineChars="0"/>
              <w:rPr>
                <w:color w:val="auto"/>
                <w:highlight w:val="none"/>
              </w:rPr>
            </w:pPr>
            <w:r>
              <w:rPr>
                <w:rFonts w:hint="eastAsia"/>
                <w:color w:val="auto"/>
                <w:highlight w:val="none"/>
              </w:rPr>
              <w:t>2</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color w:val="auto"/>
                <w:highlight w:val="none"/>
              </w:rPr>
              <w:t>5</w:t>
            </w:r>
          </w:p>
        </w:tc>
        <w:tc>
          <w:tcPr>
            <w:tcW w:w="1203" w:type="dxa"/>
            <w:vAlign w:val="center"/>
          </w:tcPr>
          <w:p>
            <w:pPr>
              <w:pStyle w:val="15"/>
              <w:ind w:firstLine="0" w:firstLineChars="0"/>
              <w:jc w:val="left"/>
              <w:rPr>
                <w:color w:val="auto"/>
                <w:highlight w:val="none"/>
              </w:rPr>
            </w:pPr>
            <w:r>
              <w:rPr>
                <w:rFonts w:hint="eastAsia"/>
                <w:color w:val="auto"/>
                <w:highlight w:val="none"/>
              </w:rPr>
              <w:t>新集村</w:t>
            </w:r>
          </w:p>
        </w:tc>
        <w:tc>
          <w:tcPr>
            <w:tcW w:w="1905" w:type="dxa"/>
          </w:tcPr>
          <w:p>
            <w:pPr>
              <w:pStyle w:val="15"/>
              <w:ind w:firstLine="0" w:firstLineChars="0"/>
              <w:jc w:val="both"/>
              <w:rPr>
                <w:color w:val="auto"/>
                <w:highlight w:val="none"/>
              </w:rPr>
            </w:pPr>
            <w:r>
              <w:rPr>
                <w:rFonts w:hint="eastAsia"/>
                <w:color w:val="auto"/>
                <w:highlight w:val="none"/>
              </w:rPr>
              <w:t>一、二组</w:t>
            </w:r>
          </w:p>
        </w:tc>
        <w:tc>
          <w:tcPr>
            <w:tcW w:w="937" w:type="dxa"/>
          </w:tcPr>
          <w:p>
            <w:pPr>
              <w:pStyle w:val="15"/>
              <w:ind w:firstLine="0" w:firstLineChars="0"/>
              <w:rPr>
                <w:color w:val="auto"/>
                <w:highlight w:val="none"/>
              </w:rPr>
            </w:pPr>
            <w:r>
              <w:rPr>
                <w:rFonts w:hint="eastAsia"/>
                <w:color w:val="auto"/>
                <w:highlight w:val="none"/>
              </w:rPr>
              <w:t>1</w:t>
            </w:r>
            <w:r>
              <w:rPr>
                <w:color w:val="auto"/>
                <w:highlight w:val="none"/>
              </w:rPr>
              <w:t>93</w:t>
            </w:r>
          </w:p>
        </w:tc>
        <w:tc>
          <w:tcPr>
            <w:tcW w:w="1400" w:type="dxa"/>
          </w:tcPr>
          <w:p>
            <w:pPr>
              <w:pStyle w:val="15"/>
              <w:ind w:firstLine="0" w:firstLineChars="0"/>
              <w:rPr>
                <w:color w:val="auto"/>
                <w:highlight w:val="none"/>
              </w:rPr>
            </w:pPr>
            <w:r>
              <w:rPr>
                <w:rFonts w:hint="eastAsia"/>
                <w:color w:val="auto"/>
                <w:highlight w:val="none"/>
              </w:rPr>
              <w:t>8</w:t>
            </w:r>
            <w:r>
              <w:rPr>
                <w:color w:val="auto"/>
                <w:highlight w:val="none"/>
              </w:rPr>
              <w:t>43</w:t>
            </w:r>
          </w:p>
        </w:tc>
        <w:tc>
          <w:tcPr>
            <w:tcW w:w="2043" w:type="dxa"/>
            <w:gridSpan w:val="2"/>
          </w:tcPr>
          <w:p>
            <w:pPr>
              <w:pStyle w:val="15"/>
              <w:ind w:firstLine="0" w:firstLineChars="0"/>
              <w:rPr>
                <w:color w:val="auto"/>
                <w:highlight w:val="none"/>
              </w:rPr>
            </w:pPr>
            <w:r>
              <w:rPr>
                <w:rFonts w:hint="eastAsia"/>
                <w:color w:val="auto"/>
                <w:highlight w:val="none"/>
              </w:rPr>
              <w:t>5</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color w:val="auto"/>
                <w:highlight w:val="none"/>
              </w:rPr>
              <w:t>6</w:t>
            </w:r>
          </w:p>
        </w:tc>
        <w:tc>
          <w:tcPr>
            <w:tcW w:w="1203" w:type="dxa"/>
            <w:vAlign w:val="center"/>
          </w:tcPr>
          <w:p>
            <w:pPr>
              <w:pStyle w:val="15"/>
              <w:ind w:firstLine="0" w:firstLineChars="0"/>
              <w:jc w:val="left"/>
              <w:rPr>
                <w:color w:val="auto"/>
                <w:highlight w:val="none"/>
              </w:rPr>
            </w:pPr>
            <w:r>
              <w:rPr>
                <w:rFonts w:hint="eastAsia"/>
                <w:color w:val="auto"/>
                <w:highlight w:val="none"/>
              </w:rPr>
              <w:t>新集村</w:t>
            </w:r>
          </w:p>
        </w:tc>
        <w:tc>
          <w:tcPr>
            <w:tcW w:w="1905" w:type="dxa"/>
          </w:tcPr>
          <w:p>
            <w:pPr>
              <w:pStyle w:val="15"/>
              <w:ind w:firstLine="0" w:firstLineChars="0"/>
              <w:jc w:val="both"/>
              <w:rPr>
                <w:color w:val="auto"/>
                <w:highlight w:val="none"/>
              </w:rPr>
            </w:pPr>
            <w:r>
              <w:rPr>
                <w:rFonts w:hint="eastAsia"/>
                <w:color w:val="auto"/>
                <w:highlight w:val="none"/>
              </w:rPr>
              <w:t>三、四组</w:t>
            </w:r>
          </w:p>
        </w:tc>
        <w:tc>
          <w:tcPr>
            <w:tcW w:w="937" w:type="dxa"/>
          </w:tcPr>
          <w:p>
            <w:pPr>
              <w:pStyle w:val="15"/>
              <w:ind w:firstLine="0" w:firstLineChars="0"/>
              <w:rPr>
                <w:color w:val="auto"/>
                <w:highlight w:val="none"/>
              </w:rPr>
            </w:pPr>
            <w:r>
              <w:rPr>
                <w:rFonts w:hint="eastAsia"/>
                <w:color w:val="auto"/>
                <w:highlight w:val="none"/>
              </w:rPr>
              <w:t>1</w:t>
            </w:r>
            <w:r>
              <w:rPr>
                <w:color w:val="auto"/>
                <w:highlight w:val="none"/>
              </w:rPr>
              <w:t>68</w:t>
            </w:r>
          </w:p>
        </w:tc>
        <w:tc>
          <w:tcPr>
            <w:tcW w:w="1400" w:type="dxa"/>
          </w:tcPr>
          <w:p>
            <w:pPr>
              <w:pStyle w:val="15"/>
              <w:ind w:firstLine="0" w:firstLineChars="0"/>
              <w:rPr>
                <w:color w:val="auto"/>
                <w:highlight w:val="none"/>
              </w:rPr>
            </w:pPr>
            <w:r>
              <w:rPr>
                <w:rFonts w:hint="eastAsia"/>
                <w:color w:val="auto"/>
                <w:highlight w:val="none"/>
              </w:rPr>
              <w:t>7</w:t>
            </w:r>
            <w:r>
              <w:rPr>
                <w:color w:val="auto"/>
                <w:highlight w:val="none"/>
              </w:rPr>
              <w:t>42</w:t>
            </w:r>
          </w:p>
        </w:tc>
        <w:tc>
          <w:tcPr>
            <w:tcW w:w="2043" w:type="dxa"/>
            <w:gridSpan w:val="2"/>
          </w:tcPr>
          <w:p>
            <w:pPr>
              <w:pStyle w:val="15"/>
              <w:ind w:firstLine="0" w:firstLineChars="0"/>
              <w:rPr>
                <w:color w:val="auto"/>
                <w:highlight w:val="none"/>
              </w:rPr>
            </w:pPr>
            <w:r>
              <w:rPr>
                <w:rFonts w:hint="eastAsia"/>
                <w:color w:val="auto"/>
                <w:highlight w:val="none"/>
              </w:rPr>
              <w:t>5</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7</w:t>
            </w:r>
          </w:p>
        </w:tc>
        <w:tc>
          <w:tcPr>
            <w:tcW w:w="1203" w:type="dxa"/>
            <w:vAlign w:val="center"/>
          </w:tcPr>
          <w:p>
            <w:pPr>
              <w:pStyle w:val="15"/>
              <w:ind w:firstLine="0" w:firstLineChars="0"/>
              <w:jc w:val="left"/>
              <w:rPr>
                <w:color w:val="auto"/>
                <w:highlight w:val="none"/>
              </w:rPr>
            </w:pPr>
            <w:r>
              <w:rPr>
                <w:rFonts w:hint="eastAsia"/>
                <w:color w:val="auto"/>
                <w:highlight w:val="none"/>
              </w:rPr>
              <w:t>新集村</w:t>
            </w:r>
          </w:p>
        </w:tc>
        <w:tc>
          <w:tcPr>
            <w:tcW w:w="1905" w:type="dxa"/>
          </w:tcPr>
          <w:p>
            <w:pPr>
              <w:pStyle w:val="15"/>
              <w:ind w:firstLine="0" w:firstLineChars="0"/>
              <w:jc w:val="both"/>
              <w:rPr>
                <w:color w:val="auto"/>
                <w:highlight w:val="none"/>
              </w:rPr>
            </w:pPr>
            <w:r>
              <w:rPr>
                <w:rFonts w:hint="eastAsia"/>
                <w:color w:val="auto"/>
                <w:highlight w:val="none"/>
              </w:rPr>
              <w:t>五、六、七组</w:t>
            </w:r>
          </w:p>
        </w:tc>
        <w:tc>
          <w:tcPr>
            <w:tcW w:w="937" w:type="dxa"/>
          </w:tcPr>
          <w:p>
            <w:pPr>
              <w:pStyle w:val="15"/>
              <w:ind w:firstLine="0" w:firstLineChars="0"/>
              <w:rPr>
                <w:color w:val="auto"/>
                <w:highlight w:val="none"/>
              </w:rPr>
            </w:pPr>
            <w:r>
              <w:rPr>
                <w:rFonts w:hint="eastAsia"/>
                <w:color w:val="auto"/>
                <w:highlight w:val="none"/>
              </w:rPr>
              <w:t>2</w:t>
            </w:r>
            <w:r>
              <w:rPr>
                <w:color w:val="auto"/>
                <w:highlight w:val="none"/>
              </w:rPr>
              <w:t>54</w:t>
            </w:r>
          </w:p>
        </w:tc>
        <w:tc>
          <w:tcPr>
            <w:tcW w:w="1400" w:type="dxa"/>
          </w:tcPr>
          <w:p>
            <w:pPr>
              <w:pStyle w:val="15"/>
              <w:ind w:firstLine="0" w:firstLineChars="0"/>
              <w:rPr>
                <w:color w:val="auto"/>
                <w:highlight w:val="none"/>
              </w:rPr>
            </w:pPr>
            <w:r>
              <w:rPr>
                <w:rFonts w:hint="eastAsia"/>
                <w:color w:val="auto"/>
                <w:highlight w:val="none"/>
              </w:rPr>
              <w:t>1</w:t>
            </w:r>
            <w:r>
              <w:rPr>
                <w:color w:val="auto"/>
                <w:highlight w:val="none"/>
              </w:rPr>
              <w:t>103</w:t>
            </w:r>
          </w:p>
        </w:tc>
        <w:tc>
          <w:tcPr>
            <w:tcW w:w="2043" w:type="dxa"/>
            <w:gridSpan w:val="2"/>
          </w:tcPr>
          <w:p>
            <w:pPr>
              <w:pStyle w:val="15"/>
              <w:ind w:firstLine="0" w:firstLineChars="0"/>
              <w:rPr>
                <w:color w:val="auto"/>
                <w:highlight w:val="none"/>
              </w:rPr>
            </w:pPr>
            <w:r>
              <w:rPr>
                <w:rFonts w:hint="eastAsia"/>
                <w:color w:val="auto"/>
                <w:highlight w:val="none"/>
              </w:rPr>
              <w:t>7</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8</w:t>
            </w:r>
          </w:p>
        </w:tc>
        <w:tc>
          <w:tcPr>
            <w:tcW w:w="1203" w:type="dxa"/>
            <w:vAlign w:val="center"/>
          </w:tcPr>
          <w:p>
            <w:pPr>
              <w:pStyle w:val="15"/>
              <w:ind w:firstLine="0" w:firstLineChars="0"/>
              <w:jc w:val="left"/>
              <w:rPr>
                <w:color w:val="auto"/>
                <w:highlight w:val="none"/>
              </w:rPr>
            </w:pPr>
            <w:r>
              <w:rPr>
                <w:rFonts w:hint="eastAsia"/>
                <w:color w:val="auto"/>
                <w:highlight w:val="none"/>
              </w:rPr>
              <w:t>新集村</w:t>
            </w:r>
          </w:p>
        </w:tc>
        <w:tc>
          <w:tcPr>
            <w:tcW w:w="1905" w:type="dxa"/>
          </w:tcPr>
          <w:p>
            <w:pPr>
              <w:pStyle w:val="15"/>
              <w:ind w:firstLine="0" w:firstLineChars="0"/>
              <w:jc w:val="both"/>
              <w:rPr>
                <w:color w:val="auto"/>
                <w:highlight w:val="none"/>
              </w:rPr>
            </w:pPr>
            <w:r>
              <w:rPr>
                <w:rFonts w:hint="eastAsia"/>
                <w:color w:val="auto"/>
                <w:highlight w:val="none"/>
              </w:rPr>
              <w:t>八、九、十组</w:t>
            </w:r>
          </w:p>
        </w:tc>
        <w:tc>
          <w:tcPr>
            <w:tcW w:w="937" w:type="dxa"/>
          </w:tcPr>
          <w:p>
            <w:pPr>
              <w:pStyle w:val="15"/>
              <w:ind w:firstLine="0" w:firstLineChars="0"/>
              <w:rPr>
                <w:color w:val="auto"/>
                <w:highlight w:val="none"/>
              </w:rPr>
            </w:pPr>
            <w:r>
              <w:rPr>
                <w:rFonts w:hint="eastAsia"/>
                <w:color w:val="auto"/>
                <w:highlight w:val="none"/>
              </w:rPr>
              <w:t>2</w:t>
            </w:r>
            <w:r>
              <w:rPr>
                <w:color w:val="auto"/>
                <w:highlight w:val="none"/>
              </w:rPr>
              <w:t>62</w:t>
            </w:r>
          </w:p>
        </w:tc>
        <w:tc>
          <w:tcPr>
            <w:tcW w:w="1400" w:type="dxa"/>
          </w:tcPr>
          <w:p>
            <w:pPr>
              <w:pStyle w:val="15"/>
              <w:ind w:firstLine="0" w:firstLineChars="0"/>
              <w:rPr>
                <w:color w:val="auto"/>
                <w:highlight w:val="none"/>
              </w:rPr>
            </w:pPr>
            <w:r>
              <w:rPr>
                <w:rFonts w:hint="eastAsia"/>
                <w:color w:val="auto"/>
                <w:highlight w:val="none"/>
              </w:rPr>
              <w:t>1</w:t>
            </w:r>
            <w:r>
              <w:rPr>
                <w:color w:val="auto"/>
                <w:highlight w:val="none"/>
              </w:rPr>
              <w:t>084</w:t>
            </w:r>
          </w:p>
        </w:tc>
        <w:tc>
          <w:tcPr>
            <w:tcW w:w="2043" w:type="dxa"/>
            <w:gridSpan w:val="2"/>
          </w:tcPr>
          <w:p>
            <w:pPr>
              <w:pStyle w:val="15"/>
              <w:ind w:firstLine="0" w:firstLineChars="0"/>
              <w:rPr>
                <w:color w:val="auto"/>
                <w:highlight w:val="none"/>
              </w:rPr>
            </w:pPr>
            <w:r>
              <w:rPr>
                <w:rFonts w:hint="eastAsia"/>
                <w:color w:val="auto"/>
                <w:highlight w:val="none"/>
              </w:rPr>
              <w:t>7</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9</w:t>
            </w:r>
          </w:p>
        </w:tc>
        <w:tc>
          <w:tcPr>
            <w:tcW w:w="1203" w:type="dxa"/>
            <w:vAlign w:val="center"/>
          </w:tcPr>
          <w:p>
            <w:pPr>
              <w:pStyle w:val="15"/>
              <w:ind w:firstLine="0" w:firstLineChars="0"/>
              <w:jc w:val="left"/>
              <w:rPr>
                <w:color w:val="auto"/>
                <w:highlight w:val="none"/>
              </w:rPr>
            </w:pPr>
            <w:r>
              <w:rPr>
                <w:rFonts w:hint="eastAsia"/>
                <w:color w:val="auto"/>
                <w:highlight w:val="none"/>
              </w:rPr>
              <w:t>石家村</w:t>
            </w:r>
          </w:p>
        </w:tc>
        <w:tc>
          <w:tcPr>
            <w:tcW w:w="1905" w:type="dxa"/>
          </w:tcPr>
          <w:p>
            <w:pPr>
              <w:pStyle w:val="15"/>
              <w:ind w:firstLine="0" w:firstLineChars="0"/>
              <w:jc w:val="both"/>
              <w:rPr>
                <w:color w:val="auto"/>
                <w:highlight w:val="none"/>
              </w:rPr>
            </w:pPr>
            <w:r>
              <w:rPr>
                <w:rFonts w:hint="eastAsia"/>
                <w:color w:val="auto"/>
                <w:highlight w:val="none"/>
              </w:rPr>
              <w:t>五、六组</w:t>
            </w:r>
          </w:p>
        </w:tc>
        <w:tc>
          <w:tcPr>
            <w:tcW w:w="937" w:type="dxa"/>
          </w:tcPr>
          <w:p>
            <w:pPr>
              <w:pStyle w:val="15"/>
              <w:ind w:firstLine="0" w:firstLineChars="0"/>
              <w:rPr>
                <w:color w:val="auto"/>
                <w:highlight w:val="none"/>
              </w:rPr>
            </w:pPr>
            <w:r>
              <w:rPr>
                <w:rFonts w:hint="eastAsia"/>
                <w:color w:val="auto"/>
                <w:highlight w:val="none"/>
              </w:rPr>
              <w:t>1</w:t>
            </w:r>
            <w:r>
              <w:rPr>
                <w:color w:val="auto"/>
                <w:highlight w:val="none"/>
              </w:rPr>
              <w:t>31</w:t>
            </w:r>
          </w:p>
        </w:tc>
        <w:tc>
          <w:tcPr>
            <w:tcW w:w="1400" w:type="dxa"/>
          </w:tcPr>
          <w:p>
            <w:pPr>
              <w:pStyle w:val="15"/>
              <w:ind w:firstLine="0" w:firstLineChars="0"/>
              <w:rPr>
                <w:color w:val="auto"/>
                <w:highlight w:val="none"/>
              </w:rPr>
            </w:pPr>
            <w:r>
              <w:rPr>
                <w:rFonts w:hint="eastAsia"/>
                <w:color w:val="auto"/>
                <w:highlight w:val="none"/>
              </w:rPr>
              <w:t>6</w:t>
            </w:r>
            <w:r>
              <w:rPr>
                <w:color w:val="auto"/>
                <w:highlight w:val="none"/>
              </w:rPr>
              <w:t>06</w:t>
            </w:r>
          </w:p>
        </w:tc>
        <w:tc>
          <w:tcPr>
            <w:tcW w:w="2043" w:type="dxa"/>
            <w:gridSpan w:val="2"/>
          </w:tcPr>
          <w:p>
            <w:pPr>
              <w:pStyle w:val="15"/>
              <w:ind w:firstLine="0" w:firstLineChars="0"/>
              <w:rPr>
                <w:color w:val="auto"/>
                <w:highlight w:val="none"/>
              </w:rPr>
            </w:pPr>
            <w:r>
              <w:rPr>
                <w:rFonts w:hint="eastAsia"/>
                <w:color w:val="auto"/>
                <w:highlight w:val="none"/>
              </w:rPr>
              <w:t>3</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1</w:t>
            </w:r>
            <w:r>
              <w:rPr>
                <w:color w:val="auto"/>
                <w:highlight w:val="none"/>
              </w:rPr>
              <w:t>0</w:t>
            </w:r>
          </w:p>
        </w:tc>
        <w:tc>
          <w:tcPr>
            <w:tcW w:w="1203" w:type="dxa"/>
            <w:vAlign w:val="center"/>
          </w:tcPr>
          <w:p>
            <w:pPr>
              <w:pStyle w:val="15"/>
              <w:ind w:firstLine="0" w:firstLineChars="0"/>
              <w:jc w:val="left"/>
              <w:rPr>
                <w:color w:val="auto"/>
                <w:highlight w:val="none"/>
              </w:rPr>
            </w:pPr>
            <w:r>
              <w:rPr>
                <w:rFonts w:hint="eastAsia"/>
                <w:color w:val="auto"/>
                <w:highlight w:val="none"/>
              </w:rPr>
              <w:t>王上村</w:t>
            </w:r>
          </w:p>
        </w:tc>
        <w:tc>
          <w:tcPr>
            <w:tcW w:w="1905" w:type="dxa"/>
          </w:tcPr>
          <w:p>
            <w:pPr>
              <w:pStyle w:val="15"/>
              <w:ind w:firstLine="0" w:firstLineChars="0"/>
              <w:jc w:val="both"/>
              <w:rPr>
                <w:color w:val="auto"/>
                <w:highlight w:val="none"/>
              </w:rPr>
            </w:pPr>
            <w:r>
              <w:rPr>
                <w:rFonts w:hint="eastAsia"/>
                <w:color w:val="auto"/>
                <w:highlight w:val="none"/>
              </w:rPr>
              <w:t>一组</w:t>
            </w:r>
          </w:p>
        </w:tc>
        <w:tc>
          <w:tcPr>
            <w:tcW w:w="937" w:type="dxa"/>
          </w:tcPr>
          <w:p>
            <w:pPr>
              <w:pStyle w:val="15"/>
              <w:ind w:firstLine="0" w:firstLineChars="0"/>
              <w:rPr>
                <w:color w:val="auto"/>
                <w:highlight w:val="none"/>
              </w:rPr>
            </w:pPr>
            <w:r>
              <w:rPr>
                <w:color w:val="auto"/>
                <w:highlight w:val="none"/>
              </w:rPr>
              <w:t>36</w:t>
            </w:r>
          </w:p>
        </w:tc>
        <w:tc>
          <w:tcPr>
            <w:tcW w:w="1400" w:type="dxa"/>
          </w:tcPr>
          <w:p>
            <w:pPr>
              <w:pStyle w:val="15"/>
              <w:ind w:firstLine="0" w:firstLineChars="0"/>
              <w:rPr>
                <w:color w:val="auto"/>
                <w:highlight w:val="none"/>
              </w:rPr>
            </w:pPr>
            <w:r>
              <w:rPr>
                <w:rFonts w:hint="eastAsia"/>
                <w:color w:val="auto"/>
                <w:highlight w:val="none"/>
              </w:rPr>
              <w:t>2</w:t>
            </w:r>
            <w:r>
              <w:rPr>
                <w:color w:val="auto"/>
                <w:highlight w:val="none"/>
              </w:rPr>
              <w:t>60</w:t>
            </w:r>
          </w:p>
        </w:tc>
        <w:tc>
          <w:tcPr>
            <w:tcW w:w="2043" w:type="dxa"/>
            <w:gridSpan w:val="2"/>
          </w:tcPr>
          <w:p>
            <w:pPr>
              <w:pStyle w:val="15"/>
              <w:ind w:firstLine="0" w:firstLineChars="0"/>
              <w:rPr>
                <w:color w:val="auto"/>
                <w:highlight w:val="none"/>
              </w:rPr>
            </w:pPr>
            <w:r>
              <w:rPr>
                <w:color w:val="auto"/>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1</w:t>
            </w:r>
            <w:r>
              <w:rPr>
                <w:color w:val="auto"/>
                <w:highlight w:val="none"/>
              </w:rPr>
              <w:t>1</w:t>
            </w:r>
          </w:p>
        </w:tc>
        <w:tc>
          <w:tcPr>
            <w:tcW w:w="1203" w:type="dxa"/>
            <w:vAlign w:val="center"/>
          </w:tcPr>
          <w:p>
            <w:pPr>
              <w:pStyle w:val="15"/>
              <w:ind w:firstLine="0" w:firstLineChars="0"/>
              <w:jc w:val="left"/>
              <w:rPr>
                <w:color w:val="auto"/>
                <w:highlight w:val="none"/>
              </w:rPr>
            </w:pPr>
            <w:r>
              <w:rPr>
                <w:rFonts w:hint="eastAsia"/>
                <w:color w:val="auto"/>
                <w:highlight w:val="none"/>
              </w:rPr>
              <w:t>王上村</w:t>
            </w:r>
          </w:p>
        </w:tc>
        <w:tc>
          <w:tcPr>
            <w:tcW w:w="1905" w:type="dxa"/>
          </w:tcPr>
          <w:p>
            <w:pPr>
              <w:pStyle w:val="15"/>
              <w:ind w:firstLine="0" w:firstLineChars="0"/>
              <w:jc w:val="both"/>
              <w:rPr>
                <w:color w:val="auto"/>
                <w:highlight w:val="none"/>
              </w:rPr>
            </w:pPr>
            <w:r>
              <w:rPr>
                <w:rFonts w:hint="eastAsia"/>
                <w:color w:val="auto"/>
                <w:highlight w:val="none"/>
              </w:rPr>
              <w:t>二组</w:t>
            </w:r>
          </w:p>
        </w:tc>
        <w:tc>
          <w:tcPr>
            <w:tcW w:w="937" w:type="dxa"/>
          </w:tcPr>
          <w:p>
            <w:pPr>
              <w:pStyle w:val="15"/>
              <w:ind w:firstLine="0" w:firstLineChars="0"/>
              <w:rPr>
                <w:color w:val="auto"/>
                <w:highlight w:val="none"/>
              </w:rPr>
            </w:pPr>
            <w:r>
              <w:rPr>
                <w:rFonts w:hint="eastAsia"/>
                <w:color w:val="auto"/>
                <w:highlight w:val="none"/>
              </w:rPr>
              <w:t>5</w:t>
            </w:r>
            <w:r>
              <w:rPr>
                <w:color w:val="auto"/>
                <w:highlight w:val="none"/>
              </w:rPr>
              <w:t>6</w:t>
            </w:r>
          </w:p>
        </w:tc>
        <w:tc>
          <w:tcPr>
            <w:tcW w:w="1400" w:type="dxa"/>
          </w:tcPr>
          <w:p>
            <w:pPr>
              <w:pStyle w:val="15"/>
              <w:ind w:firstLine="0" w:firstLineChars="0"/>
              <w:rPr>
                <w:color w:val="auto"/>
                <w:highlight w:val="none"/>
              </w:rPr>
            </w:pPr>
            <w:r>
              <w:rPr>
                <w:rFonts w:hint="eastAsia"/>
                <w:color w:val="auto"/>
                <w:highlight w:val="none"/>
              </w:rPr>
              <w:t>2</w:t>
            </w:r>
            <w:r>
              <w:rPr>
                <w:color w:val="auto"/>
                <w:highlight w:val="none"/>
              </w:rPr>
              <w:t>00</w:t>
            </w:r>
          </w:p>
        </w:tc>
        <w:tc>
          <w:tcPr>
            <w:tcW w:w="2043" w:type="dxa"/>
            <w:gridSpan w:val="2"/>
          </w:tcPr>
          <w:p>
            <w:pPr>
              <w:pStyle w:val="15"/>
              <w:ind w:firstLine="0" w:firstLineChars="0"/>
              <w:rPr>
                <w:color w:val="auto"/>
                <w:highlight w:val="none"/>
              </w:rPr>
            </w:pPr>
            <w:r>
              <w:rPr>
                <w:color w:val="auto"/>
                <w:highlight w:val="none"/>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1</w:t>
            </w:r>
            <w:r>
              <w:rPr>
                <w:color w:val="auto"/>
                <w:highlight w:val="none"/>
              </w:rPr>
              <w:t>2</w:t>
            </w:r>
          </w:p>
        </w:tc>
        <w:tc>
          <w:tcPr>
            <w:tcW w:w="1203" w:type="dxa"/>
          </w:tcPr>
          <w:p>
            <w:pPr>
              <w:pStyle w:val="15"/>
              <w:ind w:firstLine="0" w:firstLineChars="0"/>
              <w:jc w:val="left"/>
              <w:rPr>
                <w:color w:val="auto"/>
                <w:highlight w:val="none"/>
              </w:rPr>
            </w:pPr>
            <w:r>
              <w:rPr>
                <w:rFonts w:hint="eastAsia"/>
                <w:color w:val="auto"/>
                <w:highlight w:val="none"/>
              </w:rPr>
              <w:t>官村</w:t>
            </w:r>
          </w:p>
        </w:tc>
        <w:tc>
          <w:tcPr>
            <w:tcW w:w="1905" w:type="dxa"/>
          </w:tcPr>
          <w:p>
            <w:pPr>
              <w:pStyle w:val="15"/>
              <w:ind w:firstLine="420"/>
              <w:rPr>
                <w:color w:val="auto"/>
                <w:highlight w:val="none"/>
              </w:rPr>
            </w:pPr>
          </w:p>
        </w:tc>
        <w:tc>
          <w:tcPr>
            <w:tcW w:w="937" w:type="dxa"/>
          </w:tcPr>
          <w:p>
            <w:pPr>
              <w:pStyle w:val="15"/>
              <w:ind w:firstLine="0" w:firstLineChars="0"/>
              <w:rPr>
                <w:color w:val="auto"/>
                <w:highlight w:val="none"/>
              </w:rPr>
            </w:pPr>
            <w:r>
              <w:rPr>
                <w:rFonts w:hint="eastAsia"/>
                <w:color w:val="auto"/>
                <w:highlight w:val="none"/>
              </w:rPr>
              <w:t>5</w:t>
            </w:r>
            <w:r>
              <w:rPr>
                <w:color w:val="auto"/>
                <w:highlight w:val="none"/>
              </w:rPr>
              <w:t>08</w:t>
            </w:r>
          </w:p>
        </w:tc>
        <w:tc>
          <w:tcPr>
            <w:tcW w:w="1400" w:type="dxa"/>
          </w:tcPr>
          <w:p>
            <w:pPr>
              <w:pStyle w:val="15"/>
              <w:ind w:firstLine="0" w:firstLineChars="0"/>
              <w:rPr>
                <w:color w:val="auto"/>
                <w:highlight w:val="none"/>
              </w:rPr>
            </w:pPr>
            <w:r>
              <w:rPr>
                <w:rFonts w:hint="eastAsia"/>
                <w:color w:val="auto"/>
                <w:highlight w:val="none"/>
              </w:rPr>
              <w:t>2000</w:t>
            </w:r>
          </w:p>
        </w:tc>
        <w:tc>
          <w:tcPr>
            <w:tcW w:w="2043" w:type="dxa"/>
            <w:gridSpan w:val="2"/>
          </w:tcPr>
          <w:p>
            <w:pPr>
              <w:pStyle w:val="15"/>
              <w:ind w:firstLine="0" w:firstLineChars="0"/>
              <w:rPr>
                <w:color w:val="auto"/>
                <w:highlight w:val="none"/>
              </w:rPr>
            </w:pPr>
            <w:r>
              <w:rPr>
                <w:color w:val="auto"/>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1</w:t>
            </w:r>
            <w:r>
              <w:rPr>
                <w:color w:val="auto"/>
                <w:highlight w:val="none"/>
              </w:rPr>
              <w:t>3</w:t>
            </w:r>
          </w:p>
        </w:tc>
        <w:tc>
          <w:tcPr>
            <w:tcW w:w="1203" w:type="dxa"/>
          </w:tcPr>
          <w:p>
            <w:pPr>
              <w:pStyle w:val="15"/>
              <w:ind w:firstLine="0" w:firstLineChars="0"/>
              <w:jc w:val="left"/>
              <w:rPr>
                <w:color w:val="auto"/>
                <w:highlight w:val="none"/>
              </w:rPr>
            </w:pPr>
            <w:r>
              <w:rPr>
                <w:rFonts w:hint="eastAsia"/>
                <w:color w:val="auto"/>
                <w:highlight w:val="none"/>
              </w:rPr>
              <w:t>上湾村</w:t>
            </w:r>
          </w:p>
        </w:tc>
        <w:tc>
          <w:tcPr>
            <w:tcW w:w="1905" w:type="dxa"/>
          </w:tcPr>
          <w:p>
            <w:pPr>
              <w:pStyle w:val="15"/>
              <w:ind w:firstLine="0" w:firstLineChars="0"/>
              <w:jc w:val="both"/>
              <w:rPr>
                <w:color w:val="auto"/>
                <w:highlight w:val="none"/>
              </w:rPr>
            </w:pPr>
          </w:p>
        </w:tc>
        <w:tc>
          <w:tcPr>
            <w:tcW w:w="937" w:type="dxa"/>
          </w:tcPr>
          <w:p>
            <w:pPr>
              <w:pStyle w:val="15"/>
              <w:ind w:firstLine="0" w:firstLineChars="0"/>
              <w:rPr>
                <w:color w:val="auto"/>
                <w:highlight w:val="none"/>
              </w:rPr>
            </w:pPr>
            <w:r>
              <w:rPr>
                <w:rFonts w:hint="eastAsia"/>
                <w:color w:val="auto"/>
                <w:highlight w:val="none"/>
              </w:rPr>
              <w:t>2</w:t>
            </w:r>
            <w:r>
              <w:rPr>
                <w:color w:val="auto"/>
                <w:highlight w:val="none"/>
              </w:rPr>
              <w:t>00</w:t>
            </w:r>
          </w:p>
        </w:tc>
        <w:tc>
          <w:tcPr>
            <w:tcW w:w="1400" w:type="dxa"/>
          </w:tcPr>
          <w:p>
            <w:pPr>
              <w:pStyle w:val="15"/>
              <w:ind w:firstLine="0" w:firstLineChars="0"/>
              <w:rPr>
                <w:color w:val="auto"/>
                <w:highlight w:val="none"/>
              </w:rPr>
            </w:pPr>
            <w:r>
              <w:rPr>
                <w:color w:val="auto"/>
                <w:highlight w:val="none"/>
              </w:rPr>
              <w:t>830</w:t>
            </w:r>
          </w:p>
        </w:tc>
        <w:tc>
          <w:tcPr>
            <w:tcW w:w="2043" w:type="dxa"/>
            <w:gridSpan w:val="2"/>
          </w:tcPr>
          <w:p>
            <w:pPr>
              <w:pStyle w:val="15"/>
              <w:ind w:firstLine="0" w:firstLineChars="0"/>
              <w:rPr>
                <w:color w:val="auto"/>
                <w:highlight w:val="none"/>
              </w:rPr>
            </w:pPr>
            <w:r>
              <w:rPr>
                <w:rFonts w:hint="eastAsia"/>
                <w:color w:val="auto"/>
                <w:highlight w:val="none"/>
              </w:rPr>
              <w:t>2</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1</w:t>
            </w:r>
            <w:r>
              <w:rPr>
                <w:color w:val="auto"/>
                <w:highlight w:val="none"/>
              </w:rPr>
              <w:t>4</w:t>
            </w:r>
          </w:p>
        </w:tc>
        <w:tc>
          <w:tcPr>
            <w:tcW w:w="1203" w:type="dxa"/>
          </w:tcPr>
          <w:p>
            <w:pPr>
              <w:pStyle w:val="15"/>
              <w:ind w:firstLine="0" w:firstLineChars="0"/>
              <w:jc w:val="left"/>
              <w:rPr>
                <w:color w:val="auto"/>
                <w:highlight w:val="none"/>
              </w:rPr>
            </w:pPr>
            <w:r>
              <w:rPr>
                <w:rFonts w:hint="eastAsia"/>
                <w:color w:val="auto"/>
                <w:highlight w:val="none"/>
              </w:rPr>
              <w:t>曹沟村</w:t>
            </w:r>
          </w:p>
        </w:tc>
        <w:tc>
          <w:tcPr>
            <w:tcW w:w="1905" w:type="dxa"/>
          </w:tcPr>
          <w:p>
            <w:pPr>
              <w:pStyle w:val="15"/>
              <w:ind w:firstLine="0" w:firstLineChars="0"/>
              <w:jc w:val="both"/>
              <w:rPr>
                <w:color w:val="auto"/>
                <w:highlight w:val="none"/>
              </w:rPr>
            </w:pPr>
          </w:p>
        </w:tc>
        <w:tc>
          <w:tcPr>
            <w:tcW w:w="937" w:type="dxa"/>
          </w:tcPr>
          <w:p>
            <w:pPr>
              <w:pStyle w:val="15"/>
              <w:ind w:firstLine="0" w:firstLineChars="0"/>
              <w:rPr>
                <w:color w:val="auto"/>
                <w:highlight w:val="none"/>
              </w:rPr>
            </w:pPr>
            <w:r>
              <w:rPr>
                <w:rFonts w:hint="eastAsia"/>
                <w:color w:val="auto"/>
                <w:highlight w:val="none"/>
              </w:rPr>
              <w:t>1</w:t>
            </w:r>
            <w:r>
              <w:rPr>
                <w:color w:val="auto"/>
                <w:highlight w:val="none"/>
              </w:rPr>
              <w:t>86</w:t>
            </w:r>
          </w:p>
        </w:tc>
        <w:tc>
          <w:tcPr>
            <w:tcW w:w="1400" w:type="dxa"/>
          </w:tcPr>
          <w:p>
            <w:pPr>
              <w:pStyle w:val="15"/>
              <w:ind w:firstLine="0" w:firstLineChars="0"/>
              <w:rPr>
                <w:color w:val="auto"/>
                <w:highlight w:val="none"/>
              </w:rPr>
            </w:pPr>
            <w:r>
              <w:rPr>
                <w:color w:val="auto"/>
                <w:highlight w:val="none"/>
              </w:rPr>
              <w:t>323</w:t>
            </w:r>
          </w:p>
        </w:tc>
        <w:tc>
          <w:tcPr>
            <w:tcW w:w="2043" w:type="dxa"/>
            <w:gridSpan w:val="2"/>
          </w:tcPr>
          <w:p>
            <w:pPr>
              <w:pStyle w:val="15"/>
              <w:ind w:firstLine="0" w:firstLineChars="0"/>
              <w:rPr>
                <w:color w:val="auto"/>
                <w:highlight w:val="none"/>
              </w:rPr>
            </w:pPr>
            <w:r>
              <w:rPr>
                <w:color w:val="auto"/>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1</w:t>
            </w:r>
            <w:r>
              <w:rPr>
                <w:color w:val="auto"/>
                <w:highlight w:val="none"/>
              </w:rPr>
              <w:t>5</w:t>
            </w:r>
          </w:p>
        </w:tc>
        <w:tc>
          <w:tcPr>
            <w:tcW w:w="1203" w:type="dxa"/>
          </w:tcPr>
          <w:p>
            <w:pPr>
              <w:pStyle w:val="15"/>
              <w:ind w:firstLine="0" w:firstLineChars="0"/>
              <w:jc w:val="left"/>
              <w:rPr>
                <w:color w:val="auto"/>
                <w:highlight w:val="none"/>
              </w:rPr>
            </w:pPr>
            <w:r>
              <w:rPr>
                <w:rFonts w:hint="eastAsia"/>
                <w:color w:val="auto"/>
                <w:highlight w:val="none"/>
              </w:rPr>
              <w:t>崔东沟</w:t>
            </w:r>
          </w:p>
        </w:tc>
        <w:tc>
          <w:tcPr>
            <w:tcW w:w="1905" w:type="dxa"/>
          </w:tcPr>
          <w:p>
            <w:pPr>
              <w:pStyle w:val="15"/>
              <w:ind w:firstLine="0" w:firstLineChars="0"/>
              <w:jc w:val="both"/>
              <w:rPr>
                <w:color w:val="auto"/>
                <w:highlight w:val="none"/>
              </w:rPr>
            </w:pPr>
            <w:r>
              <w:rPr>
                <w:rFonts w:hint="eastAsia"/>
                <w:color w:val="auto"/>
                <w:highlight w:val="none"/>
              </w:rPr>
              <w:t>马家底组</w:t>
            </w:r>
          </w:p>
        </w:tc>
        <w:tc>
          <w:tcPr>
            <w:tcW w:w="937" w:type="dxa"/>
          </w:tcPr>
          <w:p>
            <w:pPr>
              <w:pStyle w:val="15"/>
              <w:ind w:firstLine="0" w:firstLineChars="0"/>
              <w:rPr>
                <w:color w:val="auto"/>
                <w:highlight w:val="none"/>
              </w:rPr>
            </w:pPr>
            <w:r>
              <w:rPr>
                <w:rFonts w:hint="eastAsia"/>
                <w:color w:val="auto"/>
                <w:highlight w:val="none"/>
              </w:rPr>
              <w:t>-</w:t>
            </w:r>
          </w:p>
        </w:tc>
        <w:tc>
          <w:tcPr>
            <w:tcW w:w="1400" w:type="dxa"/>
          </w:tcPr>
          <w:p>
            <w:pPr>
              <w:pStyle w:val="15"/>
              <w:ind w:firstLine="420"/>
              <w:jc w:val="both"/>
              <w:rPr>
                <w:color w:val="auto"/>
                <w:highlight w:val="none"/>
              </w:rPr>
            </w:pPr>
            <w:r>
              <w:rPr>
                <w:rFonts w:hint="eastAsia"/>
                <w:color w:val="auto"/>
                <w:highlight w:val="none"/>
              </w:rPr>
              <w:t>-</w:t>
            </w:r>
          </w:p>
        </w:tc>
        <w:tc>
          <w:tcPr>
            <w:tcW w:w="2043" w:type="dxa"/>
            <w:gridSpan w:val="2"/>
          </w:tcPr>
          <w:p>
            <w:pPr>
              <w:pStyle w:val="15"/>
              <w:ind w:firstLine="0" w:firstLineChars="0"/>
              <w:rPr>
                <w:color w:val="auto"/>
                <w:highlight w:val="none"/>
              </w:rPr>
            </w:pPr>
            <w:r>
              <w:rPr>
                <w:rFonts w:hint="eastAsia"/>
                <w:color w:val="auto"/>
                <w:highlight w:val="none"/>
              </w:rPr>
              <w:t>5</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1</w:t>
            </w:r>
            <w:r>
              <w:rPr>
                <w:color w:val="auto"/>
                <w:highlight w:val="none"/>
              </w:rPr>
              <w:t>6</w:t>
            </w:r>
          </w:p>
        </w:tc>
        <w:tc>
          <w:tcPr>
            <w:tcW w:w="1203" w:type="dxa"/>
          </w:tcPr>
          <w:p>
            <w:pPr>
              <w:pStyle w:val="15"/>
              <w:ind w:firstLine="0" w:firstLineChars="0"/>
              <w:jc w:val="left"/>
              <w:rPr>
                <w:color w:val="auto"/>
                <w:highlight w:val="none"/>
              </w:rPr>
            </w:pPr>
            <w:r>
              <w:rPr>
                <w:rFonts w:hint="eastAsia"/>
                <w:color w:val="auto"/>
                <w:highlight w:val="none"/>
              </w:rPr>
              <w:t>曹新庄</w:t>
            </w:r>
          </w:p>
        </w:tc>
        <w:tc>
          <w:tcPr>
            <w:tcW w:w="1905" w:type="dxa"/>
          </w:tcPr>
          <w:p>
            <w:pPr>
              <w:pStyle w:val="15"/>
              <w:ind w:firstLine="0" w:firstLineChars="0"/>
              <w:jc w:val="both"/>
              <w:rPr>
                <w:color w:val="auto"/>
                <w:highlight w:val="none"/>
              </w:rPr>
            </w:pPr>
          </w:p>
        </w:tc>
        <w:tc>
          <w:tcPr>
            <w:tcW w:w="937" w:type="dxa"/>
          </w:tcPr>
          <w:p>
            <w:pPr>
              <w:pStyle w:val="15"/>
              <w:ind w:firstLine="0" w:firstLineChars="0"/>
              <w:rPr>
                <w:color w:val="auto"/>
                <w:highlight w:val="none"/>
              </w:rPr>
            </w:pPr>
            <w:r>
              <w:rPr>
                <w:rFonts w:hint="eastAsia"/>
                <w:color w:val="auto"/>
                <w:highlight w:val="none"/>
              </w:rPr>
              <w:t>2</w:t>
            </w:r>
            <w:r>
              <w:rPr>
                <w:color w:val="auto"/>
                <w:highlight w:val="none"/>
              </w:rPr>
              <w:t>51</w:t>
            </w:r>
          </w:p>
        </w:tc>
        <w:tc>
          <w:tcPr>
            <w:tcW w:w="1400" w:type="dxa"/>
          </w:tcPr>
          <w:p>
            <w:pPr>
              <w:pStyle w:val="15"/>
              <w:ind w:firstLine="0" w:firstLineChars="0"/>
              <w:rPr>
                <w:color w:val="auto"/>
                <w:highlight w:val="none"/>
              </w:rPr>
            </w:pPr>
            <w:r>
              <w:rPr>
                <w:color w:val="auto"/>
                <w:highlight w:val="none"/>
              </w:rPr>
              <w:t>900</w:t>
            </w:r>
          </w:p>
        </w:tc>
        <w:tc>
          <w:tcPr>
            <w:tcW w:w="2043" w:type="dxa"/>
            <w:gridSpan w:val="2"/>
          </w:tcPr>
          <w:p>
            <w:pPr>
              <w:pStyle w:val="15"/>
              <w:ind w:firstLine="0" w:firstLineChars="0"/>
              <w:rPr>
                <w:color w:val="auto"/>
                <w:highlight w:val="none"/>
              </w:rPr>
            </w:pPr>
            <w:r>
              <w:rPr>
                <w:rFonts w:hint="eastAsia"/>
                <w:color w:val="auto"/>
                <w:highlight w:val="none"/>
              </w:rPr>
              <w:t>6</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1</w:t>
            </w:r>
            <w:r>
              <w:rPr>
                <w:color w:val="auto"/>
                <w:highlight w:val="none"/>
              </w:rPr>
              <w:t>7</w:t>
            </w:r>
          </w:p>
        </w:tc>
        <w:tc>
          <w:tcPr>
            <w:tcW w:w="1203" w:type="dxa"/>
          </w:tcPr>
          <w:p>
            <w:pPr>
              <w:pStyle w:val="15"/>
              <w:ind w:firstLine="0" w:firstLineChars="0"/>
              <w:jc w:val="left"/>
              <w:rPr>
                <w:color w:val="auto"/>
                <w:highlight w:val="none"/>
              </w:rPr>
            </w:pPr>
            <w:r>
              <w:rPr>
                <w:rFonts w:hint="eastAsia"/>
                <w:color w:val="auto"/>
                <w:highlight w:val="none"/>
              </w:rPr>
              <w:t>下川口</w:t>
            </w:r>
          </w:p>
        </w:tc>
        <w:tc>
          <w:tcPr>
            <w:tcW w:w="1905" w:type="dxa"/>
          </w:tcPr>
          <w:p>
            <w:pPr>
              <w:pStyle w:val="15"/>
              <w:ind w:firstLine="0" w:firstLineChars="0"/>
              <w:jc w:val="both"/>
              <w:rPr>
                <w:color w:val="auto"/>
                <w:highlight w:val="none"/>
              </w:rPr>
            </w:pPr>
            <w:r>
              <w:rPr>
                <w:rFonts w:hint="eastAsia"/>
                <w:color w:val="auto"/>
                <w:highlight w:val="none"/>
              </w:rPr>
              <w:t>村老村</w:t>
            </w:r>
          </w:p>
        </w:tc>
        <w:tc>
          <w:tcPr>
            <w:tcW w:w="937" w:type="dxa"/>
          </w:tcPr>
          <w:p>
            <w:pPr>
              <w:pStyle w:val="15"/>
              <w:ind w:firstLine="0" w:firstLineChars="0"/>
              <w:rPr>
                <w:color w:val="auto"/>
                <w:highlight w:val="none"/>
              </w:rPr>
            </w:pPr>
            <w:r>
              <w:rPr>
                <w:rFonts w:hint="eastAsia"/>
                <w:color w:val="auto"/>
                <w:highlight w:val="none"/>
              </w:rPr>
              <w:t>5</w:t>
            </w:r>
            <w:r>
              <w:rPr>
                <w:color w:val="auto"/>
                <w:highlight w:val="none"/>
              </w:rPr>
              <w:t>00</w:t>
            </w:r>
          </w:p>
        </w:tc>
        <w:tc>
          <w:tcPr>
            <w:tcW w:w="1400" w:type="dxa"/>
          </w:tcPr>
          <w:p>
            <w:pPr>
              <w:pStyle w:val="15"/>
              <w:ind w:firstLine="0" w:firstLineChars="0"/>
              <w:rPr>
                <w:color w:val="auto"/>
                <w:highlight w:val="none"/>
              </w:rPr>
            </w:pPr>
            <w:r>
              <w:rPr>
                <w:color w:val="auto"/>
                <w:highlight w:val="none"/>
              </w:rPr>
              <w:t>1244</w:t>
            </w:r>
          </w:p>
        </w:tc>
        <w:tc>
          <w:tcPr>
            <w:tcW w:w="2043" w:type="dxa"/>
            <w:gridSpan w:val="2"/>
          </w:tcPr>
          <w:p>
            <w:pPr>
              <w:pStyle w:val="15"/>
              <w:ind w:firstLine="0" w:firstLineChars="0"/>
              <w:rPr>
                <w:color w:val="auto"/>
                <w:highlight w:val="none"/>
              </w:rPr>
            </w:pPr>
            <w:r>
              <w:rPr>
                <w:rFonts w:hint="eastAsia"/>
                <w:color w:val="auto"/>
                <w:highlight w:val="none"/>
              </w:rPr>
              <w:t>8</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1</w:t>
            </w:r>
            <w:r>
              <w:rPr>
                <w:color w:val="auto"/>
                <w:highlight w:val="none"/>
              </w:rPr>
              <w:t>8</w:t>
            </w:r>
          </w:p>
        </w:tc>
        <w:tc>
          <w:tcPr>
            <w:tcW w:w="1203" w:type="dxa"/>
          </w:tcPr>
          <w:p>
            <w:pPr>
              <w:pStyle w:val="15"/>
              <w:ind w:firstLine="0" w:firstLineChars="0"/>
              <w:jc w:val="left"/>
              <w:rPr>
                <w:color w:val="auto"/>
                <w:highlight w:val="none"/>
              </w:rPr>
            </w:pPr>
            <w:r>
              <w:rPr>
                <w:rFonts w:hint="eastAsia"/>
                <w:color w:val="auto"/>
                <w:highlight w:val="none"/>
              </w:rPr>
              <w:t>柴家咀</w:t>
            </w:r>
          </w:p>
        </w:tc>
        <w:tc>
          <w:tcPr>
            <w:tcW w:w="1905" w:type="dxa"/>
          </w:tcPr>
          <w:p>
            <w:pPr>
              <w:pStyle w:val="15"/>
              <w:ind w:firstLine="0" w:firstLineChars="0"/>
              <w:jc w:val="both"/>
              <w:rPr>
                <w:color w:val="auto"/>
                <w:highlight w:val="none"/>
              </w:rPr>
            </w:pPr>
            <w:r>
              <w:rPr>
                <w:rFonts w:hint="eastAsia"/>
                <w:color w:val="auto"/>
                <w:highlight w:val="none"/>
              </w:rPr>
              <w:t>柴家咀村</w:t>
            </w:r>
          </w:p>
        </w:tc>
        <w:tc>
          <w:tcPr>
            <w:tcW w:w="937" w:type="dxa"/>
          </w:tcPr>
          <w:p>
            <w:pPr>
              <w:pStyle w:val="15"/>
              <w:ind w:firstLine="0" w:firstLineChars="0"/>
              <w:rPr>
                <w:color w:val="auto"/>
                <w:highlight w:val="none"/>
              </w:rPr>
            </w:pPr>
            <w:r>
              <w:rPr>
                <w:rFonts w:hint="eastAsia"/>
                <w:color w:val="auto"/>
                <w:highlight w:val="none"/>
              </w:rPr>
              <w:t>2</w:t>
            </w:r>
            <w:r>
              <w:rPr>
                <w:color w:val="auto"/>
                <w:highlight w:val="none"/>
              </w:rPr>
              <w:t>19</w:t>
            </w:r>
          </w:p>
        </w:tc>
        <w:tc>
          <w:tcPr>
            <w:tcW w:w="1400" w:type="dxa"/>
          </w:tcPr>
          <w:p>
            <w:pPr>
              <w:pStyle w:val="15"/>
              <w:ind w:firstLine="0" w:firstLineChars="0"/>
              <w:rPr>
                <w:color w:val="auto"/>
                <w:highlight w:val="none"/>
              </w:rPr>
            </w:pPr>
            <w:r>
              <w:rPr>
                <w:color w:val="auto"/>
                <w:highlight w:val="none"/>
              </w:rPr>
              <w:t>645</w:t>
            </w:r>
          </w:p>
        </w:tc>
        <w:tc>
          <w:tcPr>
            <w:tcW w:w="2043" w:type="dxa"/>
            <w:gridSpan w:val="2"/>
          </w:tcPr>
          <w:p>
            <w:pPr>
              <w:pStyle w:val="15"/>
              <w:ind w:firstLine="0" w:firstLineChars="0"/>
              <w:rPr>
                <w:color w:val="auto"/>
                <w:highlight w:val="none"/>
              </w:rPr>
            </w:pPr>
            <w:r>
              <w:rPr>
                <w:rFonts w:hint="eastAsia"/>
                <w:color w:val="auto"/>
                <w:highlight w:val="none"/>
              </w:rPr>
              <w:t>4</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8" w:type="dxa"/>
            <w:vAlign w:val="center"/>
          </w:tcPr>
          <w:p>
            <w:pPr>
              <w:pStyle w:val="15"/>
              <w:ind w:firstLine="0" w:firstLineChars="0"/>
              <w:rPr>
                <w:color w:val="auto"/>
                <w:highlight w:val="none"/>
              </w:rPr>
            </w:pPr>
            <w:r>
              <w:rPr>
                <w:rFonts w:hint="eastAsia"/>
                <w:color w:val="auto"/>
                <w:highlight w:val="none"/>
              </w:rPr>
              <w:t>1</w:t>
            </w:r>
            <w:r>
              <w:rPr>
                <w:color w:val="auto"/>
                <w:highlight w:val="none"/>
              </w:rPr>
              <w:t>9</w:t>
            </w:r>
          </w:p>
        </w:tc>
        <w:tc>
          <w:tcPr>
            <w:tcW w:w="1203" w:type="dxa"/>
          </w:tcPr>
          <w:p>
            <w:pPr>
              <w:pStyle w:val="15"/>
              <w:ind w:firstLine="0" w:firstLineChars="0"/>
              <w:jc w:val="left"/>
              <w:rPr>
                <w:color w:val="auto"/>
                <w:highlight w:val="none"/>
              </w:rPr>
            </w:pPr>
            <w:r>
              <w:rPr>
                <w:rFonts w:hint="eastAsia"/>
                <w:color w:val="auto"/>
                <w:highlight w:val="none"/>
              </w:rPr>
              <w:t>乔家底</w:t>
            </w:r>
          </w:p>
        </w:tc>
        <w:tc>
          <w:tcPr>
            <w:tcW w:w="1905" w:type="dxa"/>
          </w:tcPr>
          <w:p>
            <w:pPr>
              <w:pStyle w:val="15"/>
              <w:ind w:firstLine="0" w:firstLineChars="0"/>
              <w:jc w:val="both"/>
              <w:rPr>
                <w:color w:val="auto"/>
                <w:highlight w:val="none"/>
              </w:rPr>
            </w:pPr>
            <w:r>
              <w:rPr>
                <w:rFonts w:hint="eastAsia"/>
                <w:color w:val="auto"/>
                <w:highlight w:val="none"/>
              </w:rPr>
              <w:t>乔家底组</w:t>
            </w:r>
          </w:p>
        </w:tc>
        <w:tc>
          <w:tcPr>
            <w:tcW w:w="937" w:type="dxa"/>
          </w:tcPr>
          <w:p>
            <w:pPr>
              <w:pStyle w:val="15"/>
              <w:ind w:firstLine="0" w:firstLineChars="0"/>
              <w:rPr>
                <w:color w:val="auto"/>
                <w:highlight w:val="none"/>
              </w:rPr>
            </w:pPr>
            <w:r>
              <w:rPr>
                <w:rFonts w:hint="eastAsia"/>
                <w:color w:val="auto"/>
                <w:highlight w:val="none"/>
              </w:rPr>
              <w:t>1</w:t>
            </w:r>
            <w:r>
              <w:rPr>
                <w:color w:val="auto"/>
                <w:highlight w:val="none"/>
              </w:rPr>
              <w:t>39</w:t>
            </w:r>
          </w:p>
        </w:tc>
        <w:tc>
          <w:tcPr>
            <w:tcW w:w="1400" w:type="dxa"/>
          </w:tcPr>
          <w:p>
            <w:pPr>
              <w:pStyle w:val="15"/>
              <w:ind w:firstLine="0" w:firstLineChars="0"/>
              <w:rPr>
                <w:color w:val="auto"/>
                <w:highlight w:val="none"/>
              </w:rPr>
            </w:pPr>
            <w:r>
              <w:rPr>
                <w:color w:val="auto"/>
                <w:highlight w:val="none"/>
              </w:rPr>
              <w:t>450</w:t>
            </w:r>
          </w:p>
        </w:tc>
        <w:tc>
          <w:tcPr>
            <w:tcW w:w="2043" w:type="dxa"/>
            <w:gridSpan w:val="2"/>
          </w:tcPr>
          <w:p>
            <w:pPr>
              <w:pStyle w:val="15"/>
              <w:ind w:firstLine="0" w:firstLineChars="0"/>
              <w:rPr>
                <w:color w:val="auto"/>
                <w:highlight w:val="none"/>
              </w:rPr>
            </w:pPr>
            <w:r>
              <w:rPr>
                <w:rFonts w:hint="eastAsia"/>
                <w:color w:val="auto"/>
                <w:highlight w:val="none"/>
              </w:rPr>
              <w:t>3</w:t>
            </w:r>
            <w:r>
              <w:rPr>
                <w:color w:val="auto"/>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76" w:type="dxa"/>
          <w:jc w:val="center"/>
        </w:trPr>
        <w:tc>
          <w:tcPr>
            <w:tcW w:w="818" w:type="dxa"/>
            <w:tcBorders>
              <w:bottom w:val="single" w:color="auto" w:sz="4" w:space="0"/>
            </w:tcBorders>
            <w:vAlign w:val="center"/>
          </w:tcPr>
          <w:p>
            <w:pPr>
              <w:pStyle w:val="15"/>
              <w:ind w:firstLine="0" w:firstLineChars="0"/>
              <w:rPr>
                <w:color w:val="auto"/>
                <w:highlight w:val="none"/>
              </w:rPr>
            </w:pPr>
            <w:r>
              <w:rPr>
                <w:rFonts w:hint="eastAsia"/>
                <w:color w:val="auto"/>
                <w:highlight w:val="none"/>
              </w:rPr>
              <w:t>2</w:t>
            </w:r>
            <w:r>
              <w:rPr>
                <w:color w:val="auto"/>
                <w:highlight w:val="none"/>
              </w:rPr>
              <w:t>0</w:t>
            </w:r>
          </w:p>
        </w:tc>
        <w:tc>
          <w:tcPr>
            <w:tcW w:w="1203" w:type="dxa"/>
            <w:tcBorders>
              <w:bottom w:val="single" w:color="auto" w:sz="4" w:space="0"/>
            </w:tcBorders>
          </w:tcPr>
          <w:p>
            <w:pPr>
              <w:pStyle w:val="15"/>
              <w:ind w:firstLine="0" w:firstLineChars="0"/>
              <w:jc w:val="left"/>
              <w:rPr>
                <w:color w:val="auto"/>
                <w:highlight w:val="none"/>
              </w:rPr>
            </w:pPr>
            <w:r>
              <w:rPr>
                <w:rFonts w:hint="eastAsia"/>
                <w:color w:val="auto"/>
                <w:highlight w:val="none"/>
              </w:rPr>
              <w:t>寨西村</w:t>
            </w:r>
          </w:p>
        </w:tc>
        <w:tc>
          <w:tcPr>
            <w:tcW w:w="1905" w:type="dxa"/>
            <w:tcBorders>
              <w:bottom w:val="single" w:color="auto" w:sz="4" w:space="0"/>
            </w:tcBorders>
          </w:tcPr>
          <w:p>
            <w:pPr>
              <w:pStyle w:val="15"/>
              <w:ind w:firstLine="0" w:firstLineChars="0"/>
              <w:jc w:val="both"/>
              <w:rPr>
                <w:color w:val="auto"/>
                <w:highlight w:val="none"/>
              </w:rPr>
            </w:pPr>
          </w:p>
        </w:tc>
        <w:tc>
          <w:tcPr>
            <w:tcW w:w="937" w:type="dxa"/>
            <w:tcBorders>
              <w:bottom w:val="single" w:color="auto" w:sz="4" w:space="0"/>
            </w:tcBorders>
          </w:tcPr>
          <w:p>
            <w:pPr>
              <w:pStyle w:val="15"/>
              <w:ind w:firstLine="0" w:firstLineChars="0"/>
              <w:rPr>
                <w:color w:val="auto"/>
                <w:highlight w:val="none"/>
              </w:rPr>
            </w:pPr>
            <w:r>
              <w:rPr>
                <w:rFonts w:hint="eastAsia"/>
                <w:color w:val="auto"/>
                <w:highlight w:val="none"/>
              </w:rPr>
              <w:t>4</w:t>
            </w:r>
            <w:r>
              <w:rPr>
                <w:color w:val="auto"/>
                <w:highlight w:val="none"/>
              </w:rPr>
              <w:t>10</w:t>
            </w:r>
          </w:p>
        </w:tc>
        <w:tc>
          <w:tcPr>
            <w:tcW w:w="1400" w:type="dxa"/>
            <w:tcBorders>
              <w:bottom w:val="single" w:color="auto" w:sz="4" w:space="0"/>
            </w:tcBorders>
          </w:tcPr>
          <w:p>
            <w:pPr>
              <w:pStyle w:val="15"/>
              <w:ind w:firstLine="0" w:firstLineChars="0"/>
              <w:rPr>
                <w:color w:val="auto"/>
                <w:highlight w:val="none"/>
              </w:rPr>
            </w:pPr>
            <w:r>
              <w:rPr>
                <w:color w:val="auto"/>
                <w:highlight w:val="none"/>
              </w:rPr>
              <w:t>1440</w:t>
            </w:r>
          </w:p>
        </w:tc>
        <w:tc>
          <w:tcPr>
            <w:tcW w:w="1867" w:type="dxa"/>
            <w:tcBorders>
              <w:bottom w:val="single" w:color="auto" w:sz="4" w:space="0"/>
            </w:tcBorders>
          </w:tcPr>
          <w:p>
            <w:pPr>
              <w:pStyle w:val="15"/>
              <w:ind w:firstLine="0" w:firstLineChars="0"/>
              <w:rPr>
                <w:color w:val="auto"/>
                <w:highlight w:val="none"/>
              </w:rPr>
            </w:pPr>
            <w:r>
              <w:rPr>
                <w:rFonts w:hint="eastAsia"/>
                <w:color w:val="auto"/>
                <w:highlight w:val="none"/>
              </w:rPr>
              <w:t>8</w:t>
            </w:r>
            <w:r>
              <w:rPr>
                <w:color w:val="auto"/>
                <w:highlight w:val="none"/>
              </w:rPr>
              <w:t>0</w:t>
            </w:r>
          </w:p>
        </w:tc>
      </w:tr>
    </w:tbl>
    <w:p>
      <w:pPr>
        <w:rPr>
          <w:color w:val="auto"/>
          <w:highlight w:val="none"/>
        </w:rPr>
      </w:pPr>
      <w:r>
        <w:rPr>
          <w:rFonts w:hint="eastAsia"/>
          <w:color w:val="auto"/>
          <w:highlight w:val="none"/>
        </w:rPr>
        <w:t>杨陵区农村生活污水治理专项规划（</w:t>
      </w:r>
      <w:r>
        <w:rPr>
          <w:color w:val="auto"/>
          <w:highlight w:val="none"/>
        </w:rPr>
        <w:t>2020年-2030年）近期建设规模为16个行政村修建20处农村污水处理设施，处理规模共计945 m³d。</w:t>
      </w:r>
    </w:p>
    <w:p>
      <w:pPr>
        <w:pStyle w:val="16"/>
        <w:ind w:firstLine="0" w:firstLineChars="0"/>
        <w:rPr>
          <w:color w:val="auto"/>
          <w:highlight w:val="none"/>
        </w:rPr>
      </w:pPr>
      <w:r>
        <w:rPr>
          <w:color w:val="auto"/>
          <w:highlight w:val="none"/>
        </w:rPr>
        <w:t>表4</w:t>
      </w:r>
      <w:r>
        <w:rPr>
          <w:rFonts w:hint="eastAsia"/>
          <w:color w:val="auto"/>
          <w:highlight w:val="none"/>
        </w:rPr>
        <w:t>-</w:t>
      </w:r>
      <w:r>
        <w:rPr>
          <w:color w:val="auto"/>
          <w:highlight w:val="none"/>
        </w:rPr>
        <w:t xml:space="preserve">2  </w:t>
      </w:r>
      <w:r>
        <w:rPr>
          <w:rFonts w:hint="eastAsia"/>
          <w:color w:val="auto"/>
          <w:highlight w:val="none"/>
        </w:rPr>
        <w:t>杨陵区农村生活污水治理专项规划——远期目标各建设规模统计表</w:t>
      </w:r>
    </w:p>
    <w:tbl>
      <w:tblPr>
        <w:tblStyle w:val="10"/>
        <w:tblW w:w="83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1444"/>
        <w:gridCol w:w="1899"/>
        <w:gridCol w:w="782"/>
        <w:gridCol w:w="1377"/>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tcBorders>
              <w:top w:val="single" w:color="auto" w:sz="4" w:space="0"/>
              <w:bottom w:val="single" w:color="auto" w:sz="4" w:space="0"/>
            </w:tcBorders>
            <w:vAlign w:val="center"/>
          </w:tcPr>
          <w:p>
            <w:pPr>
              <w:pStyle w:val="15"/>
              <w:ind w:firstLine="0" w:firstLineChars="0"/>
              <w:jc w:val="left"/>
              <w:rPr>
                <w:color w:val="auto"/>
                <w:highlight w:val="none"/>
              </w:rPr>
            </w:pPr>
            <w:r>
              <w:rPr>
                <w:color w:val="auto"/>
                <w:highlight w:val="none"/>
              </w:rPr>
              <w:t>序号</w:t>
            </w:r>
          </w:p>
        </w:tc>
        <w:tc>
          <w:tcPr>
            <w:tcW w:w="1444"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村名</w:t>
            </w:r>
          </w:p>
        </w:tc>
        <w:tc>
          <w:tcPr>
            <w:tcW w:w="1899"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组名</w:t>
            </w:r>
          </w:p>
        </w:tc>
        <w:tc>
          <w:tcPr>
            <w:tcW w:w="782"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户数</w:t>
            </w:r>
          </w:p>
        </w:tc>
        <w:tc>
          <w:tcPr>
            <w:tcW w:w="1377" w:type="dxa"/>
            <w:tcBorders>
              <w:top w:val="single" w:color="auto" w:sz="4" w:space="0"/>
              <w:bottom w:val="single" w:color="auto" w:sz="4" w:space="0"/>
            </w:tcBorders>
            <w:vAlign w:val="center"/>
          </w:tcPr>
          <w:p>
            <w:pPr>
              <w:pStyle w:val="15"/>
              <w:ind w:firstLine="0" w:firstLineChars="0"/>
              <w:rPr>
                <w:color w:val="auto"/>
                <w:highlight w:val="none"/>
              </w:rPr>
            </w:pPr>
            <w:r>
              <w:rPr>
                <w:rFonts w:hint="eastAsia"/>
                <w:color w:val="auto"/>
                <w:highlight w:val="none"/>
              </w:rPr>
              <w:t>人口</w:t>
            </w:r>
          </w:p>
        </w:tc>
        <w:tc>
          <w:tcPr>
            <w:tcW w:w="2013" w:type="dxa"/>
            <w:tcBorders>
              <w:top w:val="single" w:color="auto" w:sz="4" w:space="0"/>
              <w:bottom w:val="single" w:color="auto" w:sz="4" w:space="0"/>
            </w:tcBorders>
            <w:vAlign w:val="center"/>
          </w:tcPr>
          <w:p>
            <w:pPr>
              <w:pStyle w:val="15"/>
              <w:ind w:firstLine="0" w:firstLineChars="0"/>
              <w:rPr>
                <w:color w:val="auto"/>
                <w:highlight w:val="none"/>
              </w:rPr>
            </w:pPr>
            <w:r>
              <w:rPr>
                <w:rFonts w:hint="eastAsia"/>
                <w:color w:val="auto"/>
                <w:highlight w:val="none"/>
              </w:rPr>
              <w:t>预计规模m³/</w:t>
            </w:r>
            <w:r>
              <w:rPr>
                <w:color w:val="auto"/>
                <w:highlight w:val="none"/>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tcBorders>
              <w:top w:val="single" w:color="auto" w:sz="4" w:space="0"/>
            </w:tcBorders>
            <w:vAlign w:val="center"/>
          </w:tcPr>
          <w:p>
            <w:pPr>
              <w:pStyle w:val="15"/>
              <w:ind w:firstLine="0" w:firstLineChars="0"/>
              <w:rPr>
                <w:color w:val="auto"/>
                <w:highlight w:val="none"/>
              </w:rPr>
            </w:pPr>
            <w:r>
              <w:rPr>
                <w:color w:val="auto"/>
                <w:highlight w:val="none"/>
              </w:rPr>
              <w:t>1</w:t>
            </w:r>
          </w:p>
        </w:tc>
        <w:tc>
          <w:tcPr>
            <w:tcW w:w="1444" w:type="dxa"/>
            <w:tcBorders>
              <w:top w:val="single" w:color="auto" w:sz="4" w:space="0"/>
            </w:tcBorders>
            <w:vAlign w:val="center"/>
          </w:tcPr>
          <w:p>
            <w:pPr>
              <w:pStyle w:val="15"/>
              <w:ind w:firstLine="0" w:firstLineChars="0"/>
              <w:jc w:val="left"/>
              <w:rPr>
                <w:color w:val="auto"/>
                <w:highlight w:val="none"/>
              </w:rPr>
            </w:pPr>
            <w:r>
              <w:rPr>
                <w:rFonts w:hint="eastAsia"/>
                <w:color w:val="auto"/>
                <w:highlight w:val="none"/>
              </w:rPr>
              <w:t>除张村</w:t>
            </w:r>
          </w:p>
        </w:tc>
        <w:tc>
          <w:tcPr>
            <w:tcW w:w="1899" w:type="dxa"/>
            <w:tcBorders>
              <w:top w:val="single" w:color="auto" w:sz="4" w:space="0"/>
            </w:tcBorders>
          </w:tcPr>
          <w:p>
            <w:pPr>
              <w:pStyle w:val="15"/>
              <w:ind w:firstLine="0" w:firstLineChars="0"/>
              <w:jc w:val="both"/>
              <w:rPr>
                <w:color w:val="auto"/>
                <w:highlight w:val="none"/>
              </w:rPr>
            </w:pPr>
            <w:r>
              <w:rPr>
                <w:rFonts w:hint="eastAsia"/>
                <w:color w:val="auto"/>
                <w:highlight w:val="none"/>
              </w:rPr>
              <w:t>二组</w:t>
            </w:r>
          </w:p>
        </w:tc>
        <w:tc>
          <w:tcPr>
            <w:tcW w:w="782" w:type="dxa"/>
            <w:tcBorders>
              <w:top w:val="single" w:color="auto" w:sz="4" w:space="0"/>
            </w:tcBorders>
          </w:tcPr>
          <w:p>
            <w:pPr>
              <w:pStyle w:val="15"/>
              <w:ind w:firstLine="0" w:firstLineChars="0"/>
              <w:rPr>
                <w:color w:val="auto"/>
                <w:highlight w:val="none"/>
              </w:rPr>
            </w:pPr>
            <w:r>
              <w:rPr>
                <w:color w:val="auto"/>
                <w:highlight w:val="none"/>
              </w:rPr>
              <w:t>99</w:t>
            </w:r>
          </w:p>
        </w:tc>
        <w:tc>
          <w:tcPr>
            <w:tcW w:w="1377" w:type="dxa"/>
            <w:tcBorders>
              <w:top w:val="single" w:color="auto" w:sz="4" w:space="0"/>
            </w:tcBorders>
          </w:tcPr>
          <w:p>
            <w:pPr>
              <w:pStyle w:val="15"/>
              <w:ind w:firstLine="0" w:firstLineChars="0"/>
              <w:rPr>
                <w:color w:val="auto"/>
                <w:highlight w:val="none"/>
              </w:rPr>
            </w:pPr>
            <w:r>
              <w:rPr>
                <w:color w:val="auto"/>
                <w:highlight w:val="none"/>
              </w:rPr>
              <w:t>474</w:t>
            </w:r>
          </w:p>
        </w:tc>
        <w:tc>
          <w:tcPr>
            <w:tcW w:w="2013" w:type="dxa"/>
            <w:tcBorders>
              <w:top w:val="single" w:color="auto" w:sz="4" w:space="0"/>
            </w:tcBorders>
          </w:tcPr>
          <w:p>
            <w:pPr>
              <w:pStyle w:val="15"/>
              <w:ind w:firstLine="0" w:firstLineChars="0"/>
              <w:rPr>
                <w:color w:val="auto"/>
                <w:highlight w:val="none"/>
              </w:rPr>
            </w:pPr>
            <w:r>
              <w:rPr>
                <w:color w:val="auto"/>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color w:val="auto"/>
                <w:highlight w:val="none"/>
              </w:rPr>
              <w:t>2</w:t>
            </w:r>
          </w:p>
        </w:tc>
        <w:tc>
          <w:tcPr>
            <w:tcW w:w="1444" w:type="dxa"/>
            <w:vAlign w:val="center"/>
          </w:tcPr>
          <w:p>
            <w:pPr>
              <w:pStyle w:val="15"/>
              <w:ind w:firstLine="0" w:firstLineChars="0"/>
              <w:jc w:val="left"/>
              <w:rPr>
                <w:color w:val="auto"/>
                <w:highlight w:val="none"/>
              </w:rPr>
            </w:pPr>
            <w:r>
              <w:rPr>
                <w:rFonts w:hint="eastAsia"/>
                <w:color w:val="auto"/>
                <w:highlight w:val="none"/>
              </w:rPr>
              <w:t>陵湾村</w:t>
            </w:r>
          </w:p>
        </w:tc>
        <w:tc>
          <w:tcPr>
            <w:tcW w:w="1899" w:type="dxa"/>
          </w:tcPr>
          <w:p>
            <w:pPr>
              <w:pStyle w:val="15"/>
              <w:ind w:firstLine="0" w:firstLineChars="0"/>
              <w:jc w:val="both"/>
              <w:rPr>
                <w:color w:val="auto"/>
                <w:highlight w:val="none"/>
              </w:rPr>
            </w:pPr>
            <w:r>
              <w:rPr>
                <w:rFonts w:hint="eastAsia"/>
                <w:color w:val="auto"/>
                <w:highlight w:val="none"/>
              </w:rPr>
              <w:t>五、六组</w:t>
            </w:r>
          </w:p>
        </w:tc>
        <w:tc>
          <w:tcPr>
            <w:tcW w:w="782" w:type="dxa"/>
          </w:tcPr>
          <w:p>
            <w:pPr>
              <w:pStyle w:val="15"/>
              <w:ind w:firstLine="0" w:firstLineChars="0"/>
              <w:rPr>
                <w:color w:val="auto"/>
                <w:highlight w:val="none"/>
              </w:rPr>
            </w:pPr>
            <w:r>
              <w:rPr>
                <w:color w:val="auto"/>
                <w:highlight w:val="none"/>
              </w:rPr>
              <w:t>739</w:t>
            </w:r>
          </w:p>
        </w:tc>
        <w:tc>
          <w:tcPr>
            <w:tcW w:w="1377" w:type="dxa"/>
          </w:tcPr>
          <w:p>
            <w:pPr>
              <w:pStyle w:val="15"/>
              <w:ind w:firstLine="0" w:firstLineChars="0"/>
              <w:rPr>
                <w:color w:val="auto"/>
                <w:highlight w:val="none"/>
              </w:rPr>
            </w:pPr>
            <w:r>
              <w:rPr>
                <w:color w:val="auto"/>
                <w:highlight w:val="none"/>
              </w:rPr>
              <w:t>3166</w:t>
            </w:r>
          </w:p>
        </w:tc>
        <w:tc>
          <w:tcPr>
            <w:tcW w:w="2013" w:type="dxa"/>
          </w:tcPr>
          <w:p>
            <w:pPr>
              <w:pStyle w:val="15"/>
              <w:ind w:firstLine="0" w:firstLineChars="0"/>
              <w:rPr>
                <w:color w:val="auto"/>
                <w:highlight w:val="none"/>
              </w:rPr>
            </w:pPr>
            <w:r>
              <w:rPr>
                <w:color w:val="auto"/>
                <w:highlight w:val="none"/>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color w:val="auto"/>
                <w:highlight w:val="none"/>
              </w:rPr>
              <w:t>3</w:t>
            </w:r>
          </w:p>
        </w:tc>
        <w:tc>
          <w:tcPr>
            <w:tcW w:w="1444" w:type="dxa"/>
            <w:vAlign w:val="center"/>
          </w:tcPr>
          <w:p>
            <w:pPr>
              <w:pStyle w:val="15"/>
              <w:ind w:firstLine="0" w:firstLineChars="0"/>
              <w:jc w:val="left"/>
              <w:rPr>
                <w:color w:val="auto"/>
                <w:highlight w:val="none"/>
              </w:rPr>
            </w:pPr>
            <w:r>
              <w:rPr>
                <w:rFonts w:hint="eastAsia"/>
                <w:color w:val="auto"/>
                <w:highlight w:val="none"/>
              </w:rPr>
              <w:t>揉谷社区</w:t>
            </w:r>
          </w:p>
        </w:tc>
        <w:tc>
          <w:tcPr>
            <w:tcW w:w="1899" w:type="dxa"/>
          </w:tcPr>
          <w:p>
            <w:pPr>
              <w:pStyle w:val="15"/>
              <w:ind w:firstLine="0" w:firstLineChars="0"/>
              <w:jc w:val="both"/>
              <w:rPr>
                <w:color w:val="auto"/>
                <w:highlight w:val="none"/>
              </w:rPr>
            </w:pPr>
            <w:r>
              <w:rPr>
                <w:rFonts w:hint="eastAsia"/>
                <w:color w:val="auto"/>
                <w:highlight w:val="none"/>
              </w:rPr>
              <w:t>四组</w:t>
            </w:r>
          </w:p>
        </w:tc>
        <w:tc>
          <w:tcPr>
            <w:tcW w:w="782" w:type="dxa"/>
          </w:tcPr>
          <w:p>
            <w:pPr>
              <w:pStyle w:val="15"/>
              <w:ind w:firstLine="0" w:firstLineChars="0"/>
              <w:rPr>
                <w:color w:val="auto"/>
                <w:highlight w:val="none"/>
              </w:rPr>
            </w:pPr>
            <w:r>
              <w:rPr>
                <w:color w:val="auto"/>
                <w:highlight w:val="none"/>
              </w:rPr>
              <w:t>89</w:t>
            </w:r>
          </w:p>
        </w:tc>
        <w:tc>
          <w:tcPr>
            <w:tcW w:w="1377" w:type="dxa"/>
          </w:tcPr>
          <w:p>
            <w:pPr>
              <w:pStyle w:val="15"/>
              <w:ind w:firstLine="0" w:firstLineChars="0"/>
              <w:rPr>
                <w:color w:val="auto"/>
                <w:highlight w:val="none"/>
              </w:rPr>
            </w:pPr>
            <w:r>
              <w:rPr>
                <w:color w:val="auto"/>
                <w:highlight w:val="none"/>
              </w:rPr>
              <w:t>375</w:t>
            </w:r>
          </w:p>
        </w:tc>
        <w:tc>
          <w:tcPr>
            <w:tcW w:w="2013" w:type="dxa"/>
          </w:tcPr>
          <w:p>
            <w:pPr>
              <w:pStyle w:val="15"/>
              <w:ind w:firstLine="0" w:firstLineChars="0"/>
              <w:rPr>
                <w:color w:val="auto"/>
                <w:highlight w:val="none"/>
              </w:rPr>
            </w:pPr>
            <w:r>
              <w:rPr>
                <w:color w:val="auto"/>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color w:val="auto"/>
                <w:highlight w:val="none"/>
              </w:rPr>
              <w:t>4</w:t>
            </w:r>
          </w:p>
        </w:tc>
        <w:tc>
          <w:tcPr>
            <w:tcW w:w="1444" w:type="dxa"/>
            <w:vAlign w:val="center"/>
          </w:tcPr>
          <w:p>
            <w:pPr>
              <w:pStyle w:val="15"/>
              <w:ind w:firstLine="0" w:firstLineChars="0"/>
              <w:jc w:val="left"/>
              <w:rPr>
                <w:color w:val="auto"/>
                <w:highlight w:val="none"/>
              </w:rPr>
            </w:pPr>
            <w:r>
              <w:rPr>
                <w:rFonts w:hint="eastAsia"/>
                <w:color w:val="auto"/>
                <w:highlight w:val="none"/>
              </w:rPr>
              <w:t>田东村</w:t>
            </w:r>
          </w:p>
        </w:tc>
        <w:tc>
          <w:tcPr>
            <w:tcW w:w="1899" w:type="dxa"/>
          </w:tcPr>
          <w:p>
            <w:pPr>
              <w:pStyle w:val="15"/>
              <w:ind w:firstLine="0" w:firstLineChars="0"/>
              <w:jc w:val="both"/>
              <w:rPr>
                <w:color w:val="auto"/>
                <w:highlight w:val="none"/>
              </w:rPr>
            </w:pPr>
            <w:r>
              <w:rPr>
                <w:rFonts w:hint="eastAsia"/>
                <w:color w:val="auto"/>
                <w:highlight w:val="none"/>
              </w:rPr>
              <w:t>二、三组</w:t>
            </w:r>
          </w:p>
        </w:tc>
        <w:tc>
          <w:tcPr>
            <w:tcW w:w="782" w:type="dxa"/>
          </w:tcPr>
          <w:p>
            <w:pPr>
              <w:pStyle w:val="15"/>
              <w:ind w:firstLine="0" w:firstLineChars="0"/>
              <w:rPr>
                <w:color w:val="auto"/>
                <w:highlight w:val="none"/>
              </w:rPr>
            </w:pPr>
            <w:r>
              <w:rPr>
                <w:rFonts w:hint="eastAsia"/>
                <w:color w:val="auto"/>
                <w:highlight w:val="none"/>
              </w:rPr>
              <w:t>1</w:t>
            </w:r>
            <w:r>
              <w:rPr>
                <w:color w:val="auto"/>
                <w:highlight w:val="none"/>
              </w:rPr>
              <w:t>65</w:t>
            </w:r>
          </w:p>
        </w:tc>
        <w:tc>
          <w:tcPr>
            <w:tcW w:w="1377" w:type="dxa"/>
          </w:tcPr>
          <w:p>
            <w:pPr>
              <w:pStyle w:val="15"/>
              <w:ind w:firstLine="0" w:firstLineChars="0"/>
              <w:rPr>
                <w:color w:val="auto"/>
                <w:highlight w:val="none"/>
              </w:rPr>
            </w:pPr>
            <w:r>
              <w:rPr>
                <w:rFonts w:hint="eastAsia"/>
                <w:color w:val="auto"/>
                <w:highlight w:val="none"/>
              </w:rPr>
              <w:t>6</w:t>
            </w:r>
            <w:r>
              <w:rPr>
                <w:color w:val="auto"/>
                <w:highlight w:val="none"/>
              </w:rPr>
              <w:t>69</w:t>
            </w:r>
          </w:p>
        </w:tc>
        <w:tc>
          <w:tcPr>
            <w:tcW w:w="2013" w:type="dxa"/>
          </w:tcPr>
          <w:p>
            <w:pPr>
              <w:pStyle w:val="15"/>
              <w:ind w:firstLine="0" w:firstLineChars="0"/>
              <w:rPr>
                <w:color w:val="auto"/>
                <w:highlight w:val="none"/>
              </w:rPr>
            </w:pPr>
            <w:r>
              <w:rPr>
                <w:color w:val="auto"/>
                <w:highlight w:val="none"/>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color w:val="auto"/>
                <w:highlight w:val="none"/>
              </w:rPr>
              <w:t>5</w:t>
            </w:r>
          </w:p>
        </w:tc>
        <w:tc>
          <w:tcPr>
            <w:tcW w:w="1444" w:type="dxa"/>
            <w:vAlign w:val="center"/>
          </w:tcPr>
          <w:p>
            <w:pPr>
              <w:pStyle w:val="15"/>
              <w:ind w:firstLine="0" w:firstLineChars="0"/>
              <w:jc w:val="left"/>
              <w:rPr>
                <w:color w:val="auto"/>
                <w:highlight w:val="none"/>
              </w:rPr>
            </w:pPr>
            <w:r>
              <w:rPr>
                <w:rFonts w:hint="eastAsia"/>
                <w:color w:val="auto"/>
                <w:highlight w:val="none"/>
              </w:rPr>
              <w:t>太子藏</w:t>
            </w:r>
          </w:p>
        </w:tc>
        <w:tc>
          <w:tcPr>
            <w:tcW w:w="1899" w:type="dxa"/>
          </w:tcPr>
          <w:p>
            <w:pPr>
              <w:pStyle w:val="15"/>
              <w:ind w:firstLine="0" w:firstLineChars="0"/>
              <w:jc w:val="both"/>
              <w:rPr>
                <w:color w:val="auto"/>
                <w:highlight w:val="none"/>
              </w:rPr>
            </w:pPr>
            <w:r>
              <w:rPr>
                <w:rFonts w:hint="eastAsia"/>
                <w:color w:val="auto"/>
                <w:highlight w:val="none"/>
              </w:rPr>
              <w:t>二组</w:t>
            </w:r>
          </w:p>
        </w:tc>
        <w:tc>
          <w:tcPr>
            <w:tcW w:w="782" w:type="dxa"/>
          </w:tcPr>
          <w:p>
            <w:pPr>
              <w:pStyle w:val="15"/>
              <w:ind w:firstLine="0" w:firstLineChars="0"/>
              <w:rPr>
                <w:color w:val="auto"/>
                <w:highlight w:val="none"/>
              </w:rPr>
            </w:pPr>
            <w:r>
              <w:rPr>
                <w:color w:val="auto"/>
                <w:highlight w:val="none"/>
              </w:rPr>
              <w:t>74</w:t>
            </w:r>
          </w:p>
        </w:tc>
        <w:tc>
          <w:tcPr>
            <w:tcW w:w="1377" w:type="dxa"/>
          </w:tcPr>
          <w:p>
            <w:pPr>
              <w:pStyle w:val="15"/>
              <w:ind w:firstLine="0" w:firstLineChars="0"/>
              <w:rPr>
                <w:color w:val="auto"/>
                <w:highlight w:val="none"/>
              </w:rPr>
            </w:pPr>
            <w:r>
              <w:rPr>
                <w:color w:val="auto"/>
                <w:highlight w:val="none"/>
              </w:rPr>
              <w:t>326</w:t>
            </w:r>
          </w:p>
        </w:tc>
        <w:tc>
          <w:tcPr>
            <w:tcW w:w="2013" w:type="dxa"/>
          </w:tcPr>
          <w:p>
            <w:pPr>
              <w:pStyle w:val="15"/>
              <w:ind w:firstLine="0" w:firstLineChars="0"/>
              <w:rPr>
                <w:color w:val="auto"/>
                <w:highlight w:val="none"/>
              </w:rPr>
            </w:pPr>
            <w:r>
              <w:rPr>
                <w:color w:val="auto"/>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color w:val="auto"/>
                <w:highlight w:val="none"/>
              </w:rPr>
              <w:t>6</w:t>
            </w:r>
          </w:p>
        </w:tc>
        <w:tc>
          <w:tcPr>
            <w:tcW w:w="1444" w:type="dxa"/>
            <w:vAlign w:val="center"/>
          </w:tcPr>
          <w:p>
            <w:pPr>
              <w:pStyle w:val="15"/>
              <w:ind w:firstLine="0" w:firstLineChars="0"/>
              <w:jc w:val="left"/>
              <w:rPr>
                <w:color w:val="auto"/>
                <w:highlight w:val="none"/>
              </w:rPr>
            </w:pPr>
            <w:r>
              <w:rPr>
                <w:rFonts w:hint="eastAsia"/>
                <w:color w:val="auto"/>
                <w:highlight w:val="none"/>
              </w:rPr>
              <w:t>石家村</w:t>
            </w:r>
          </w:p>
        </w:tc>
        <w:tc>
          <w:tcPr>
            <w:tcW w:w="1899" w:type="dxa"/>
          </w:tcPr>
          <w:p>
            <w:pPr>
              <w:pStyle w:val="15"/>
              <w:ind w:firstLine="0" w:firstLineChars="0"/>
              <w:jc w:val="both"/>
              <w:rPr>
                <w:color w:val="auto"/>
                <w:highlight w:val="none"/>
              </w:rPr>
            </w:pPr>
            <w:r>
              <w:rPr>
                <w:rFonts w:hint="eastAsia"/>
                <w:color w:val="auto"/>
                <w:highlight w:val="none"/>
              </w:rPr>
              <w:t>三、四、七组</w:t>
            </w:r>
          </w:p>
        </w:tc>
        <w:tc>
          <w:tcPr>
            <w:tcW w:w="782" w:type="dxa"/>
          </w:tcPr>
          <w:p>
            <w:pPr>
              <w:pStyle w:val="15"/>
              <w:ind w:firstLine="0" w:firstLineChars="0"/>
              <w:rPr>
                <w:color w:val="auto"/>
                <w:highlight w:val="none"/>
              </w:rPr>
            </w:pPr>
            <w:r>
              <w:rPr>
                <w:color w:val="auto"/>
                <w:highlight w:val="none"/>
              </w:rPr>
              <w:t>258</w:t>
            </w:r>
          </w:p>
        </w:tc>
        <w:tc>
          <w:tcPr>
            <w:tcW w:w="1377" w:type="dxa"/>
          </w:tcPr>
          <w:p>
            <w:pPr>
              <w:pStyle w:val="15"/>
              <w:ind w:firstLine="0" w:firstLineChars="0"/>
              <w:rPr>
                <w:color w:val="auto"/>
                <w:highlight w:val="none"/>
              </w:rPr>
            </w:pPr>
            <w:r>
              <w:rPr>
                <w:color w:val="auto"/>
                <w:highlight w:val="none"/>
              </w:rPr>
              <w:t>1153</w:t>
            </w:r>
          </w:p>
        </w:tc>
        <w:tc>
          <w:tcPr>
            <w:tcW w:w="2013" w:type="dxa"/>
          </w:tcPr>
          <w:p>
            <w:pPr>
              <w:pStyle w:val="15"/>
              <w:ind w:firstLine="0" w:firstLineChars="0"/>
              <w:rPr>
                <w:color w:val="auto"/>
                <w:highlight w:val="none"/>
              </w:rPr>
            </w:pPr>
            <w:r>
              <w:rPr>
                <w:color w:val="auto"/>
                <w:highlight w:val="none"/>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rFonts w:hint="eastAsia"/>
                <w:color w:val="auto"/>
                <w:highlight w:val="none"/>
              </w:rPr>
              <w:t>7</w:t>
            </w:r>
          </w:p>
        </w:tc>
        <w:tc>
          <w:tcPr>
            <w:tcW w:w="1444" w:type="dxa"/>
            <w:vAlign w:val="center"/>
          </w:tcPr>
          <w:p>
            <w:pPr>
              <w:pStyle w:val="15"/>
              <w:ind w:firstLine="0" w:firstLineChars="0"/>
              <w:jc w:val="left"/>
              <w:rPr>
                <w:color w:val="auto"/>
                <w:highlight w:val="none"/>
              </w:rPr>
            </w:pPr>
            <w:r>
              <w:rPr>
                <w:rFonts w:hint="eastAsia"/>
                <w:color w:val="auto"/>
                <w:highlight w:val="none"/>
              </w:rPr>
              <w:t>高家村</w:t>
            </w:r>
          </w:p>
        </w:tc>
        <w:tc>
          <w:tcPr>
            <w:tcW w:w="1899" w:type="dxa"/>
          </w:tcPr>
          <w:p>
            <w:pPr>
              <w:pStyle w:val="15"/>
              <w:ind w:firstLine="0" w:firstLineChars="0"/>
              <w:jc w:val="both"/>
              <w:rPr>
                <w:color w:val="auto"/>
                <w:highlight w:val="none"/>
              </w:rPr>
            </w:pPr>
          </w:p>
        </w:tc>
        <w:tc>
          <w:tcPr>
            <w:tcW w:w="782" w:type="dxa"/>
          </w:tcPr>
          <w:p>
            <w:pPr>
              <w:pStyle w:val="15"/>
              <w:ind w:firstLine="0" w:firstLineChars="0"/>
              <w:rPr>
                <w:color w:val="auto"/>
                <w:highlight w:val="none"/>
              </w:rPr>
            </w:pPr>
            <w:r>
              <w:rPr>
                <w:color w:val="auto"/>
                <w:highlight w:val="none"/>
              </w:rPr>
              <w:t>166</w:t>
            </w:r>
          </w:p>
        </w:tc>
        <w:tc>
          <w:tcPr>
            <w:tcW w:w="1377" w:type="dxa"/>
          </w:tcPr>
          <w:p>
            <w:pPr>
              <w:pStyle w:val="15"/>
              <w:ind w:firstLine="0" w:firstLineChars="0"/>
              <w:rPr>
                <w:color w:val="auto"/>
                <w:highlight w:val="none"/>
              </w:rPr>
            </w:pPr>
            <w:r>
              <w:rPr>
                <w:color w:val="auto"/>
                <w:highlight w:val="none"/>
              </w:rPr>
              <w:t>700</w:t>
            </w:r>
          </w:p>
        </w:tc>
        <w:tc>
          <w:tcPr>
            <w:tcW w:w="2013" w:type="dxa"/>
          </w:tcPr>
          <w:p>
            <w:pPr>
              <w:pStyle w:val="15"/>
              <w:ind w:firstLine="0" w:firstLineChars="0"/>
              <w:rPr>
                <w:color w:val="auto"/>
                <w:highlight w:val="none"/>
              </w:rPr>
            </w:pPr>
            <w:r>
              <w:rPr>
                <w:color w:val="auto"/>
                <w:highlight w:val="none"/>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rFonts w:hint="eastAsia"/>
                <w:color w:val="auto"/>
                <w:highlight w:val="none"/>
              </w:rPr>
              <w:t>8</w:t>
            </w:r>
          </w:p>
        </w:tc>
        <w:tc>
          <w:tcPr>
            <w:tcW w:w="1444" w:type="dxa"/>
            <w:vAlign w:val="center"/>
          </w:tcPr>
          <w:p>
            <w:pPr>
              <w:pStyle w:val="15"/>
              <w:ind w:firstLine="0" w:firstLineChars="0"/>
              <w:jc w:val="left"/>
              <w:rPr>
                <w:color w:val="auto"/>
                <w:highlight w:val="none"/>
              </w:rPr>
            </w:pPr>
            <w:r>
              <w:rPr>
                <w:rFonts w:hint="eastAsia"/>
                <w:color w:val="auto"/>
                <w:highlight w:val="none"/>
              </w:rPr>
              <w:t>郭管村</w:t>
            </w:r>
          </w:p>
        </w:tc>
        <w:tc>
          <w:tcPr>
            <w:tcW w:w="1899" w:type="dxa"/>
          </w:tcPr>
          <w:p>
            <w:pPr>
              <w:pStyle w:val="15"/>
              <w:ind w:firstLine="0" w:firstLineChars="0"/>
              <w:jc w:val="both"/>
              <w:rPr>
                <w:color w:val="auto"/>
                <w:highlight w:val="none"/>
              </w:rPr>
            </w:pPr>
          </w:p>
        </w:tc>
        <w:tc>
          <w:tcPr>
            <w:tcW w:w="782" w:type="dxa"/>
          </w:tcPr>
          <w:p>
            <w:pPr>
              <w:pStyle w:val="15"/>
              <w:ind w:firstLine="0" w:firstLineChars="0"/>
              <w:rPr>
                <w:color w:val="auto"/>
                <w:highlight w:val="none"/>
              </w:rPr>
            </w:pPr>
            <w:r>
              <w:rPr>
                <w:color w:val="auto"/>
                <w:highlight w:val="none"/>
              </w:rPr>
              <w:t>80</w:t>
            </w:r>
          </w:p>
        </w:tc>
        <w:tc>
          <w:tcPr>
            <w:tcW w:w="1377" w:type="dxa"/>
          </w:tcPr>
          <w:p>
            <w:pPr>
              <w:pStyle w:val="15"/>
              <w:ind w:firstLine="0" w:firstLineChars="0"/>
              <w:rPr>
                <w:color w:val="auto"/>
                <w:highlight w:val="none"/>
              </w:rPr>
            </w:pPr>
            <w:r>
              <w:rPr>
                <w:color w:val="auto"/>
                <w:highlight w:val="none"/>
              </w:rPr>
              <w:t>350</w:t>
            </w:r>
          </w:p>
        </w:tc>
        <w:tc>
          <w:tcPr>
            <w:tcW w:w="2013" w:type="dxa"/>
          </w:tcPr>
          <w:p>
            <w:pPr>
              <w:pStyle w:val="15"/>
              <w:ind w:firstLine="0" w:firstLineChars="0"/>
              <w:rPr>
                <w:color w:val="auto"/>
                <w:highlight w:val="none"/>
              </w:rPr>
            </w:pPr>
            <w:r>
              <w:rPr>
                <w:color w:val="auto"/>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rFonts w:hint="eastAsia"/>
                <w:color w:val="auto"/>
                <w:highlight w:val="none"/>
              </w:rPr>
              <w:t>9</w:t>
            </w:r>
          </w:p>
        </w:tc>
        <w:tc>
          <w:tcPr>
            <w:tcW w:w="1444" w:type="dxa"/>
          </w:tcPr>
          <w:p>
            <w:pPr>
              <w:pStyle w:val="15"/>
              <w:ind w:firstLine="0" w:firstLineChars="0"/>
              <w:jc w:val="left"/>
              <w:rPr>
                <w:color w:val="auto"/>
                <w:highlight w:val="none"/>
              </w:rPr>
            </w:pPr>
            <w:r>
              <w:rPr>
                <w:rFonts w:hint="eastAsia"/>
                <w:color w:val="auto"/>
                <w:highlight w:val="none"/>
              </w:rPr>
              <w:t>帅家村</w:t>
            </w:r>
          </w:p>
        </w:tc>
        <w:tc>
          <w:tcPr>
            <w:tcW w:w="1899" w:type="dxa"/>
          </w:tcPr>
          <w:p>
            <w:pPr>
              <w:pStyle w:val="15"/>
              <w:ind w:firstLine="0" w:firstLineChars="0"/>
              <w:jc w:val="both"/>
              <w:rPr>
                <w:color w:val="auto"/>
                <w:highlight w:val="none"/>
              </w:rPr>
            </w:pPr>
            <w:r>
              <w:rPr>
                <w:rFonts w:hint="eastAsia"/>
                <w:color w:val="auto"/>
                <w:highlight w:val="none"/>
              </w:rPr>
              <w:t>二组</w:t>
            </w:r>
          </w:p>
        </w:tc>
        <w:tc>
          <w:tcPr>
            <w:tcW w:w="782" w:type="dxa"/>
          </w:tcPr>
          <w:p>
            <w:pPr>
              <w:pStyle w:val="15"/>
              <w:ind w:firstLine="0" w:firstLineChars="0"/>
              <w:rPr>
                <w:color w:val="auto"/>
                <w:highlight w:val="none"/>
              </w:rPr>
            </w:pPr>
            <w:r>
              <w:rPr>
                <w:color w:val="auto"/>
                <w:highlight w:val="none"/>
              </w:rPr>
              <w:t>121</w:t>
            </w:r>
          </w:p>
        </w:tc>
        <w:tc>
          <w:tcPr>
            <w:tcW w:w="1377" w:type="dxa"/>
          </w:tcPr>
          <w:p>
            <w:pPr>
              <w:pStyle w:val="15"/>
              <w:ind w:firstLine="0" w:firstLineChars="0"/>
              <w:rPr>
                <w:color w:val="auto"/>
                <w:highlight w:val="none"/>
              </w:rPr>
            </w:pPr>
            <w:r>
              <w:rPr>
                <w:color w:val="auto"/>
                <w:highlight w:val="none"/>
              </w:rPr>
              <w:t>500</w:t>
            </w:r>
          </w:p>
        </w:tc>
        <w:tc>
          <w:tcPr>
            <w:tcW w:w="2013" w:type="dxa"/>
          </w:tcPr>
          <w:p>
            <w:pPr>
              <w:pStyle w:val="15"/>
              <w:ind w:firstLine="0" w:firstLineChars="0"/>
              <w:rPr>
                <w:color w:val="auto"/>
                <w:highlight w:val="none"/>
              </w:rPr>
            </w:pPr>
            <w:r>
              <w:rPr>
                <w:rFonts w:hint="eastAsia"/>
                <w:color w:val="auto"/>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rFonts w:hint="eastAsia"/>
                <w:color w:val="auto"/>
                <w:highlight w:val="none"/>
              </w:rPr>
              <w:t>1</w:t>
            </w:r>
            <w:r>
              <w:rPr>
                <w:color w:val="auto"/>
                <w:highlight w:val="none"/>
              </w:rPr>
              <w:t>0</w:t>
            </w:r>
          </w:p>
        </w:tc>
        <w:tc>
          <w:tcPr>
            <w:tcW w:w="1444" w:type="dxa"/>
          </w:tcPr>
          <w:p>
            <w:pPr>
              <w:pStyle w:val="15"/>
              <w:ind w:firstLine="0" w:firstLineChars="0"/>
              <w:jc w:val="left"/>
              <w:rPr>
                <w:color w:val="auto"/>
                <w:highlight w:val="none"/>
              </w:rPr>
            </w:pPr>
            <w:r>
              <w:rPr>
                <w:rFonts w:hint="eastAsia"/>
                <w:color w:val="auto"/>
                <w:highlight w:val="none"/>
              </w:rPr>
              <w:t>帅家村</w:t>
            </w:r>
          </w:p>
        </w:tc>
        <w:tc>
          <w:tcPr>
            <w:tcW w:w="1899" w:type="dxa"/>
          </w:tcPr>
          <w:p>
            <w:pPr>
              <w:pStyle w:val="15"/>
              <w:ind w:firstLine="0" w:firstLineChars="0"/>
              <w:jc w:val="both"/>
              <w:rPr>
                <w:color w:val="auto"/>
                <w:highlight w:val="none"/>
              </w:rPr>
            </w:pPr>
            <w:r>
              <w:rPr>
                <w:rFonts w:hint="eastAsia"/>
                <w:color w:val="auto"/>
                <w:highlight w:val="none"/>
              </w:rPr>
              <w:t>三组</w:t>
            </w:r>
          </w:p>
        </w:tc>
        <w:tc>
          <w:tcPr>
            <w:tcW w:w="782" w:type="dxa"/>
          </w:tcPr>
          <w:p>
            <w:pPr>
              <w:pStyle w:val="15"/>
              <w:ind w:firstLine="0" w:firstLineChars="0"/>
              <w:rPr>
                <w:color w:val="auto"/>
                <w:highlight w:val="none"/>
              </w:rPr>
            </w:pPr>
            <w:r>
              <w:rPr>
                <w:color w:val="auto"/>
                <w:highlight w:val="none"/>
              </w:rPr>
              <w:t>133</w:t>
            </w:r>
          </w:p>
        </w:tc>
        <w:tc>
          <w:tcPr>
            <w:tcW w:w="1377" w:type="dxa"/>
          </w:tcPr>
          <w:p>
            <w:pPr>
              <w:pStyle w:val="15"/>
              <w:ind w:firstLine="0" w:firstLineChars="0"/>
              <w:rPr>
                <w:color w:val="auto"/>
                <w:highlight w:val="none"/>
              </w:rPr>
            </w:pPr>
            <w:r>
              <w:rPr>
                <w:rFonts w:hint="eastAsia"/>
                <w:color w:val="auto"/>
                <w:highlight w:val="none"/>
              </w:rPr>
              <w:t>6</w:t>
            </w:r>
            <w:r>
              <w:rPr>
                <w:color w:val="auto"/>
                <w:highlight w:val="none"/>
              </w:rPr>
              <w:t>00</w:t>
            </w:r>
          </w:p>
        </w:tc>
        <w:tc>
          <w:tcPr>
            <w:tcW w:w="2013" w:type="dxa"/>
          </w:tcPr>
          <w:p>
            <w:pPr>
              <w:pStyle w:val="15"/>
              <w:ind w:firstLine="0" w:firstLineChars="0"/>
              <w:rPr>
                <w:color w:val="auto"/>
                <w:highlight w:val="none"/>
              </w:rPr>
            </w:pPr>
            <w:r>
              <w:rPr>
                <w:rFonts w:hint="eastAsia"/>
                <w:color w:val="auto"/>
                <w:highlight w:val="none"/>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rFonts w:hint="eastAsia"/>
                <w:color w:val="auto"/>
                <w:highlight w:val="none"/>
              </w:rPr>
              <w:t>1</w:t>
            </w:r>
            <w:r>
              <w:rPr>
                <w:color w:val="auto"/>
                <w:highlight w:val="none"/>
              </w:rPr>
              <w:t>1</w:t>
            </w:r>
          </w:p>
        </w:tc>
        <w:tc>
          <w:tcPr>
            <w:tcW w:w="1444" w:type="dxa"/>
          </w:tcPr>
          <w:p>
            <w:pPr>
              <w:pStyle w:val="15"/>
              <w:ind w:firstLine="0" w:firstLineChars="0"/>
              <w:jc w:val="left"/>
              <w:rPr>
                <w:color w:val="auto"/>
                <w:highlight w:val="none"/>
              </w:rPr>
            </w:pPr>
            <w:r>
              <w:rPr>
                <w:rFonts w:hint="eastAsia"/>
                <w:color w:val="auto"/>
                <w:highlight w:val="none"/>
              </w:rPr>
              <w:t>绛中村</w:t>
            </w:r>
          </w:p>
        </w:tc>
        <w:tc>
          <w:tcPr>
            <w:tcW w:w="1899" w:type="dxa"/>
          </w:tcPr>
          <w:p>
            <w:pPr>
              <w:pStyle w:val="15"/>
              <w:ind w:firstLine="0" w:firstLineChars="0"/>
              <w:jc w:val="both"/>
              <w:rPr>
                <w:color w:val="auto"/>
                <w:highlight w:val="none"/>
              </w:rPr>
            </w:pPr>
          </w:p>
        </w:tc>
        <w:tc>
          <w:tcPr>
            <w:tcW w:w="782" w:type="dxa"/>
          </w:tcPr>
          <w:p>
            <w:pPr>
              <w:pStyle w:val="15"/>
              <w:ind w:firstLine="0" w:firstLineChars="0"/>
              <w:rPr>
                <w:color w:val="auto"/>
                <w:highlight w:val="none"/>
              </w:rPr>
            </w:pPr>
            <w:r>
              <w:rPr>
                <w:color w:val="auto"/>
                <w:highlight w:val="none"/>
              </w:rPr>
              <w:t>680</w:t>
            </w:r>
          </w:p>
        </w:tc>
        <w:tc>
          <w:tcPr>
            <w:tcW w:w="1377" w:type="dxa"/>
          </w:tcPr>
          <w:p>
            <w:pPr>
              <w:pStyle w:val="15"/>
              <w:ind w:firstLine="0" w:firstLineChars="0"/>
              <w:rPr>
                <w:color w:val="auto"/>
                <w:highlight w:val="none"/>
              </w:rPr>
            </w:pPr>
            <w:r>
              <w:rPr>
                <w:color w:val="auto"/>
                <w:highlight w:val="none"/>
              </w:rPr>
              <w:t>1789</w:t>
            </w:r>
          </w:p>
        </w:tc>
        <w:tc>
          <w:tcPr>
            <w:tcW w:w="2013" w:type="dxa"/>
          </w:tcPr>
          <w:p>
            <w:pPr>
              <w:pStyle w:val="15"/>
              <w:ind w:firstLine="0" w:firstLineChars="0"/>
              <w:rPr>
                <w:color w:val="auto"/>
                <w:highlight w:val="none"/>
              </w:rPr>
            </w:pPr>
            <w:r>
              <w:rPr>
                <w:rFonts w:hint="eastAsia"/>
                <w:color w:val="auto"/>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color w:val="auto"/>
                <w:highlight w:val="none"/>
              </w:rPr>
              <w:t>12</w:t>
            </w:r>
          </w:p>
        </w:tc>
        <w:tc>
          <w:tcPr>
            <w:tcW w:w="1444" w:type="dxa"/>
          </w:tcPr>
          <w:p>
            <w:pPr>
              <w:pStyle w:val="15"/>
              <w:ind w:firstLine="0" w:firstLineChars="0"/>
              <w:jc w:val="left"/>
              <w:rPr>
                <w:color w:val="auto"/>
                <w:highlight w:val="none"/>
              </w:rPr>
            </w:pPr>
            <w:r>
              <w:rPr>
                <w:rFonts w:hint="eastAsia"/>
                <w:color w:val="auto"/>
                <w:highlight w:val="none"/>
              </w:rPr>
              <w:t>崔家寨</w:t>
            </w:r>
          </w:p>
        </w:tc>
        <w:tc>
          <w:tcPr>
            <w:tcW w:w="1899" w:type="dxa"/>
          </w:tcPr>
          <w:p>
            <w:pPr>
              <w:pStyle w:val="15"/>
              <w:ind w:firstLine="420"/>
              <w:rPr>
                <w:color w:val="auto"/>
                <w:highlight w:val="none"/>
              </w:rPr>
            </w:pPr>
          </w:p>
        </w:tc>
        <w:tc>
          <w:tcPr>
            <w:tcW w:w="782" w:type="dxa"/>
          </w:tcPr>
          <w:p>
            <w:pPr>
              <w:pStyle w:val="15"/>
              <w:ind w:firstLine="0" w:firstLineChars="0"/>
              <w:rPr>
                <w:color w:val="auto"/>
                <w:highlight w:val="none"/>
              </w:rPr>
            </w:pPr>
            <w:r>
              <w:rPr>
                <w:color w:val="auto"/>
                <w:highlight w:val="none"/>
              </w:rPr>
              <w:t>500</w:t>
            </w:r>
          </w:p>
        </w:tc>
        <w:tc>
          <w:tcPr>
            <w:tcW w:w="1377" w:type="dxa"/>
          </w:tcPr>
          <w:p>
            <w:pPr>
              <w:pStyle w:val="15"/>
              <w:ind w:firstLine="0" w:firstLineChars="0"/>
              <w:rPr>
                <w:color w:val="auto"/>
                <w:highlight w:val="none"/>
              </w:rPr>
            </w:pPr>
            <w:r>
              <w:rPr>
                <w:color w:val="auto"/>
                <w:highlight w:val="none"/>
              </w:rPr>
              <w:t>1693</w:t>
            </w:r>
          </w:p>
        </w:tc>
        <w:tc>
          <w:tcPr>
            <w:tcW w:w="2013" w:type="dxa"/>
          </w:tcPr>
          <w:p>
            <w:pPr>
              <w:pStyle w:val="15"/>
              <w:ind w:firstLine="0" w:firstLineChars="0"/>
              <w:rPr>
                <w:color w:val="auto"/>
                <w:highlight w:val="none"/>
              </w:rPr>
            </w:pPr>
            <w:r>
              <w:rPr>
                <w:color w:val="auto"/>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rFonts w:hint="eastAsia"/>
                <w:color w:val="auto"/>
                <w:highlight w:val="none"/>
              </w:rPr>
              <w:t>1</w:t>
            </w:r>
            <w:r>
              <w:rPr>
                <w:color w:val="auto"/>
                <w:highlight w:val="none"/>
              </w:rPr>
              <w:t>3</w:t>
            </w:r>
          </w:p>
        </w:tc>
        <w:tc>
          <w:tcPr>
            <w:tcW w:w="1444" w:type="dxa"/>
          </w:tcPr>
          <w:p>
            <w:pPr>
              <w:pStyle w:val="15"/>
              <w:ind w:firstLine="0" w:firstLineChars="0"/>
              <w:jc w:val="left"/>
              <w:rPr>
                <w:color w:val="auto"/>
                <w:highlight w:val="none"/>
              </w:rPr>
            </w:pPr>
            <w:r>
              <w:rPr>
                <w:rFonts w:hint="eastAsia"/>
                <w:color w:val="auto"/>
                <w:highlight w:val="none"/>
              </w:rPr>
              <w:t>曹堡村</w:t>
            </w:r>
          </w:p>
        </w:tc>
        <w:tc>
          <w:tcPr>
            <w:tcW w:w="1899" w:type="dxa"/>
          </w:tcPr>
          <w:p>
            <w:pPr>
              <w:pStyle w:val="15"/>
              <w:ind w:firstLine="0" w:firstLineChars="0"/>
              <w:jc w:val="both"/>
              <w:rPr>
                <w:color w:val="auto"/>
                <w:highlight w:val="none"/>
              </w:rPr>
            </w:pPr>
          </w:p>
        </w:tc>
        <w:tc>
          <w:tcPr>
            <w:tcW w:w="782" w:type="dxa"/>
          </w:tcPr>
          <w:p>
            <w:pPr>
              <w:pStyle w:val="15"/>
              <w:ind w:firstLine="0" w:firstLineChars="0"/>
              <w:rPr>
                <w:color w:val="auto"/>
                <w:highlight w:val="none"/>
              </w:rPr>
            </w:pPr>
            <w:r>
              <w:rPr>
                <w:rFonts w:hint="eastAsia"/>
                <w:color w:val="auto"/>
                <w:highlight w:val="none"/>
              </w:rPr>
              <w:t>2</w:t>
            </w:r>
            <w:r>
              <w:rPr>
                <w:color w:val="auto"/>
                <w:highlight w:val="none"/>
              </w:rPr>
              <w:t>00</w:t>
            </w:r>
          </w:p>
        </w:tc>
        <w:tc>
          <w:tcPr>
            <w:tcW w:w="1377" w:type="dxa"/>
          </w:tcPr>
          <w:p>
            <w:pPr>
              <w:pStyle w:val="15"/>
              <w:ind w:firstLine="0" w:firstLineChars="0"/>
              <w:rPr>
                <w:color w:val="auto"/>
                <w:highlight w:val="none"/>
              </w:rPr>
            </w:pPr>
            <w:r>
              <w:rPr>
                <w:color w:val="auto"/>
                <w:highlight w:val="none"/>
              </w:rPr>
              <w:t>1712</w:t>
            </w:r>
          </w:p>
        </w:tc>
        <w:tc>
          <w:tcPr>
            <w:tcW w:w="2013" w:type="dxa"/>
          </w:tcPr>
          <w:p>
            <w:pPr>
              <w:pStyle w:val="15"/>
              <w:ind w:firstLine="0" w:firstLineChars="0"/>
              <w:rPr>
                <w:color w:val="auto"/>
                <w:highlight w:val="none"/>
              </w:rPr>
            </w:pPr>
            <w:r>
              <w:rPr>
                <w:rFonts w:hint="eastAsia"/>
                <w:color w:val="auto"/>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rFonts w:hint="eastAsia"/>
                <w:color w:val="auto"/>
                <w:highlight w:val="none"/>
              </w:rPr>
              <w:t>1</w:t>
            </w:r>
            <w:r>
              <w:rPr>
                <w:color w:val="auto"/>
                <w:highlight w:val="none"/>
              </w:rPr>
              <w:t>4</w:t>
            </w:r>
          </w:p>
        </w:tc>
        <w:tc>
          <w:tcPr>
            <w:tcW w:w="1444" w:type="dxa"/>
          </w:tcPr>
          <w:p>
            <w:pPr>
              <w:pStyle w:val="15"/>
              <w:ind w:firstLine="0" w:firstLineChars="0"/>
              <w:jc w:val="left"/>
              <w:rPr>
                <w:color w:val="auto"/>
                <w:highlight w:val="none"/>
              </w:rPr>
            </w:pPr>
            <w:r>
              <w:rPr>
                <w:rFonts w:hint="eastAsia"/>
                <w:color w:val="auto"/>
                <w:highlight w:val="none"/>
              </w:rPr>
              <w:t>夹道村</w:t>
            </w:r>
          </w:p>
        </w:tc>
        <w:tc>
          <w:tcPr>
            <w:tcW w:w="1899" w:type="dxa"/>
          </w:tcPr>
          <w:p>
            <w:pPr>
              <w:pStyle w:val="15"/>
              <w:ind w:firstLine="0" w:firstLineChars="0"/>
              <w:jc w:val="both"/>
              <w:rPr>
                <w:color w:val="auto"/>
                <w:highlight w:val="none"/>
              </w:rPr>
            </w:pPr>
            <w:r>
              <w:rPr>
                <w:rFonts w:hint="eastAsia"/>
                <w:color w:val="auto"/>
                <w:highlight w:val="none"/>
              </w:rPr>
              <w:t>二组</w:t>
            </w:r>
          </w:p>
        </w:tc>
        <w:tc>
          <w:tcPr>
            <w:tcW w:w="782" w:type="dxa"/>
          </w:tcPr>
          <w:p>
            <w:pPr>
              <w:pStyle w:val="15"/>
              <w:ind w:firstLine="0" w:firstLineChars="0"/>
              <w:rPr>
                <w:color w:val="auto"/>
                <w:highlight w:val="none"/>
              </w:rPr>
            </w:pPr>
            <w:r>
              <w:rPr>
                <w:rFonts w:hint="eastAsia"/>
                <w:color w:val="auto"/>
                <w:highlight w:val="none"/>
              </w:rPr>
              <w:t>1</w:t>
            </w:r>
            <w:r>
              <w:rPr>
                <w:color w:val="auto"/>
                <w:highlight w:val="none"/>
              </w:rPr>
              <w:t>01</w:t>
            </w:r>
          </w:p>
        </w:tc>
        <w:tc>
          <w:tcPr>
            <w:tcW w:w="1377" w:type="dxa"/>
          </w:tcPr>
          <w:p>
            <w:pPr>
              <w:pStyle w:val="15"/>
              <w:ind w:firstLine="0" w:firstLineChars="0"/>
              <w:rPr>
                <w:color w:val="auto"/>
                <w:highlight w:val="none"/>
              </w:rPr>
            </w:pPr>
            <w:r>
              <w:rPr>
                <w:rFonts w:hint="eastAsia"/>
                <w:color w:val="auto"/>
                <w:highlight w:val="none"/>
              </w:rPr>
              <w:t>3</w:t>
            </w:r>
            <w:r>
              <w:rPr>
                <w:color w:val="auto"/>
                <w:highlight w:val="none"/>
              </w:rPr>
              <w:t>80</w:t>
            </w:r>
          </w:p>
        </w:tc>
        <w:tc>
          <w:tcPr>
            <w:tcW w:w="2013" w:type="dxa"/>
          </w:tcPr>
          <w:p>
            <w:pPr>
              <w:pStyle w:val="15"/>
              <w:ind w:firstLine="0" w:firstLineChars="0"/>
              <w:rPr>
                <w:color w:val="auto"/>
                <w:highlight w:val="none"/>
              </w:rPr>
            </w:pPr>
            <w:r>
              <w:rPr>
                <w:color w:val="auto"/>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rFonts w:hint="eastAsia"/>
                <w:color w:val="auto"/>
                <w:highlight w:val="none"/>
              </w:rPr>
              <w:t>1</w:t>
            </w:r>
            <w:r>
              <w:rPr>
                <w:color w:val="auto"/>
                <w:highlight w:val="none"/>
              </w:rPr>
              <w:t>5</w:t>
            </w:r>
          </w:p>
        </w:tc>
        <w:tc>
          <w:tcPr>
            <w:tcW w:w="1444" w:type="dxa"/>
          </w:tcPr>
          <w:p>
            <w:pPr>
              <w:pStyle w:val="15"/>
              <w:ind w:firstLine="0" w:firstLineChars="0"/>
              <w:jc w:val="left"/>
              <w:rPr>
                <w:color w:val="auto"/>
                <w:highlight w:val="none"/>
              </w:rPr>
            </w:pPr>
            <w:r>
              <w:rPr>
                <w:rFonts w:hint="eastAsia"/>
                <w:color w:val="auto"/>
                <w:highlight w:val="none"/>
              </w:rPr>
              <w:t>五泉社区</w:t>
            </w:r>
          </w:p>
        </w:tc>
        <w:tc>
          <w:tcPr>
            <w:tcW w:w="1899" w:type="dxa"/>
          </w:tcPr>
          <w:p>
            <w:pPr>
              <w:pStyle w:val="15"/>
              <w:ind w:firstLine="0" w:firstLineChars="0"/>
              <w:jc w:val="both"/>
              <w:rPr>
                <w:color w:val="auto"/>
                <w:highlight w:val="none"/>
              </w:rPr>
            </w:pPr>
          </w:p>
        </w:tc>
        <w:tc>
          <w:tcPr>
            <w:tcW w:w="782" w:type="dxa"/>
          </w:tcPr>
          <w:p>
            <w:pPr>
              <w:pStyle w:val="15"/>
              <w:ind w:firstLine="0" w:firstLineChars="0"/>
              <w:rPr>
                <w:color w:val="auto"/>
                <w:highlight w:val="none"/>
              </w:rPr>
            </w:pPr>
            <w:r>
              <w:rPr>
                <w:rFonts w:hint="eastAsia"/>
                <w:color w:val="auto"/>
                <w:highlight w:val="none"/>
              </w:rPr>
              <w:t>1</w:t>
            </w:r>
            <w:r>
              <w:rPr>
                <w:color w:val="auto"/>
                <w:highlight w:val="none"/>
              </w:rPr>
              <w:t>48</w:t>
            </w:r>
          </w:p>
        </w:tc>
        <w:tc>
          <w:tcPr>
            <w:tcW w:w="1377" w:type="dxa"/>
          </w:tcPr>
          <w:p>
            <w:pPr>
              <w:pStyle w:val="15"/>
              <w:ind w:firstLine="210" w:firstLineChars="100"/>
              <w:rPr>
                <w:color w:val="auto"/>
                <w:highlight w:val="none"/>
              </w:rPr>
            </w:pPr>
            <w:r>
              <w:rPr>
                <w:color w:val="auto"/>
                <w:highlight w:val="none"/>
              </w:rPr>
              <w:t>576</w:t>
            </w:r>
          </w:p>
        </w:tc>
        <w:tc>
          <w:tcPr>
            <w:tcW w:w="2013" w:type="dxa"/>
          </w:tcPr>
          <w:p>
            <w:pPr>
              <w:pStyle w:val="15"/>
              <w:ind w:firstLine="0" w:firstLineChars="0"/>
              <w:rPr>
                <w:color w:val="auto"/>
                <w:highlight w:val="none"/>
              </w:rPr>
            </w:pPr>
            <w:r>
              <w:rPr>
                <w:rFonts w:hint="eastAsia"/>
                <w:color w:val="auto"/>
                <w:highlight w:val="none"/>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rFonts w:hint="eastAsia"/>
                <w:color w:val="auto"/>
                <w:highlight w:val="none"/>
              </w:rPr>
              <w:t>1</w:t>
            </w:r>
            <w:r>
              <w:rPr>
                <w:color w:val="auto"/>
                <w:highlight w:val="none"/>
              </w:rPr>
              <w:t>6</w:t>
            </w:r>
          </w:p>
        </w:tc>
        <w:tc>
          <w:tcPr>
            <w:tcW w:w="1444" w:type="dxa"/>
          </w:tcPr>
          <w:p>
            <w:pPr>
              <w:pStyle w:val="15"/>
              <w:ind w:firstLine="0" w:firstLineChars="0"/>
              <w:jc w:val="left"/>
              <w:rPr>
                <w:color w:val="auto"/>
                <w:highlight w:val="none"/>
              </w:rPr>
            </w:pPr>
            <w:r>
              <w:rPr>
                <w:rFonts w:hint="eastAsia"/>
                <w:color w:val="auto"/>
                <w:highlight w:val="none"/>
              </w:rPr>
              <w:t>绛南村</w:t>
            </w:r>
          </w:p>
        </w:tc>
        <w:tc>
          <w:tcPr>
            <w:tcW w:w="1899" w:type="dxa"/>
          </w:tcPr>
          <w:p>
            <w:pPr>
              <w:pStyle w:val="15"/>
              <w:ind w:firstLine="0" w:firstLineChars="0"/>
              <w:jc w:val="both"/>
              <w:rPr>
                <w:color w:val="auto"/>
                <w:highlight w:val="none"/>
              </w:rPr>
            </w:pPr>
          </w:p>
        </w:tc>
        <w:tc>
          <w:tcPr>
            <w:tcW w:w="782" w:type="dxa"/>
          </w:tcPr>
          <w:p>
            <w:pPr>
              <w:pStyle w:val="15"/>
              <w:ind w:firstLine="0" w:firstLineChars="0"/>
              <w:rPr>
                <w:color w:val="auto"/>
                <w:highlight w:val="none"/>
              </w:rPr>
            </w:pPr>
            <w:r>
              <w:rPr>
                <w:color w:val="auto"/>
                <w:highlight w:val="none"/>
              </w:rPr>
              <w:t>188</w:t>
            </w:r>
          </w:p>
        </w:tc>
        <w:tc>
          <w:tcPr>
            <w:tcW w:w="1377" w:type="dxa"/>
          </w:tcPr>
          <w:p>
            <w:pPr>
              <w:pStyle w:val="15"/>
              <w:ind w:firstLine="0" w:firstLineChars="0"/>
              <w:rPr>
                <w:color w:val="auto"/>
                <w:highlight w:val="none"/>
              </w:rPr>
            </w:pPr>
            <w:r>
              <w:rPr>
                <w:color w:val="auto"/>
                <w:highlight w:val="none"/>
              </w:rPr>
              <w:t>729</w:t>
            </w:r>
          </w:p>
        </w:tc>
        <w:tc>
          <w:tcPr>
            <w:tcW w:w="2013" w:type="dxa"/>
          </w:tcPr>
          <w:p>
            <w:pPr>
              <w:pStyle w:val="15"/>
              <w:ind w:firstLine="0" w:firstLineChars="0"/>
              <w:rPr>
                <w:color w:val="auto"/>
                <w:highlight w:val="none"/>
              </w:rPr>
            </w:pPr>
            <w:r>
              <w:rPr>
                <w:rFonts w:hint="eastAsia"/>
                <w:color w:val="auto"/>
                <w:highlight w:val="none"/>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color w:val="auto"/>
                <w:highlight w:val="none"/>
              </w:rPr>
              <w:t>17</w:t>
            </w:r>
          </w:p>
        </w:tc>
        <w:tc>
          <w:tcPr>
            <w:tcW w:w="1444" w:type="dxa"/>
          </w:tcPr>
          <w:p>
            <w:pPr>
              <w:pStyle w:val="15"/>
              <w:ind w:firstLine="0" w:firstLineChars="0"/>
              <w:jc w:val="left"/>
              <w:rPr>
                <w:color w:val="auto"/>
                <w:highlight w:val="none"/>
              </w:rPr>
            </w:pPr>
            <w:r>
              <w:rPr>
                <w:rFonts w:hint="eastAsia"/>
                <w:color w:val="auto"/>
                <w:highlight w:val="none"/>
              </w:rPr>
              <w:t>桶张村</w:t>
            </w:r>
          </w:p>
        </w:tc>
        <w:tc>
          <w:tcPr>
            <w:tcW w:w="1899" w:type="dxa"/>
          </w:tcPr>
          <w:p>
            <w:pPr>
              <w:pStyle w:val="15"/>
              <w:ind w:firstLine="0" w:firstLineChars="0"/>
              <w:jc w:val="both"/>
              <w:rPr>
                <w:color w:val="auto"/>
                <w:highlight w:val="none"/>
              </w:rPr>
            </w:pPr>
          </w:p>
        </w:tc>
        <w:tc>
          <w:tcPr>
            <w:tcW w:w="782" w:type="dxa"/>
          </w:tcPr>
          <w:p>
            <w:pPr>
              <w:pStyle w:val="15"/>
              <w:ind w:firstLine="0" w:firstLineChars="0"/>
              <w:rPr>
                <w:color w:val="auto"/>
                <w:highlight w:val="none"/>
              </w:rPr>
            </w:pPr>
            <w:r>
              <w:rPr>
                <w:rFonts w:hint="eastAsia"/>
                <w:color w:val="auto"/>
                <w:highlight w:val="none"/>
              </w:rPr>
              <w:t>4</w:t>
            </w:r>
            <w:r>
              <w:rPr>
                <w:color w:val="auto"/>
                <w:highlight w:val="none"/>
              </w:rPr>
              <w:t>55</w:t>
            </w:r>
          </w:p>
        </w:tc>
        <w:tc>
          <w:tcPr>
            <w:tcW w:w="1377" w:type="dxa"/>
          </w:tcPr>
          <w:p>
            <w:pPr>
              <w:pStyle w:val="15"/>
              <w:ind w:firstLine="0" w:firstLineChars="0"/>
              <w:rPr>
                <w:color w:val="auto"/>
                <w:highlight w:val="none"/>
              </w:rPr>
            </w:pPr>
            <w:r>
              <w:rPr>
                <w:color w:val="auto"/>
                <w:highlight w:val="none"/>
              </w:rPr>
              <w:t>1397</w:t>
            </w:r>
          </w:p>
        </w:tc>
        <w:tc>
          <w:tcPr>
            <w:tcW w:w="2013" w:type="dxa"/>
          </w:tcPr>
          <w:p>
            <w:pPr>
              <w:pStyle w:val="15"/>
              <w:ind w:firstLine="0" w:firstLineChars="0"/>
              <w:rPr>
                <w:color w:val="auto"/>
                <w:highlight w:val="none"/>
              </w:rPr>
            </w:pPr>
            <w:r>
              <w:rPr>
                <w:rFonts w:hint="eastAsia"/>
                <w:color w:val="auto"/>
                <w:highlight w:val="no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color w:val="auto"/>
                <w:highlight w:val="none"/>
              </w:rPr>
              <w:t>18</w:t>
            </w:r>
          </w:p>
        </w:tc>
        <w:tc>
          <w:tcPr>
            <w:tcW w:w="1444" w:type="dxa"/>
          </w:tcPr>
          <w:p>
            <w:pPr>
              <w:pStyle w:val="15"/>
              <w:ind w:firstLine="0" w:firstLineChars="0"/>
              <w:jc w:val="left"/>
              <w:rPr>
                <w:color w:val="auto"/>
                <w:highlight w:val="none"/>
              </w:rPr>
            </w:pPr>
            <w:r>
              <w:rPr>
                <w:rFonts w:hint="eastAsia"/>
                <w:color w:val="auto"/>
                <w:highlight w:val="none"/>
              </w:rPr>
              <w:t>南杨村</w:t>
            </w:r>
          </w:p>
        </w:tc>
        <w:tc>
          <w:tcPr>
            <w:tcW w:w="1899" w:type="dxa"/>
          </w:tcPr>
          <w:p>
            <w:pPr>
              <w:pStyle w:val="15"/>
              <w:ind w:firstLine="0" w:firstLineChars="0"/>
              <w:jc w:val="both"/>
              <w:rPr>
                <w:color w:val="auto"/>
                <w:highlight w:val="none"/>
              </w:rPr>
            </w:pPr>
          </w:p>
        </w:tc>
        <w:tc>
          <w:tcPr>
            <w:tcW w:w="782" w:type="dxa"/>
          </w:tcPr>
          <w:p>
            <w:pPr>
              <w:pStyle w:val="15"/>
              <w:ind w:firstLine="0" w:firstLineChars="0"/>
              <w:rPr>
                <w:color w:val="auto"/>
                <w:highlight w:val="none"/>
              </w:rPr>
            </w:pPr>
            <w:r>
              <w:rPr>
                <w:color w:val="auto"/>
                <w:highlight w:val="none"/>
              </w:rPr>
              <w:t>263</w:t>
            </w:r>
          </w:p>
        </w:tc>
        <w:tc>
          <w:tcPr>
            <w:tcW w:w="1377" w:type="dxa"/>
          </w:tcPr>
          <w:p>
            <w:pPr>
              <w:pStyle w:val="15"/>
              <w:ind w:firstLine="0" w:firstLineChars="0"/>
              <w:rPr>
                <w:color w:val="auto"/>
                <w:highlight w:val="none"/>
              </w:rPr>
            </w:pPr>
            <w:r>
              <w:rPr>
                <w:color w:val="auto"/>
                <w:highlight w:val="none"/>
              </w:rPr>
              <w:t>1624</w:t>
            </w:r>
          </w:p>
        </w:tc>
        <w:tc>
          <w:tcPr>
            <w:tcW w:w="2013" w:type="dxa"/>
          </w:tcPr>
          <w:p>
            <w:pPr>
              <w:pStyle w:val="15"/>
              <w:ind w:firstLine="0" w:firstLineChars="0"/>
              <w:rPr>
                <w:color w:val="auto"/>
                <w:highlight w:val="none"/>
              </w:rPr>
            </w:pPr>
            <w:r>
              <w:rPr>
                <w:rFonts w:hint="eastAsia"/>
                <w:color w:val="auto"/>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vAlign w:val="center"/>
          </w:tcPr>
          <w:p>
            <w:pPr>
              <w:pStyle w:val="15"/>
              <w:ind w:firstLine="0" w:firstLineChars="0"/>
              <w:rPr>
                <w:color w:val="auto"/>
                <w:highlight w:val="none"/>
              </w:rPr>
            </w:pPr>
            <w:r>
              <w:rPr>
                <w:rFonts w:hint="eastAsia"/>
                <w:color w:val="auto"/>
                <w:highlight w:val="none"/>
              </w:rPr>
              <w:t>1</w:t>
            </w:r>
            <w:r>
              <w:rPr>
                <w:color w:val="auto"/>
                <w:highlight w:val="none"/>
              </w:rPr>
              <w:t>9</w:t>
            </w:r>
          </w:p>
        </w:tc>
        <w:tc>
          <w:tcPr>
            <w:tcW w:w="1444" w:type="dxa"/>
          </w:tcPr>
          <w:p>
            <w:pPr>
              <w:pStyle w:val="15"/>
              <w:ind w:firstLine="0" w:firstLineChars="0"/>
              <w:jc w:val="left"/>
              <w:rPr>
                <w:color w:val="auto"/>
                <w:highlight w:val="none"/>
              </w:rPr>
            </w:pPr>
            <w:r>
              <w:rPr>
                <w:rFonts w:hint="eastAsia"/>
                <w:color w:val="auto"/>
                <w:highlight w:val="none"/>
              </w:rPr>
              <w:t>夏家沟</w:t>
            </w:r>
          </w:p>
        </w:tc>
        <w:tc>
          <w:tcPr>
            <w:tcW w:w="1899" w:type="dxa"/>
          </w:tcPr>
          <w:p>
            <w:pPr>
              <w:pStyle w:val="15"/>
              <w:ind w:firstLine="0" w:firstLineChars="0"/>
              <w:jc w:val="both"/>
              <w:rPr>
                <w:color w:val="auto"/>
                <w:highlight w:val="none"/>
              </w:rPr>
            </w:pPr>
          </w:p>
        </w:tc>
        <w:tc>
          <w:tcPr>
            <w:tcW w:w="782" w:type="dxa"/>
          </w:tcPr>
          <w:p>
            <w:pPr>
              <w:pStyle w:val="15"/>
              <w:ind w:firstLine="0" w:firstLineChars="0"/>
              <w:rPr>
                <w:color w:val="auto"/>
                <w:highlight w:val="none"/>
              </w:rPr>
            </w:pPr>
            <w:r>
              <w:rPr>
                <w:rFonts w:hint="eastAsia"/>
                <w:color w:val="auto"/>
                <w:highlight w:val="none"/>
              </w:rPr>
              <w:t>6</w:t>
            </w:r>
            <w:r>
              <w:rPr>
                <w:color w:val="auto"/>
                <w:highlight w:val="none"/>
              </w:rPr>
              <w:t>91</w:t>
            </w:r>
          </w:p>
        </w:tc>
        <w:tc>
          <w:tcPr>
            <w:tcW w:w="1377" w:type="dxa"/>
          </w:tcPr>
          <w:p>
            <w:pPr>
              <w:pStyle w:val="15"/>
              <w:ind w:firstLine="0" w:firstLineChars="0"/>
              <w:rPr>
                <w:color w:val="auto"/>
                <w:highlight w:val="none"/>
              </w:rPr>
            </w:pPr>
            <w:r>
              <w:rPr>
                <w:color w:val="auto"/>
                <w:highlight w:val="none"/>
              </w:rPr>
              <w:t>1698</w:t>
            </w:r>
          </w:p>
        </w:tc>
        <w:tc>
          <w:tcPr>
            <w:tcW w:w="2013" w:type="dxa"/>
          </w:tcPr>
          <w:p>
            <w:pPr>
              <w:pStyle w:val="15"/>
              <w:ind w:firstLine="0" w:firstLineChars="0"/>
              <w:rPr>
                <w:color w:val="auto"/>
                <w:highlight w:val="none"/>
              </w:rPr>
            </w:pPr>
            <w:r>
              <w:rPr>
                <w:rFonts w:hint="eastAsia"/>
                <w:color w:val="auto"/>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1" w:type="dxa"/>
            <w:tcBorders>
              <w:bottom w:val="single" w:color="auto" w:sz="4" w:space="0"/>
            </w:tcBorders>
            <w:vAlign w:val="center"/>
          </w:tcPr>
          <w:p>
            <w:pPr>
              <w:pStyle w:val="15"/>
              <w:ind w:firstLine="0" w:firstLineChars="0"/>
              <w:rPr>
                <w:color w:val="auto"/>
                <w:highlight w:val="none"/>
              </w:rPr>
            </w:pPr>
            <w:r>
              <w:rPr>
                <w:color w:val="auto"/>
                <w:highlight w:val="none"/>
              </w:rPr>
              <w:t>20</w:t>
            </w:r>
          </w:p>
        </w:tc>
        <w:tc>
          <w:tcPr>
            <w:tcW w:w="1444" w:type="dxa"/>
            <w:tcBorders>
              <w:bottom w:val="single" w:color="auto" w:sz="4" w:space="0"/>
            </w:tcBorders>
          </w:tcPr>
          <w:p>
            <w:pPr>
              <w:pStyle w:val="15"/>
              <w:ind w:firstLine="0" w:firstLineChars="0"/>
              <w:jc w:val="left"/>
              <w:rPr>
                <w:color w:val="auto"/>
                <w:highlight w:val="none"/>
              </w:rPr>
            </w:pPr>
            <w:r>
              <w:rPr>
                <w:rFonts w:hint="eastAsia"/>
                <w:color w:val="auto"/>
                <w:highlight w:val="none"/>
              </w:rPr>
              <w:t>黎陈村</w:t>
            </w:r>
          </w:p>
        </w:tc>
        <w:tc>
          <w:tcPr>
            <w:tcW w:w="1899" w:type="dxa"/>
            <w:tcBorders>
              <w:bottom w:val="single" w:color="auto" w:sz="4" w:space="0"/>
            </w:tcBorders>
          </w:tcPr>
          <w:p>
            <w:pPr>
              <w:pStyle w:val="15"/>
              <w:ind w:firstLine="0" w:firstLineChars="0"/>
              <w:jc w:val="both"/>
              <w:rPr>
                <w:color w:val="auto"/>
                <w:highlight w:val="none"/>
              </w:rPr>
            </w:pPr>
          </w:p>
        </w:tc>
        <w:tc>
          <w:tcPr>
            <w:tcW w:w="782" w:type="dxa"/>
            <w:tcBorders>
              <w:bottom w:val="single" w:color="auto" w:sz="4" w:space="0"/>
            </w:tcBorders>
          </w:tcPr>
          <w:p>
            <w:pPr>
              <w:pStyle w:val="15"/>
              <w:ind w:firstLine="0" w:firstLineChars="0"/>
              <w:rPr>
                <w:color w:val="auto"/>
                <w:highlight w:val="none"/>
              </w:rPr>
            </w:pPr>
            <w:r>
              <w:rPr>
                <w:color w:val="auto"/>
                <w:highlight w:val="none"/>
              </w:rPr>
              <w:t>178</w:t>
            </w:r>
          </w:p>
        </w:tc>
        <w:tc>
          <w:tcPr>
            <w:tcW w:w="1377" w:type="dxa"/>
            <w:tcBorders>
              <w:bottom w:val="single" w:color="auto" w:sz="4" w:space="0"/>
            </w:tcBorders>
          </w:tcPr>
          <w:p>
            <w:pPr>
              <w:pStyle w:val="15"/>
              <w:ind w:firstLine="0" w:firstLineChars="0"/>
              <w:rPr>
                <w:color w:val="auto"/>
                <w:highlight w:val="none"/>
              </w:rPr>
            </w:pPr>
            <w:r>
              <w:rPr>
                <w:color w:val="auto"/>
                <w:highlight w:val="none"/>
              </w:rPr>
              <w:t>800</w:t>
            </w:r>
          </w:p>
        </w:tc>
        <w:tc>
          <w:tcPr>
            <w:tcW w:w="2013" w:type="dxa"/>
            <w:tcBorders>
              <w:bottom w:val="single" w:color="auto" w:sz="4" w:space="0"/>
            </w:tcBorders>
          </w:tcPr>
          <w:p>
            <w:pPr>
              <w:pStyle w:val="15"/>
              <w:ind w:firstLine="0" w:firstLineChars="0"/>
              <w:rPr>
                <w:color w:val="auto"/>
                <w:highlight w:val="none"/>
              </w:rPr>
            </w:pPr>
            <w:r>
              <w:rPr>
                <w:rFonts w:hint="eastAsia"/>
                <w:color w:val="auto"/>
                <w:highlight w:val="none"/>
              </w:rPr>
              <w:t>50</w:t>
            </w:r>
          </w:p>
        </w:tc>
      </w:tr>
    </w:tbl>
    <w:p>
      <w:pPr>
        <w:rPr>
          <w:color w:val="auto"/>
          <w:highlight w:val="none"/>
        </w:rPr>
      </w:pPr>
      <w:r>
        <w:rPr>
          <w:rFonts w:hint="eastAsia"/>
          <w:color w:val="auto"/>
          <w:highlight w:val="none"/>
        </w:rPr>
        <w:t>杨陵区农村生活污水治理专项规划（</w:t>
      </w:r>
      <w:r>
        <w:rPr>
          <w:color w:val="auto"/>
          <w:highlight w:val="none"/>
        </w:rPr>
        <w:t>2020年-2030年）远期建设规模为19个行政村修建20处农村污水处理设施，处理规模共计1240 m³d。</w:t>
      </w:r>
    </w:p>
    <w:p>
      <w:pPr>
        <w:rPr>
          <w:color w:val="auto"/>
          <w:highlight w:val="none"/>
        </w:rPr>
      </w:pPr>
      <w:r>
        <w:rPr>
          <w:rFonts w:hint="eastAsia"/>
          <w:color w:val="auto"/>
          <w:highlight w:val="none"/>
        </w:rPr>
        <w:t>杨陵区已建成农村污水处理站情况见下表：</w:t>
      </w:r>
    </w:p>
    <w:p>
      <w:pPr>
        <w:rPr>
          <w:color w:val="auto"/>
          <w:highlight w:val="none"/>
        </w:rPr>
      </w:pPr>
    </w:p>
    <w:p>
      <w:pPr>
        <w:rPr>
          <w:color w:val="auto"/>
          <w:highlight w:val="none"/>
        </w:rPr>
      </w:pPr>
    </w:p>
    <w:p>
      <w:pPr>
        <w:rPr>
          <w:color w:val="auto"/>
          <w:highlight w:val="none"/>
        </w:rPr>
      </w:pPr>
    </w:p>
    <w:p>
      <w:pPr>
        <w:pStyle w:val="16"/>
        <w:ind w:firstLine="0" w:firstLineChars="0"/>
        <w:rPr>
          <w:color w:val="auto"/>
          <w:highlight w:val="none"/>
        </w:rPr>
      </w:pPr>
      <w:r>
        <w:rPr>
          <w:color w:val="auto"/>
          <w:highlight w:val="none"/>
        </w:rPr>
        <w:t>表4</w:t>
      </w:r>
      <w:r>
        <w:rPr>
          <w:rFonts w:hint="eastAsia"/>
          <w:color w:val="auto"/>
          <w:highlight w:val="none"/>
        </w:rPr>
        <w:t>-</w:t>
      </w:r>
      <w:r>
        <w:rPr>
          <w:color w:val="auto"/>
          <w:highlight w:val="none"/>
        </w:rPr>
        <w:t xml:space="preserve">3  </w:t>
      </w:r>
      <w:r>
        <w:rPr>
          <w:rFonts w:hint="eastAsia"/>
          <w:color w:val="auto"/>
          <w:highlight w:val="none"/>
        </w:rPr>
        <w:t>杨陵区农村生活污水治理专项规划——已建成污水处理站情况统计表</w:t>
      </w:r>
    </w:p>
    <w:tbl>
      <w:tblPr>
        <w:tblStyle w:val="10"/>
        <w:tblW w:w="83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1469"/>
        <w:gridCol w:w="2344"/>
        <w:gridCol w:w="1469"/>
        <w:gridCol w:w="2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tcBorders>
              <w:top w:val="single" w:color="auto" w:sz="4" w:space="0"/>
              <w:bottom w:val="single" w:color="auto" w:sz="4" w:space="0"/>
            </w:tcBorders>
            <w:vAlign w:val="center"/>
          </w:tcPr>
          <w:p>
            <w:pPr>
              <w:pStyle w:val="15"/>
              <w:ind w:firstLine="0" w:firstLineChars="0"/>
              <w:jc w:val="left"/>
              <w:rPr>
                <w:color w:val="auto"/>
                <w:highlight w:val="none"/>
              </w:rPr>
            </w:pPr>
            <w:r>
              <w:rPr>
                <w:color w:val="auto"/>
                <w:highlight w:val="none"/>
              </w:rPr>
              <w:t>序号</w:t>
            </w:r>
          </w:p>
        </w:tc>
        <w:tc>
          <w:tcPr>
            <w:tcW w:w="1469"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村名</w:t>
            </w:r>
          </w:p>
        </w:tc>
        <w:tc>
          <w:tcPr>
            <w:tcW w:w="2344"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场站位置</w:t>
            </w:r>
          </w:p>
        </w:tc>
        <w:tc>
          <w:tcPr>
            <w:tcW w:w="1469" w:type="dxa"/>
            <w:tcBorders>
              <w:top w:val="single" w:color="auto" w:sz="4" w:space="0"/>
              <w:bottom w:val="single" w:color="auto" w:sz="4" w:space="0"/>
            </w:tcBorders>
            <w:vAlign w:val="center"/>
          </w:tcPr>
          <w:p>
            <w:pPr>
              <w:pStyle w:val="15"/>
              <w:ind w:firstLine="0" w:firstLineChars="0"/>
              <w:jc w:val="left"/>
              <w:rPr>
                <w:color w:val="auto"/>
                <w:highlight w:val="none"/>
              </w:rPr>
            </w:pPr>
            <w:r>
              <w:rPr>
                <w:rFonts w:hint="eastAsia"/>
                <w:color w:val="auto"/>
                <w:highlight w:val="none"/>
              </w:rPr>
              <w:t>服务人口</w:t>
            </w:r>
          </w:p>
        </w:tc>
        <w:tc>
          <w:tcPr>
            <w:tcW w:w="2141" w:type="dxa"/>
            <w:tcBorders>
              <w:top w:val="single" w:color="auto" w:sz="4" w:space="0"/>
              <w:bottom w:val="single" w:color="auto" w:sz="4" w:space="0"/>
            </w:tcBorders>
            <w:vAlign w:val="center"/>
          </w:tcPr>
          <w:p>
            <w:pPr>
              <w:pStyle w:val="15"/>
              <w:ind w:firstLine="0" w:firstLineChars="0"/>
              <w:rPr>
                <w:color w:val="auto"/>
                <w:highlight w:val="none"/>
              </w:rPr>
            </w:pPr>
            <w:r>
              <w:rPr>
                <w:rFonts w:hint="eastAsia"/>
                <w:color w:val="auto"/>
                <w:highlight w:val="none"/>
              </w:rPr>
              <w:t>处理规模m³/</w:t>
            </w:r>
            <w:r>
              <w:rPr>
                <w:color w:val="auto"/>
                <w:highlight w:val="none"/>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tcBorders>
              <w:top w:val="single" w:color="auto" w:sz="4" w:space="0"/>
            </w:tcBorders>
            <w:vAlign w:val="center"/>
          </w:tcPr>
          <w:p>
            <w:pPr>
              <w:pStyle w:val="15"/>
              <w:ind w:firstLine="0" w:firstLineChars="0"/>
              <w:rPr>
                <w:color w:val="auto"/>
                <w:highlight w:val="none"/>
              </w:rPr>
            </w:pPr>
            <w:r>
              <w:rPr>
                <w:color w:val="auto"/>
                <w:highlight w:val="none"/>
              </w:rPr>
              <w:t>1</w:t>
            </w:r>
          </w:p>
        </w:tc>
        <w:tc>
          <w:tcPr>
            <w:tcW w:w="1469" w:type="dxa"/>
            <w:tcBorders>
              <w:top w:val="single" w:color="auto" w:sz="4" w:space="0"/>
            </w:tcBorders>
          </w:tcPr>
          <w:p>
            <w:pPr>
              <w:pStyle w:val="15"/>
              <w:ind w:firstLine="0" w:firstLineChars="0"/>
              <w:jc w:val="left"/>
              <w:rPr>
                <w:color w:val="auto"/>
                <w:highlight w:val="none"/>
              </w:rPr>
            </w:pPr>
            <w:r>
              <w:rPr>
                <w:rFonts w:hint="eastAsia"/>
                <w:color w:val="auto"/>
                <w:highlight w:val="none"/>
              </w:rPr>
              <w:t>毕公村</w:t>
            </w:r>
          </w:p>
        </w:tc>
        <w:tc>
          <w:tcPr>
            <w:tcW w:w="2344" w:type="dxa"/>
            <w:tcBorders>
              <w:top w:val="single" w:color="auto" w:sz="4" w:space="0"/>
            </w:tcBorders>
          </w:tcPr>
          <w:p>
            <w:pPr>
              <w:pStyle w:val="15"/>
              <w:ind w:firstLine="0" w:firstLineChars="0"/>
              <w:jc w:val="both"/>
              <w:rPr>
                <w:color w:val="auto"/>
                <w:highlight w:val="none"/>
              </w:rPr>
            </w:pPr>
            <w:r>
              <w:rPr>
                <w:rFonts w:hint="eastAsia"/>
                <w:color w:val="auto"/>
                <w:highlight w:val="none"/>
              </w:rPr>
              <w:t>一组</w:t>
            </w:r>
            <w:r>
              <w:rPr>
                <w:color w:val="auto"/>
                <w:highlight w:val="none"/>
              </w:rPr>
              <w:t>1处</w:t>
            </w:r>
          </w:p>
        </w:tc>
        <w:tc>
          <w:tcPr>
            <w:tcW w:w="1469" w:type="dxa"/>
            <w:tcBorders>
              <w:top w:val="single" w:color="auto" w:sz="4" w:space="0"/>
            </w:tcBorders>
          </w:tcPr>
          <w:p>
            <w:pPr>
              <w:pStyle w:val="15"/>
              <w:ind w:firstLine="0" w:firstLineChars="0"/>
              <w:rPr>
                <w:color w:val="auto"/>
                <w:highlight w:val="none"/>
              </w:rPr>
            </w:pPr>
            <w:r>
              <w:rPr>
                <w:color w:val="auto"/>
                <w:highlight w:val="none"/>
              </w:rPr>
              <w:t>200</w:t>
            </w:r>
          </w:p>
        </w:tc>
        <w:tc>
          <w:tcPr>
            <w:tcW w:w="2141" w:type="dxa"/>
            <w:tcBorders>
              <w:top w:val="single" w:color="auto" w:sz="4" w:space="0"/>
            </w:tcBorders>
          </w:tcPr>
          <w:p>
            <w:pPr>
              <w:pStyle w:val="15"/>
              <w:ind w:firstLine="0" w:firstLineChars="0"/>
              <w:rPr>
                <w:color w:val="auto"/>
                <w:highlight w:val="none"/>
              </w:rPr>
            </w:pPr>
            <w:r>
              <w:rPr>
                <w:color w:val="auto"/>
                <w:highlight w:val="none"/>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color w:val="auto"/>
                <w:highlight w:val="none"/>
              </w:rPr>
              <w:t>2</w:t>
            </w:r>
          </w:p>
        </w:tc>
        <w:tc>
          <w:tcPr>
            <w:tcW w:w="1469" w:type="dxa"/>
          </w:tcPr>
          <w:p>
            <w:pPr>
              <w:pStyle w:val="15"/>
              <w:ind w:firstLine="0" w:firstLineChars="0"/>
              <w:jc w:val="left"/>
              <w:rPr>
                <w:color w:val="auto"/>
                <w:highlight w:val="none"/>
              </w:rPr>
            </w:pPr>
            <w:r>
              <w:rPr>
                <w:rFonts w:hint="eastAsia"/>
                <w:color w:val="auto"/>
                <w:highlight w:val="none"/>
              </w:rPr>
              <w:t>毕公村</w:t>
            </w:r>
          </w:p>
        </w:tc>
        <w:tc>
          <w:tcPr>
            <w:tcW w:w="2344" w:type="dxa"/>
          </w:tcPr>
          <w:p>
            <w:pPr>
              <w:pStyle w:val="15"/>
              <w:ind w:firstLine="0" w:firstLineChars="0"/>
              <w:jc w:val="both"/>
              <w:rPr>
                <w:color w:val="auto"/>
                <w:highlight w:val="none"/>
              </w:rPr>
            </w:pPr>
            <w:r>
              <w:rPr>
                <w:rFonts w:hint="eastAsia"/>
                <w:color w:val="auto"/>
                <w:highlight w:val="none"/>
              </w:rPr>
              <w:t>二组</w:t>
            </w:r>
            <w:r>
              <w:rPr>
                <w:color w:val="auto"/>
                <w:highlight w:val="none"/>
              </w:rPr>
              <w:t>1处</w:t>
            </w:r>
          </w:p>
        </w:tc>
        <w:tc>
          <w:tcPr>
            <w:tcW w:w="1469" w:type="dxa"/>
          </w:tcPr>
          <w:p>
            <w:pPr>
              <w:pStyle w:val="15"/>
              <w:ind w:firstLine="0" w:firstLineChars="0"/>
              <w:rPr>
                <w:color w:val="auto"/>
                <w:highlight w:val="none"/>
              </w:rPr>
            </w:pPr>
            <w:r>
              <w:rPr>
                <w:color w:val="auto"/>
                <w:highlight w:val="none"/>
              </w:rPr>
              <w:t>620</w:t>
            </w:r>
          </w:p>
        </w:tc>
        <w:tc>
          <w:tcPr>
            <w:tcW w:w="2141" w:type="dxa"/>
          </w:tcPr>
          <w:p>
            <w:pPr>
              <w:pStyle w:val="15"/>
              <w:ind w:firstLine="0" w:firstLineChars="0"/>
              <w:rPr>
                <w:color w:val="auto"/>
                <w:highlight w:val="none"/>
              </w:rPr>
            </w:pPr>
            <w:r>
              <w:rPr>
                <w:color w:val="auto"/>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color w:val="auto"/>
                <w:highlight w:val="none"/>
              </w:rPr>
              <w:t>3</w:t>
            </w:r>
          </w:p>
        </w:tc>
        <w:tc>
          <w:tcPr>
            <w:tcW w:w="1469" w:type="dxa"/>
          </w:tcPr>
          <w:p>
            <w:pPr>
              <w:pStyle w:val="15"/>
              <w:ind w:firstLine="0" w:firstLineChars="0"/>
              <w:jc w:val="left"/>
              <w:rPr>
                <w:color w:val="auto"/>
                <w:highlight w:val="none"/>
              </w:rPr>
            </w:pPr>
            <w:r>
              <w:rPr>
                <w:rFonts w:hint="eastAsia"/>
                <w:color w:val="auto"/>
                <w:highlight w:val="none"/>
              </w:rPr>
              <w:t>毕公村</w:t>
            </w:r>
          </w:p>
        </w:tc>
        <w:tc>
          <w:tcPr>
            <w:tcW w:w="2344" w:type="dxa"/>
          </w:tcPr>
          <w:p>
            <w:pPr>
              <w:pStyle w:val="15"/>
              <w:ind w:firstLine="0" w:firstLineChars="0"/>
              <w:jc w:val="both"/>
              <w:rPr>
                <w:color w:val="auto"/>
                <w:highlight w:val="none"/>
              </w:rPr>
            </w:pPr>
            <w:r>
              <w:rPr>
                <w:rFonts w:hint="eastAsia"/>
                <w:color w:val="auto"/>
                <w:highlight w:val="none"/>
              </w:rPr>
              <w:t>三组</w:t>
            </w:r>
            <w:r>
              <w:rPr>
                <w:color w:val="auto"/>
                <w:highlight w:val="none"/>
              </w:rPr>
              <w:t>1处</w:t>
            </w:r>
          </w:p>
        </w:tc>
        <w:tc>
          <w:tcPr>
            <w:tcW w:w="1469" w:type="dxa"/>
          </w:tcPr>
          <w:p>
            <w:pPr>
              <w:pStyle w:val="15"/>
              <w:ind w:firstLine="0" w:firstLineChars="0"/>
              <w:rPr>
                <w:color w:val="auto"/>
                <w:highlight w:val="none"/>
              </w:rPr>
            </w:pPr>
            <w:r>
              <w:rPr>
                <w:color w:val="auto"/>
                <w:highlight w:val="none"/>
              </w:rPr>
              <w:t>660</w:t>
            </w:r>
          </w:p>
        </w:tc>
        <w:tc>
          <w:tcPr>
            <w:tcW w:w="2141" w:type="dxa"/>
          </w:tcPr>
          <w:p>
            <w:pPr>
              <w:pStyle w:val="15"/>
              <w:ind w:firstLine="0" w:firstLineChars="0"/>
              <w:rPr>
                <w:color w:val="auto"/>
                <w:highlight w:val="none"/>
              </w:rPr>
            </w:pPr>
            <w:r>
              <w:rPr>
                <w:color w:val="auto"/>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color w:val="auto"/>
                <w:highlight w:val="none"/>
              </w:rPr>
              <w:t>4</w:t>
            </w:r>
          </w:p>
        </w:tc>
        <w:tc>
          <w:tcPr>
            <w:tcW w:w="1469" w:type="dxa"/>
          </w:tcPr>
          <w:p>
            <w:pPr>
              <w:pStyle w:val="15"/>
              <w:ind w:firstLine="0" w:firstLineChars="0"/>
              <w:jc w:val="left"/>
              <w:rPr>
                <w:color w:val="auto"/>
                <w:highlight w:val="none"/>
              </w:rPr>
            </w:pPr>
            <w:r>
              <w:rPr>
                <w:rFonts w:hint="eastAsia"/>
                <w:color w:val="auto"/>
                <w:highlight w:val="none"/>
              </w:rPr>
              <w:t>王上村</w:t>
            </w:r>
          </w:p>
        </w:tc>
        <w:tc>
          <w:tcPr>
            <w:tcW w:w="2344" w:type="dxa"/>
          </w:tcPr>
          <w:p>
            <w:pPr>
              <w:pStyle w:val="15"/>
              <w:ind w:firstLine="0" w:firstLineChars="0"/>
              <w:jc w:val="both"/>
              <w:rPr>
                <w:color w:val="auto"/>
                <w:highlight w:val="none"/>
              </w:rPr>
            </w:pPr>
            <w:r>
              <w:rPr>
                <w:rFonts w:hint="eastAsia"/>
                <w:color w:val="auto"/>
                <w:highlight w:val="none"/>
              </w:rPr>
              <w:t>二组</w:t>
            </w:r>
            <w:r>
              <w:rPr>
                <w:color w:val="auto"/>
                <w:highlight w:val="none"/>
              </w:rPr>
              <w:t>1处</w:t>
            </w:r>
          </w:p>
        </w:tc>
        <w:tc>
          <w:tcPr>
            <w:tcW w:w="1469" w:type="dxa"/>
          </w:tcPr>
          <w:p>
            <w:pPr>
              <w:pStyle w:val="15"/>
              <w:ind w:firstLine="0" w:firstLineChars="0"/>
              <w:rPr>
                <w:color w:val="auto"/>
                <w:highlight w:val="none"/>
              </w:rPr>
            </w:pPr>
            <w:r>
              <w:rPr>
                <w:color w:val="auto"/>
                <w:highlight w:val="none"/>
              </w:rPr>
              <w:t>368</w:t>
            </w:r>
          </w:p>
        </w:tc>
        <w:tc>
          <w:tcPr>
            <w:tcW w:w="2141" w:type="dxa"/>
          </w:tcPr>
          <w:p>
            <w:pPr>
              <w:pStyle w:val="15"/>
              <w:ind w:firstLine="0" w:firstLineChars="0"/>
              <w:rPr>
                <w:color w:val="auto"/>
                <w:highlight w:val="none"/>
              </w:rPr>
            </w:pPr>
            <w:r>
              <w:rPr>
                <w:color w:val="auto"/>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color w:val="auto"/>
                <w:highlight w:val="none"/>
              </w:rPr>
              <w:t>5</w:t>
            </w:r>
          </w:p>
        </w:tc>
        <w:tc>
          <w:tcPr>
            <w:tcW w:w="1469" w:type="dxa"/>
          </w:tcPr>
          <w:p>
            <w:pPr>
              <w:pStyle w:val="15"/>
              <w:ind w:firstLine="0" w:firstLineChars="0"/>
              <w:jc w:val="left"/>
              <w:rPr>
                <w:color w:val="auto"/>
                <w:highlight w:val="none"/>
              </w:rPr>
            </w:pPr>
            <w:r>
              <w:rPr>
                <w:rFonts w:hint="eastAsia"/>
                <w:color w:val="auto"/>
                <w:highlight w:val="none"/>
              </w:rPr>
              <w:t>王上村</w:t>
            </w:r>
          </w:p>
        </w:tc>
        <w:tc>
          <w:tcPr>
            <w:tcW w:w="2344" w:type="dxa"/>
          </w:tcPr>
          <w:p>
            <w:pPr>
              <w:pStyle w:val="15"/>
              <w:ind w:firstLine="0" w:firstLineChars="0"/>
              <w:jc w:val="both"/>
              <w:rPr>
                <w:color w:val="auto"/>
                <w:highlight w:val="none"/>
              </w:rPr>
            </w:pPr>
            <w:r>
              <w:rPr>
                <w:rFonts w:hint="eastAsia"/>
                <w:color w:val="auto"/>
                <w:highlight w:val="none"/>
              </w:rPr>
              <w:t>三组</w:t>
            </w:r>
            <w:r>
              <w:rPr>
                <w:color w:val="auto"/>
                <w:highlight w:val="none"/>
              </w:rPr>
              <w:t>1处</w:t>
            </w:r>
          </w:p>
        </w:tc>
        <w:tc>
          <w:tcPr>
            <w:tcW w:w="1469" w:type="dxa"/>
          </w:tcPr>
          <w:p>
            <w:pPr>
              <w:pStyle w:val="15"/>
              <w:ind w:firstLine="0" w:firstLineChars="0"/>
              <w:rPr>
                <w:color w:val="auto"/>
                <w:highlight w:val="none"/>
              </w:rPr>
            </w:pPr>
            <w:r>
              <w:rPr>
                <w:color w:val="auto"/>
                <w:highlight w:val="none"/>
              </w:rPr>
              <w:t>316</w:t>
            </w:r>
          </w:p>
        </w:tc>
        <w:tc>
          <w:tcPr>
            <w:tcW w:w="2141" w:type="dxa"/>
          </w:tcPr>
          <w:p>
            <w:pPr>
              <w:pStyle w:val="15"/>
              <w:ind w:firstLine="0" w:firstLineChars="0"/>
              <w:rPr>
                <w:color w:val="auto"/>
                <w:highlight w:val="none"/>
              </w:rPr>
            </w:pPr>
            <w:r>
              <w:rPr>
                <w:color w:val="auto"/>
                <w:highlight w:val="none"/>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color w:val="auto"/>
                <w:highlight w:val="none"/>
              </w:rPr>
              <w:t>6</w:t>
            </w:r>
          </w:p>
        </w:tc>
        <w:tc>
          <w:tcPr>
            <w:tcW w:w="1469" w:type="dxa"/>
          </w:tcPr>
          <w:p>
            <w:pPr>
              <w:pStyle w:val="15"/>
              <w:ind w:firstLine="0" w:firstLineChars="0"/>
              <w:jc w:val="left"/>
              <w:rPr>
                <w:color w:val="auto"/>
                <w:highlight w:val="none"/>
              </w:rPr>
            </w:pPr>
            <w:r>
              <w:rPr>
                <w:rFonts w:hint="eastAsia"/>
                <w:color w:val="auto"/>
                <w:highlight w:val="none"/>
              </w:rPr>
              <w:t>斜上村</w:t>
            </w:r>
          </w:p>
        </w:tc>
        <w:tc>
          <w:tcPr>
            <w:tcW w:w="2344" w:type="dxa"/>
          </w:tcPr>
          <w:p>
            <w:pPr>
              <w:pStyle w:val="15"/>
              <w:ind w:firstLine="0" w:firstLineChars="0"/>
              <w:jc w:val="both"/>
              <w:rPr>
                <w:color w:val="auto"/>
                <w:highlight w:val="none"/>
              </w:rPr>
            </w:pPr>
            <w:r>
              <w:rPr>
                <w:rFonts w:hint="eastAsia"/>
                <w:color w:val="auto"/>
                <w:highlight w:val="none"/>
              </w:rPr>
              <w:t>一组庄西</w:t>
            </w:r>
            <w:r>
              <w:rPr>
                <w:color w:val="auto"/>
                <w:highlight w:val="none"/>
              </w:rPr>
              <w:t>1处</w:t>
            </w:r>
          </w:p>
        </w:tc>
        <w:tc>
          <w:tcPr>
            <w:tcW w:w="1469" w:type="dxa"/>
          </w:tcPr>
          <w:p>
            <w:pPr>
              <w:pStyle w:val="15"/>
              <w:ind w:firstLine="0" w:firstLineChars="0"/>
              <w:rPr>
                <w:color w:val="auto"/>
                <w:highlight w:val="none"/>
              </w:rPr>
            </w:pPr>
            <w:r>
              <w:rPr>
                <w:color w:val="auto"/>
                <w:highlight w:val="none"/>
              </w:rPr>
              <w:t>400</w:t>
            </w:r>
          </w:p>
        </w:tc>
        <w:tc>
          <w:tcPr>
            <w:tcW w:w="2141" w:type="dxa"/>
          </w:tcPr>
          <w:p>
            <w:pPr>
              <w:pStyle w:val="15"/>
              <w:ind w:firstLine="0" w:firstLineChars="0"/>
              <w:rPr>
                <w:color w:val="auto"/>
                <w:highlight w:val="none"/>
              </w:rPr>
            </w:pPr>
            <w:r>
              <w:rPr>
                <w:color w:val="auto"/>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7</w:t>
            </w:r>
          </w:p>
        </w:tc>
        <w:tc>
          <w:tcPr>
            <w:tcW w:w="1469" w:type="dxa"/>
          </w:tcPr>
          <w:p>
            <w:pPr>
              <w:pStyle w:val="15"/>
              <w:ind w:firstLine="0" w:firstLineChars="0"/>
              <w:jc w:val="left"/>
              <w:rPr>
                <w:color w:val="auto"/>
                <w:highlight w:val="none"/>
              </w:rPr>
            </w:pPr>
            <w:r>
              <w:rPr>
                <w:rFonts w:hint="eastAsia"/>
                <w:color w:val="auto"/>
                <w:highlight w:val="none"/>
              </w:rPr>
              <w:t>周李村</w:t>
            </w:r>
          </w:p>
        </w:tc>
        <w:tc>
          <w:tcPr>
            <w:tcW w:w="2344" w:type="dxa"/>
          </w:tcPr>
          <w:p>
            <w:pPr>
              <w:pStyle w:val="15"/>
              <w:ind w:firstLine="0" w:firstLineChars="0"/>
              <w:jc w:val="both"/>
              <w:rPr>
                <w:color w:val="auto"/>
                <w:highlight w:val="none"/>
              </w:rPr>
            </w:pPr>
            <w:r>
              <w:rPr>
                <w:rFonts w:hint="eastAsia"/>
                <w:color w:val="auto"/>
                <w:highlight w:val="none"/>
              </w:rPr>
              <w:t>乌木沟</w:t>
            </w:r>
            <w:r>
              <w:rPr>
                <w:color w:val="auto"/>
                <w:highlight w:val="none"/>
              </w:rPr>
              <w:t>1处</w:t>
            </w:r>
          </w:p>
        </w:tc>
        <w:tc>
          <w:tcPr>
            <w:tcW w:w="1469" w:type="dxa"/>
          </w:tcPr>
          <w:p>
            <w:pPr>
              <w:pStyle w:val="15"/>
              <w:ind w:firstLine="0" w:firstLineChars="0"/>
              <w:rPr>
                <w:color w:val="auto"/>
                <w:highlight w:val="none"/>
              </w:rPr>
            </w:pPr>
            <w:r>
              <w:rPr>
                <w:color w:val="auto"/>
                <w:highlight w:val="none"/>
              </w:rPr>
              <w:t>300</w:t>
            </w:r>
          </w:p>
        </w:tc>
        <w:tc>
          <w:tcPr>
            <w:tcW w:w="2141" w:type="dxa"/>
          </w:tcPr>
          <w:p>
            <w:pPr>
              <w:pStyle w:val="15"/>
              <w:ind w:firstLine="0" w:firstLineChars="0"/>
              <w:rPr>
                <w:color w:val="auto"/>
                <w:highlight w:val="none"/>
              </w:rPr>
            </w:pPr>
            <w:r>
              <w:rPr>
                <w:color w:val="auto"/>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8</w:t>
            </w:r>
          </w:p>
        </w:tc>
        <w:tc>
          <w:tcPr>
            <w:tcW w:w="1469" w:type="dxa"/>
          </w:tcPr>
          <w:p>
            <w:pPr>
              <w:pStyle w:val="15"/>
              <w:ind w:firstLine="0" w:firstLineChars="0"/>
              <w:jc w:val="left"/>
              <w:rPr>
                <w:color w:val="auto"/>
                <w:highlight w:val="none"/>
              </w:rPr>
            </w:pPr>
            <w:r>
              <w:rPr>
                <w:rFonts w:hint="eastAsia"/>
                <w:color w:val="auto"/>
                <w:highlight w:val="none"/>
              </w:rPr>
              <w:t>茂陵村</w:t>
            </w:r>
          </w:p>
        </w:tc>
        <w:tc>
          <w:tcPr>
            <w:tcW w:w="2344" w:type="dxa"/>
          </w:tcPr>
          <w:p>
            <w:pPr>
              <w:pStyle w:val="15"/>
              <w:ind w:firstLine="0" w:firstLineChars="0"/>
              <w:jc w:val="both"/>
              <w:rPr>
                <w:color w:val="auto"/>
                <w:highlight w:val="none"/>
              </w:rPr>
            </w:pPr>
            <w:r>
              <w:rPr>
                <w:rFonts w:hint="eastAsia"/>
                <w:color w:val="auto"/>
                <w:highlight w:val="none"/>
              </w:rPr>
              <w:t>岭后组</w:t>
            </w:r>
            <w:r>
              <w:rPr>
                <w:color w:val="auto"/>
                <w:highlight w:val="none"/>
              </w:rPr>
              <w:t>1处</w:t>
            </w:r>
          </w:p>
        </w:tc>
        <w:tc>
          <w:tcPr>
            <w:tcW w:w="1469" w:type="dxa"/>
          </w:tcPr>
          <w:p>
            <w:pPr>
              <w:pStyle w:val="15"/>
              <w:ind w:firstLine="0" w:firstLineChars="0"/>
              <w:rPr>
                <w:color w:val="auto"/>
                <w:highlight w:val="none"/>
              </w:rPr>
            </w:pPr>
            <w:r>
              <w:rPr>
                <w:color w:val="auto"/>
                <w:highlight w:val="none"/>
              </w:rPr>
              <w:t>250</w:t>
            </w:r>
          </w:p>
        </w:tc>
        <w:tc>
          <w:tcPr>
            <w:tcW w:w="2141" w:type="dxa"/>
          </w:tcPr>
          <w:p>
            <w:pPr>
              <w:pStyle w:val="15"/>
              <w:ind w:firstLine="0" w:firstLineChars="0"/>
              <w:rPr>
                <w:color w:val="auto"/>
                <w:highlight w:val="none"/>
              </w:rPr>
            </w:pPr>
            <w:r>
              <w:rPr>
                <w:color w:val="auto"/>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9</w:t>
            </w:r>
          </w:p>
        </w:tc>
        <w:tc>
          <w:tcPr>
            <w:tcW w:w="1469" w:type="dxa"/>
          </w:tcPr>
          <w:p>
            <w:pPr>
              <w:pStyle w:val="15"/>
              <w:ind w:firstLine="0" w:firstLineChars="0"/>
              <w:jc w:val="left"/>
              <w:rPr>
                <w:color w:val="auto"/>
                <w:highlight w:val="none"/>
              </w:rPr>
            </w:pPr>
            <w:r>
              <w:rPr>
                <w:rFonts w:hint="eastAsia"/>
                <w:color w:val="auto"/>
                <w:highlight w:val="none"/>
              </w:rPr>
              <w:t>蒋家寨村</w:t>
            </w:r>
          </w:p>
        </w:tc>
        <w:tc>
          <w:tcPr>
            <w:tcW w:w="2344" w:type="dxa"/>
          </w:tcPr>
          <w:p>
            <w:pPr>
              <w:pStyle w:val="15"/>
              <w:ind w:firstLine="0" w:firstLineChars="0"/>
              <w:jc w:val="both"/>
              <w:rPr>
                <w:color w:val="auto"/>
                <w:highlight w:val="none"/>
              </w:rPr>
            </w:pPr>
            <w:r>
              <w:rPr>
                <w:rFonts w:hint="eastAsia"/>
                <w:color w:val="auto"/>
                <w:highlight w:val="none"/>
              </w:rPr>
              <w:t>村委会北公园</w:t>
            </w:r>
          </w:p>
        </w:tc>
        <w:tc>
          <w:tcPr>
            <w:tcW w:w="1469" w:type="dxa"/>
          </w:tcPr>
          <w:p>
            <w:pPr>
              <w:pStyle w:val="15"/>
              <w:ind w:firstLine="0" w:firstLineChars="0"/>
              <w:rPr>
                <w:color w:val="auto"/>
                <w:highlight w:val="none"/>
              </w:rPr>
            </w:pPr>
            <w:r>
              <w:rPr>
                <w:color w:val="auto"/>
                <w:highlight w:val="none"/>
              </w:rPr>
              <w:t>4000</w:t>
            </w:r>
          </w:p>
        </w:tc>
        <w:tc>
          <w:tcPr>
            <w:tcW w:w="2141" w:type="dxa"/>
          </w:tcPr>
          <w:p>
            <w:pPr>
              <w:pStyle w:val="15"/>
              <w:ind w:firstLine="0" w:firstLineChars="0"/>
              <w:rPr>
                <w:color w:val="auto"/>
                <w:highlight w:val="none"/>
              </w:rPr>
            </w:pPr>
            <w:r>
              <w:rPr>
                <w:color w:val="auto"/>
                <w:highlight w:val="none"/>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1</w:t>
            </w:r>
            <w:r>
              <w:rPr>
                <w:color w:val="auto"/>
                <w:highlight w:val="none"/>
              </w:rPr>
              <w:t>0</w:t>
            </w:r>
          </w:p>
        </w:tc>
        <w:tc>
          <w:tcPr>
            <w:tcW w:w="1469" w:type="dxa"/>
          </w:tcPr>
          <w:p>
            <w:pPr>
              <w:pStyle w:val="15"/>
              <w:ind w:firstLine="0" w:firstLineChars="0"/>
              <w:jc w:val="left"/>
              <w:rPr>
                <w:color w:val="auto"/>
                <w:highlight w:val="none"/>
              </w:rPr>
            </w:pPr>
            <w:r>
              <w:rPr>
                <w:rFonts w:hint="eastAsia"/>
                <w:color w:val="auto"/>
                <w:highlight w:val="none"/>
              </w:rPr>
              <w:t>椒生村</w:t>
            </w:r>
          </w:p>
        </w:tc>
        <w:tc>
          <w:tcPr>
            <w:tcW w:w="2344" w:type="dxa"/>
          </w:tcPr>
          <w:p>
            <w:pPr>
              <w:pStyle w:val="15"/>
              <w:ind w:firstLine="0" w:firstLineChars="0"/>
              <w:jc w:val="both"/>
              <w:rPr>
                <w:color w:val="auto"/>
                <w:highlight w:val="none"/>
              </w:rPr>
            </w:pPr>
            <w:r>
              <w:rPr>
                <w:rFonts w:hint="eastAsia"/>
                <w:color w:val="auto"/>
                <w:highlight w:val="none"/>
              </w:rPr>
              <w:t>绛杏路坡口</w:t>
            </w:r>
            <w:r>
              <w:rPr>
                <w:color w:val="auto"/>
                <w:highlight w:val="none"/>
              </w:rPr>
              <w:t>1处</w:t>
            </w:r>
          </w:p>
        </w:tc>
        <w:tc>
          <w:tcPr>
            <w:tcW w:w="1469" w:type="dxa"/>
          </w:tcPr>
          <w:p>
            <w:pPr>
              <w:pStyle w:val="15"/>
              <w:ind w:firstLine="0" w:firstLineChars="0"/>
              <w:rPr>
                <w:color w:val="auto"/>
                <w:highlight w:val="none"/>
              </w:rPr>
            </w:pPr>
            <w:r>
              <w:rPr>
                <w:color w:val="auto"/>
                <w:highlight w:val="none"/>
              </w:rPr>
              <w:t>350</w:t>
            </w:r>
          </w:p>
        </w:tc>
        <w:tc>
          <w:tcPr>
            <w:tcW w:w="2141" w:type="dxa"/>
          </w:tcPr>
          <w:p>
            <w:pPr>
              <w:pStyle w:val="15"/>
              <w:ind w:firstLine="0" w:firstLineChars="0"/>
              <w:rPr>
                <w:color w:val="auto"/>
                <w:highlight w:val="none"/>
              </w:rPr>
            </w:pPr>
            <w:r>
              <w:rPr>
                <w:color w:val="auto"/>
                <w:highlight w:val="none"/>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1</w:t>
            </w:r>
            <w:r>
              <w:rPr>
                <w:color w:val="auto"/>
                <w:highlight w:val="none"/>
              </w:rPr>
              <w:t>1</w:t>
            </w:r>
          </w:p>
        </w:tc>
        <w:tc>
          <w:tcPr>
            <w:tcW w:w="1469" w:type="dxa"/>
          </w:tcPr>
          <w:p>
            <w:pPr>
              <w:pStyle w:val="15"/>
              <w:ind w:firstLine="0" w:firstLineChars="0"/>
              <w:jc w:val="left"/>
              <w:rPr>
                <w:color w:val="auto"/>
                <w:highlight w:val="none"/>
              </w:rPr>
            </w:pPr>
            <w:r>
              <w:rPr>
                <w:rFonts w:hint="eastAsia"/>
                <w:color w:val="auto"/>
                <w:highlight w:val="none"/>
              </w:rPr>
              <w:t>姜嫄村</w:t>
            </w:r>
          </w:p>
        </w:tc>
        <w:tc>
          <w:tcPr>
            <w:tcW w:w="2344" w:type="dxa"/>
          </w:tcPr>
          <w:p>
            <w:pPr>
              <w:pStyle w:val="15"/>
              <w:ind w:firstLine="0" w:firstLineChars="0"/>
              <w:jc w:val="both"/>
              <w:rPr>
                <w:color w:val="auto"/>
                <w:highlight w:val="none"/>
              </w:rPr>
            </w:pPr>
            <w:r>
              <w:rPr>
                <w:rFonts w:hint="eastAsia"/>
                <w:color w:val="auto"/>
                <w:highlight w:val="none"/>
              </w:rPr>
              <w:t>村西</w:t>
            </w:r>
            <w:r>
              <w:rPr>
                <w:color w:val="auto"/>
                <w:highlight w:val="none"/>
              </w:rPr>
              <w:t>1处</w:t>
            </w:r>
          </w:p>
        </w:tc>
        <w:tc>
          <w:tcPr>
            <w:tcW w:w="1469" w:type="dxa"/>
          </w:tcPr>
          <w:p>
            <w:pPr>
              <w:pStyle w:val="15"/>
              <w:ind w:firstLine="0" w:firstLineChars="0"/>
              <w:rPr>
                <w:color w:val="auto"/>
                <w:highlight w:val="none"/>
              </w:rPr>
            </w:pPr>
            <w:r>
              <w:rPr>
                <w:color w:val="auto"/>
                <w:highlight w:val="none"/>
              </w:rPr>
              <w:t>1800</w:t>
            </w:r>
          </w:p>
        </w:tc>
        <w:tc>
          <w:tcPr>
            <w:tcW w:w="2141" w:type="dxa"/>
          </w:tcPr>
          <w:p>
            <w:pPr>
              <w:pStyle w:val="15"/>
              <w:ind w:firstLine="0" w:firstLineChars="0"/>
              <w:rPr>
                <w:color w:val="auto"/>
                <w:highlight w:val="none"/>
              </w:rPr>
            </w:pPr>
            <w:r>
              <w:rPr>
                <w:color w:val="auto"/>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color w:val="auto"/>
                <w:highlight w:val="none"/>
              </w:rPr>
              <w:t>12</w:t>
            </w:r>
          </w:p>
        </w:tc>
        <w:tc>
          <w:tcPr>
            <w:tcW w:w="1469" w:type="dxa"/>
          </w:tcPr>
          <w:p>
            <w:pPr>
              <w:pStyle w:val="15"/>
              <w:ind w:firstLine="0" w:firstLineChars="0"/>
              <w:jc w:val="left"/>
              <w:rPr>
                <w:color w:val="auto"/>
                <w:highlight w:val="none"/>
              </w:rPr>
            </w:pPr>
            <w:r>
              <w:rPr>
                <w:rFonts w:hint="eastAsia"/>
                <w:color w:val="auto"/>
                <w:highlight w:val="none"/>
              </w:rPr>
              <w:t>姜嫄村</w:t>
            </w:r>
          </w:p>
        </w:tc>
        <w:tc>
          <w:tcPr>
            <w:tcW w:w="2344" w:type="dxa"/>
          </w:tcPr>
          <w:p>
            <w:pPr>
              <w:pStyle w:val="15"/>
              <w:ind w:firstLine="0" w:firstLineChars="0"/>
              <w:jc w:val="both"/>
              <w:rPr>
                <w:color w:val="auto"/>
                <w:highlight w:val="none"/>
              </w:rPr>
            </w:pPr>
            <w:r>
              <w:rPr>
                <w:rFonts w:hint="eastAsia"/>
                <w:color w:val="auto"/>
                <w:highlight w:val="none"/>
              </w:rPr>
              <w:t>村东</w:t>
            </w:r>
            <w:r>
              <w:rPr>
                <w:color w:val="auto"/>
                <w:highlight w:val="none"/>
              </w:rPr>
              <w:t>1处</w:t>
            </w:r>
          </w:p>
        </w:tc>
        <w:tc>
          <w:tcPr>
            <w:tcW w:w="1469" w:type="dxa"/>
          </w:tcPr>
          <w:p>
            <w:pPr>
              <w:pStyle w:val="15"/>
              <w:ind w:firstLine="0" w:firstLineChars="0"/>
              <w:rPr>
                <w:color w:val="auto"/>
                <w:highlight w:val="none"/>
              </w:rPr>
            </w:pPr>
            <w:r>
              <w:rPr>
                <w:color w:val="auto"/>
                <w:highlight w:val="none"/>
              </w:rPr>
              <w:t>1600</w:t>
            </w:r>
          </w:p>
        </w:tc>
        <w:tc>
          <w:tcPr>
            <w:tcW w:w="2141" w:type="dxa"/>
          </w:tcPr>
          <w:p>
            <w:pPr>
              <w:pStyle w:val="15"/>
              <w:ind w:firstLine="0" w:firstLineChars="0"/>
              <w:rPr>
                <w:color w:val="auto"/>
                <w:highlight w:val="none"/>
              </w:rPr>
            </w:pPr>
            <w:r>
              <w:rPr>
                <w:color w:val="auto"/>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1</w:t>
            </w:r>
            <w:r>
              <w:rPr>
                <w:color w:val="auto"/>
                <w:highlight w:val="none"/>
              </w:rPr>
              <w:t>3</w:t>
            </w:r>
          </w:p>
        </w:tc>
        <w:tc>
          <w:tcPr>
            <w:tcW w:w="1469" w:type="dxa"/>
          </w:tcPr>
          <w:p>
            <w:pPr>
              <w:pStyle w:val="15"/>
              <w:ind w:firstLine="0" w:firstLineChars="0"/>
              <w:jc w:val="left"/>
              <w:rPr>
                <w:color w:val="auto"/>
                <w:highlight w:val="none"/>
              </w:rPr>
            </w:pPr>
            <w:r>
              <w:rPr>
                <w:rFonts w:hint="eastAsia"/>
                <w:color w:val="auto"/>
                <w:highlight w:val="none"/>
              </w:rPr>
              <w:t>田东村</w:t>
            </w:r>
          </w:p>
        </w:tc>
        <w:tc>
          <w:tcPr>
            <w:tcW w:w="2344" w:type="dxa"/>
          </w:tcPr>
          <w:p>
            <w:pPr>
              <w:pStyle w:val="15"/>
              <w:ind w:firstLine="0" w:firstLineChars="0"/>
              <w:jc w:val="both"/>
              <w:rPr>
                <w:color w:val="auto"/>
                <w:highlight w:val="none"/>
              </w:rPr>
            </w:pPr>
            <w:r>
              <w:rPr>
                <w:rFonts w:hint="eastAsia"/>
                <w:color w:val="auto"/>
                <w:highlight w:val="none"/>
              </w:rPr>
              <w:t>村南庙下</w:t>
            </w:r>
          </w:p>
        </w:tc>
        <w:tc>
          <w:tcPr>
            <w:tcW w:w="1469" w:type="dxa"/>
          </w:tcPr>
          <w:p>
            <w:pPr>
              <w:pStyle w:val="15"/>
              <w:ind w:firstLine="0" w:firstLineChars="0"/>
              <w:rPr>
                <w:color w:val="auto"/>
                <w:highlight w:val="none"/>
              </w:rPr>
            </w:pPr>
            <w:r>
              <w:rPr>
                <w:color w:val="auto"/>
                <w:highlight w:val="none"/>
              </w:rPr>
              <w:t>600</w:t>
            </w:r>
          </w:p>
        </w:tc>
        <w:tc>
          <w:tcPr>
            <w:tcW w:w="2141" w:type="dxa"/>
          </w:tcPr>
          <w:p>
            <w:pPr>
              <w:pStyle w:val="15"/>
              <w:ind w:firstLine="0" w:firstLineChars="0"/>
              <w:rPr>
                <w:color w:val="auto"/>
                <w:highlight w:val="none"/>
              </w:rPr>
            </w:pPr>
            <w:r>
              <w:rPr>
                <w:color w:val="auto"/>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1</w:t>
            </w:r>
            <w:r>
              <w:rPr>
                <w:color w:val="auto"/>
                <w:highlight w:val="none"/>
              </w:rPr>
              <w:t>4</w:t>
            </w:r>
          </w:p>
        </w:tc>
        <w:tc>
          <w:tcPr>
            <w:tcW w:w="1469" w:type="dxa"/>
          </w:tcPr>
          <w:p>
            <w:pPr>
              <w:pStyle w:val="15"/>
              <w:ind w:firstLine="0" w:firstLineChars="0"/>
              <w:jc w:val="left"/>
              <w:rPr>
                <w:color w:val="auto"/>
                <w:highlight w:val="none"/>
              </w:rPr>
            </w:pPr>
            <w:r>
              <w:rPr>
                <w:rFonts w:hint="eastAsia"/>
                <w:color w:val="auto"/>
                <w:highlight w:val="none"/>
              </w:rPr>
              <w:t>除张村</w:t>
            </w:r>
          </w:p>
        </w:tc>
        <w:tc>
          <w:tcPr>
            <w:tcW w:w="2344" w:type="dxa"/>
          </w:tcPr>
          <w:p>
            <w:pPr>
              <w:pStyle w:val="15"/>
              <w:ind w:firstLine="0" w:firstLineChars="0"/>
              <w:jc w:val="both"/>
              <w:rPr>
                <w:color w:val="auto"/>
                <w:highlight w:val="none"/>
              </w:rPr>
            </w:pPr>
            <w:r>
              <w:rPr>
                <w:rFonts w:hint="eastAsia"/>
                <w:color w:val="auto"/>
                <w:highlight w:val="none"/>
              </w:rPr>
              <w:t>三组</w:t>
            </w:r>
          </w:p>
        </w:tc>
        <w:tc>
          <w:tcPr>
            <w:tcW w:w="1469" w:type="dxa"/>
          </w:tcPr>
          <w:p>
            <w:pPr>
              <w:pStyle w:val="15"/>
              <w:ind w:firstLine="0" w:firstLineChars="0"/>
              <w:rPr>
                <w:color w:val="auto"/>
                <w:highlight w:val="none"/>
              </w:rPr>
            </w:pPr>
            <w:r>
              <w:rPr>
                <w:color w:val="auto"/>
                <w:highlight w:val="none"/>
              </w:rPr>
              <w:t>450</w:t>
            </w:r>
          </w:p>
        </w:tc>
        <w:tc>
          <w:tcPr>
            <w:tcW w:w="2141" w:type="dxa"/>
          </w:tcPr>
          <w:p>
            <w:pPr>
              <w:pStyle w:val="15"/>
              <w:ind w:firstLine="0" w:firstLineChars="0"/>
              <w:rPr>
                <w:color w:val="auto"/>
                <w:highlight w:val="none"/>
              </w:rPr>
            </w:pPr>
            <w:r>
              <w:rPr>
                <w:color w:val="auto"/>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1</w:t>
            </w:r>
            <w:r>
              <w:rPr>
                <w:color w:val="auto"/>
                <w:highlight w:val="none"/>
              </w:rPr>
              <w:t>5</w:t>
            </w:r>
          </w:p>
        </w:tc>
        <w:tc>
          <w:tcPr>
            <w:tcW w:w="1469" w:type="dxa"/>
          </w:tcPr>
          <w:p>
            <w:pPr>
              <w:pStyle w:val="15"/>
              <w:ind w:firstLine="0" w:firstLineChars="0"/>
              <w:jc w:val="left"/>
              <w:rPr>
                <w:color w:val="auto"/>
                <w:highlight w:val="none"/>
              </w:rPr>
            </w:pPr>
            <w:r>
              <w:rPr>
                <w:rFonts w:hint="eastAsia"/>
                <w:color w:val="auto"/>
                <w:highlight w:val="none"/>
              </w:rPr>
              <w:t>权家寨村</w:t>
            </w:r>
          </w:p>
        </w:tc>
        <w:tc>
          <w:tcPr>
            <w:tcW w:w="2344" w:type="dxa"/>
          </w:tcPr>
          <w:p>
            <w:pPr>
              <w:pStyle w:val="15"/>
              <w:ind w:firstLine="0" w:firstLineChars="0"/>
              <w:jc w:val="both"/>
              <w:rPr>
                <w:color w:val="auto"/>
                <w:highlight w:val="none"/>
              </w:rPr>
            </w:pPr>
            <w:r>
              <w:rPr>
                <w:rFonts w:hint="eastAsia"/>
                <w:color w:val="auto"/>
                <w:highlight w:val="none"/>
              </w:rPr>
              <w:t>村委会南</w:t>
            </w:r>
          </w:p>
        </w:tc>
        <w:tc>
          <w:tcPr>
            <w:tcW w:w="1469" w:type="dxa"/>
          </w:tcPr>
          <w:p>
            <w:pPr>
              <w:pStyle w:val="15"/>
              <w:ind w:firstLine="0" w:firstLineChars="0"/>
              <w:rPr>
                <w:color w:val="auto"/>
                <w:highlight w:val="none"/>
              </w:rPr>
            </w:pPr>
            <w:r>
              <w:rPr>
                <w:color w:val="auto"/>
                <w:highlight w:val="none"/>
              </w:rPr>
              <w:t>1520</w:t>
            </w:r>
          </w:p>
        </w:tc>
        <w:tc>
          <w:tcPr>
            <w:tcW w:w="2141" w:type="dxa"/>
          </w:tcPr>
          <w:p>
            <w:pPr>
              <w:pStyle w:val="15"/>
              <w:ind w:firstLine="0" w:firstLineChars="0"/>
              <w:rPr>
                <w:color w:val="auto"/>
                <w:highlight w:val="none"/>
              </w:rPr>
            </w:pPr>
            <w:r>
              <w:rPr>
                <w:color w:val="auto"/>
                <w:highlight w:val="no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1</w:t>
            </w:r>
            <w:r>
              <w:rPr>
                <w:color w:val="auto"/>
                <w:highlight w:val="none"/>
              </w:rPr>
              <w:t>6</w:t>
            </w:r>
          </w:p>
        </w:tc>
        <w:tc>
          <w:tcPr>
            <w:tcW w:w="1469" w:type="dxa"/>
          </w:tcPr>
          <w:p>
            <w:pPr>
              <w:pStyle w:val="15"/>
              <w:ind w:firstLine="0" w:firstLineChars="0"/>
              <w:jc w:val="left"/>
              <w:rPr>
                <w:color w:val="auto"/>
                <w:highlight w:val="none"/>
              </w:rPr>
            </w:pPr>
            <w:r>
              <w:rPr>
                <w:rFonts w:hint="eastAsia"/>
                <w:color w:val="auto"/>
                <w:highlight w:val="none"/>
              </w:rPr>
              <w:t>光明村</w:t>
            </w:r>
          </w:p>
        </w:tc>
        <w:tc>
          <w:tcPr>
            <w:tcW w:w="2344" w:type="dxa"/>
          </w:tcPr>
          <w:p>
            <w:pPr>
              <w:pStyle w:val="15"/>
              <w:ind w:firstLine="0" w:firstLineChars="0"/>
              <w:jc w:val="both"/>
              <w:rPr>
                <w:color w:val="auto"/>
                <w:highlight w:val="none"/>
              </w:rPr>
            </w:pPr>
            <w:r>
              <w:rPr>
                <w:rFonts w:hint="eastAsia"/>
                <w:color w:val="auto"/>
                <w:highlight w:val="none"/>
              </w:rPr>
              <w:t>四组村南</w:t>
            </w:r>
          </w:p>
        </w:tc>
        <w:tc>
          <w:tcPr>
            <w:tcW w:w="1469" w:type="dxa"/>
          </w:tcPr>
          <w:p>
            <w:pPr>
              <w:pStyle w:val="15"/>
              <w:ind w:firstLine="0" w:firstLineChars="0"/>
              <w:rPr>
                <w:color w:val="auto"/>
                <w:highlight w:val="none"/>
              </w:rPr>
            </w:pPr>
            <w:r>
              <w:rPr>
                <w:color w:val="auto"/>
                <w:highlight w:val="none"/>
              </w:rPr>
              <w:t>800</w:t>
            </w:r>
          </w:p>
        </w:tc>
        <w:tc>
          <w:tcPr>
            <w:tcW w:w="2141" w:type="dxa"/>
          </w:tcPr>
          <w:p>
            <w:pPr>
              <w:pStyle w:val="15"/>
              <w:ind w:firstLine="0" w:firstLineChars="0"/>
              <w:rPr>
                <w:color w:val="auto"/>
                <w:highlight w:val="none"/>
              </w:rPr>
            </w:pPr>
            <w:r>
              <w:rPr>
                <w:color w:val="auto"/>
                <w:highlight w:val="no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1</w:t>
            </w:r>
            <w:r>
              <w:rPr>
                <w:color w:val="auto"/>
                <w:highlight w:val="none"/>
              </w:rPr>
              <w:t>7</w:t>
            </w:r>
          </w:p>
        </w:tc>
        <w:tc>
          <w:tcPr>
            <w:tcW w:w="1469" w:type="dxa"/>
          </w:tcPr>
          <w:p>
            <w:pPr>
              <w:pStyle w:val="15"/>
              <w:ind w:firstLine="0" w:firstLineChars="0"/>
              <w:jc w:val="left"/>
              <w:rPr>
                <w:color w:val="auto"/>
                <w:highlight w:val="none"/>
              </w:rPr>
            </w:pPr>
            <w:r>
              <w:rPr>
                <w:rFonts w:hint="eastAsia"/>
                <w:color w:val="auto"/>
                <w:highlight w:val="none"/>
              </w:rPr>
              <w:t>田西村</w:t>
            </w:r>
          </w:p>
        </w:tc>
        <w:tc>
          <w:tcPr>
            <w:tcW w:w="2344" w:type="dxa"/>
          </w:tcPr>
          <w:p>
            <w:pPr>
              <w:pStyle w:val="15"/>
              <w:ind w:firstLine="0" w:firstLineChars="0"/>
              <w:jc w:val="both"/>
              <w:rPr>
                <w:color w:val="auto"/>
                <w:highlight w:val="none"/>
              </w:rPr>
            </w:pPr>
            <w:r>
              <w:rPr>
                <w:rFonts w:hint="eastAsia"/>
                <w:color w:val="auto"/>
                <w:highlight w:val="none"/>
              </w:rPr>
              <w:t>村南</w:t>
            </w:r>
            <w:r>
              <w:rPr>
                <w:color w:val="auto"/>
                <w:highlight w:val="none"/>
              </w:rPr>
              <w:t>1处</w:t>
            </w:r>
          </w:p>
        </w:tc>
        <w:tc>
          <w:tcPr>
            <w:tcW w:w="1469" w:type="dxa"/>
          </w:tcPr>
          <w:p>
            <w:pPr>
              <w:pStyle w:val="15"/>
              <w:ind w:firstLine="0" w:firstLineChars="0"/>
              <w:rPr>
                <w:color w:val="auto"/>
                <w:highlight w:val="none"/>
              </w:rPr>
            </w:pPr>
            <w:r>
              <w:rPr>
                <w:color w:val="auto"/>
                <w:highlight w:val="none"/>
              </w:rPr>
              <w:t>1115</w:t>
            </w:r>
          </w:p>
        </w:tc>
        <w:tc>
          <w:tcPr>
            <w:tcW w:w="2141" w:type="dxa"/>
          </w:tcPr>
          <w:p>
            <w:pPr>
              <w:pStyle w:val="15"/>
              <w:ind w:firstLine="0" w:firstLineChars="0"/>
              <w:rPr>
                <w:color w:val="auto"/>
                <w:highlight w:val="none"/>
              </w:rPr>
            </w:pPr>
            <w:r>
              <w:rPr>
                <w:color w:val="auto"/>
                <w:highlight w:val="no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1</w:t>
            </w:r>
            <w:r>
              <w:rPr>
                <w:color w:val="auto"/>
                <w:highlight w:val="none"/>
              </w:rPr>
              <w:t>8</w:t>
            </w:r>
          </w:p>
        </w:tc>
        <w:tc>
          <w:tcPr>
            <w:tcW w:w="1469" w:type="dxa"/>
          </w:tcPr>
          <w:p>
            <w:pPr>
              <w:pStyle w:val="15"/>
              <w:ind w:firstLine="0" w:firstLineChars="0"/>
              <w:jc w:val="left"/>
              <w:rPr>
                <w:color w:val="auto"/>
                <w:highlight w:val="none"/>
              </w:rPr>
            </w:pPr>
            <w:r>
              <w:rPr>
                <w:rFonts w:hint="eastAsia"/>
                <w:color w:val="auto"/>
                <w:highlight w:val="none"/>
              </w:rPr>
              <w:t>杜寨村</w:t>
            </w:r>
          </w:p>
        </w:tc>
        <w:tc>
          <w:tcPr>
            <w:tcW w:w="2344" w:type="dxa"/>
          </w:tcPr>
          <w:p>
            <w:pPr>
              <w:pStyle w:val="15"/>
              <w:ind w:firstLine="0" w:firstLineChars="0"/>
              <w:jc w:val="both"/>
              <w:rPr>
                <w:color w:val="auto"/>
                <w:highlight w:val="none"/>
              </w:rPr>
            </w:pPr>
            <w:r>
              <w:rPr>
                <w:rFonts w:hint="eastAsia"/>
                <w:color w:val="auto"/>
                <w:highlight w:val="none"/>
              </w:rPr>
              <w:t>渡槽处</w:t>
            </w:r>
            <w:r>
              <w:rPr>
                <w:color w:val="auto"/>
                <w:highlight w:val="none"/>
              </w:rPr>
              <w:t>1处</w:t>
            </w:r>
          </w:p>
        </w:tc>
        <w:tc>
          <w:tcPr>
            <w:tcW w:w="1469" w:type="dxa"/>
          </w:tcPr>
          <w:p>
            <w:pPr>
              <w:pStyle w:val="15"/>
              <w:ind w:firstLine="0" w:firstLineChars="0"/>
              <w:rPr>
                <w:color w:val="auto"/>
                <w:highlight w:val="none"/>
              </w:rPr>
            </w:pPr>
            <w:r>
              <w:rPr>
                <w:color w:val="auto"/>
                <w:highlight w:val="none"/>
              </w:rPr>
              <w:t>70</w:t>
            </w:r>
          </w:p>
        </w:tc>
        <w:tc>
          <w:tcPr>
            <w:tcW w:w="2141" w:type="dxa"/>
          </w:tcPr>
          <w:p>
            <w:pPr>
              <w:pStyle w:val="15"/>
              <w:ind w:firstLine="0" w:firstLineChars="0"/>
              <w:rPr>
                <w:color w:val="auto"/>
                <w:highlight w:val="none"/>
              </w:rPr>
            </w:pPr>
            <w:r>
              <w:rPr>
                <w:color w:val="auto"/>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1</w:t>
            </w:r>
            <w:r>
              <w:rPr>
                <w:color w:val="auto"/>
                <w:highlight w:val="none"/>
              </w:rPr>
              <w:t>9</w:t>
            </w:r>
          </w:p>
        </w:tc>
        <w:tc>
          <w:tcPr>
            <w:tcW w:w="1469" w:type="dxa"/>
          </w:tcPr>
          <w:p>
            <w:pPr>
              <w:pStyle w:val="15"/>
              <w:ind w:firstLine="0" w:firstLineChars="0"/>
              <w:jc w:val="left"/>
              <w:rPr>
                <w:color w:val="auto"/>
                <w:highlight w:val="none"/>
              </w:rPr>
            </w:pPr>
            <w:r>
              <w:rPr>
                <w:rFonts w:hint="eastAsia"/>
                <w:color w:val="auto"/>
                <w:highlight w:val="none"/>
              </w:rPr>
              <w:t>杜寨村</w:t>
            </w:r>
          </w:p>
        </w:tc>
        <w:tc>
          <w:tcPr>
            <w:tcW w:w="2344" w:type="dxa"/>
          </w:tcPr>
          <w:p>
            <w:pPr>
              <w:pStyle w:val="15"/>
              <w:ind w:firstLine="0" w:firstLineChars="0"/>
              <w:jc w:val="both"/>
              <w:rPr>
                <w:color w:val="auto"/>
                <w:highlight w:val="none"/>
              </w:rPr>
            </w:pPr>
            <w:r>
              <w:rPr>
                <w:rFonts w:hint="eastAsia"/>
                <w:color w:val="auto"/>
                <w:highlight w:val="none"/>
              </w:rPr>
              <w:t>孟杨路南</w:t>
            </w:r>
            <w:r>
              <w:rPr>
                <w:color w:val="auto"/>
                <w:highlight w:val="none"/>
              </w:rPr>
              <w:t>1处</w:t>
            </w:r>
          </w:p>
        </w:tc>
        <w:tc>
          <w:tcPr>
            <w:tcW w:w="1469" w:type="dxa"/>
          </w:tcPr>
          <w:p>
            <w:pPr>
              <w:pStyle w:val="15"/>
              <w:ind w:firstLine="0" w:firstLineChars="0"/>
              <w:rPr>
                <w:color w:val="auto"/>
                <w:highlight w:val="none"/>
              </w:rPr>
            </w:pPr>
            <w:r>
              <w:rPr>
                <w:color w:val="auto"/>
                <w:highlight w:val="none"/>
              </w:rPr>
              <w:t>1300</w:t>
            </w:r>
          </w:p>
        </w:tc>
        <w:tc>
          <w:tcPr>
            <w:tcW w:w="2141" w:type="dxa"/>
          </w:tcPr>
          <w:p>
            <w:pPr>
              <w:pStyle w:val="15"/>
              <w:ind w:firstLine="0" w:firstLineChars="0"/>
              <w:rPr>
                <w:color w:val="auto"/>
                <w:highlight w:val="none"/>
              </w:rPr>
            </w:pPr>
            <w:r>
              <w:rPr>
                <w:color w:val="auto"/>
                <w:highlight w:val="no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2</w:t>
            </w:r>
            <w:r>
              <w:rPr>
                <w:color w:val="auto"/>
                <w:highlight w:val="none"/>
              </w:rPr>
              <w:t>0</w:t>
            </w:r>
          </w:p>
        </w:tc>
        <w:tc>
          <w:tcPr>
            <w:tcW w:w="1469" w:type="dxa"/>
          </w:tcPr>
          <w:p>
            <w:pPr>
              <w:pStyle w:val="15"/>
              <w:ind w:firstLine="0" w:firstLineChars="0"/>
              <w:jc w:val="left"/>
              <w:rPr>
                <w:color w:val="auto"/>
                <w:highlight w:val="none"/>
              </w:rPr>
            </w:pPr>
            <w:r>
              <w:rPr>
                <w:rFonts w:hint="eastAsia"/>
                <w:color w:val="auto"/>
                <w:highlight w:val="none"/>
              </w:rPr>
              <w:t>黎陈村</w:t>
            </w:r>
          </w:p>
        </w:tc>
        <w:tc>
          <w:tcPr>
            <w:tcW w:w="2344" w:type="dxa"/>
          </w:tcPr>
          <w:p>
            <w:pPr>
              <w:pStyle w:val="15"/>
              <w:ind w:firstLine="0" w:firstLineChars="0"/>
              <w:jc w:val="both"/>
              <w:rPr>
                <w:color w:val="auto"/>
                <w:highlight w:val="none"/>
              </w:rPr>
            </w:pPr>
            <w:r>
              <w:rPr>
                <w:rFonts w:hint="eastAsia"/>
                <w:color w:val="auto"/>
                <w:highlight w:val="none"/>
              </w:rPr>
              <w:t>北台中台</w:t>
            </w:r>
            <w:r>
              <w:rPr>
                <w:color w:val="auto"/>
                <w:highlight w:val="none"/>
              </w:rPr>
              <w:t>1处</w:t>
            </w:r>
          </w:p>
        </w:tc>
        <w:tc>
          <w:tcPr>
            <w:tcW w:w="1469" w:type="dxa"/>
          </w:tcPr>
          <w:p>
            <w:pPr>
              <w:pStyle w:val="15"/>
              <w:ind w:firstLine="0" w:firstLineChars="0"/>
              <w:rPr>
                <w:color w:val="auto"/>
                <w:highlight w:val="none"/>
              </w:rPr>
            </w:pPr>
            <w:r>
              <w:rPr>
                <w:color w:val="auto"/>
                <w:highlight w:val="none"/>
              </w:rPr>
              <w:t>370</w:t>
            </w:r>
          </w:p>
        </w:tc>
        <w:tc>
          <w:tcPr>
            <w:tcW w:w="2141" w:type="dxa"/>
          </w:tcPr>
          <w:p>
            <w:pPr>
              <w:pStyle w:val="15"/>
              <w:ind w:firstLine="0" w:firstLineChars="0"/>
              <w:rPr>
                <w:color w:val="auto"/>
                <w:highlight w:val="none"/>
              </w:rPr>
            </w:pPr>
            <w:r>
              <w:rPr>
                <w:color w:val="auto"/>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2</w:t>
            </w:r>
            <w:r>
              <w:rPr>
                <w:color w:val="auto"/>
                <w:highlight w:val="none"/>
              </w:rPr>
              <w:t>1</w:t>
            </w:r>
          </w:p>
        </w:tc>
        <w:tc>
          <w:tcPr>
            <w:tcW w:w="1469" w:type="dxa"/>
          </w:tcPr>
          <w:p>
            <w:pPr>
              <w:pStyle w:val="15"/>
              <w:ind w:firstLine="0" w:firstLineChars="0"/>
              <w:jc w:val="left"/>
              <w:rPr>
                <w:color w:val="auto"/>
                <w:highlight w:val="none"/>
              </w:rPr>
            </w:pPr>
            <w:r>
              <w:rPr>
                <w:rFonts w:hint="eastAsia"/>
                <w:color w:val="auto"/>
                <w:highlight w:val="none"/>
              </w:rPr>
              <w:t>黎陈村</w:t>
            </w:r>
          </w:p>
        </w:tc>
        <w:tc>
          <w:tcPr>
            <w:tcW w:w="2344" w:type="dxa"/>
          </w:tcPr>
          <w:p>
            <w:pPr>
              <w:pStyle w:val="15"/>
              <w:ind w:firstLine="0" w:firstLineChars="0"/>
              <w:jc w:val="both"/>
              <w:rPr>
                <w:color w:val="auto"/>
                <w:highlight w:val="none"/>
              </w:rPr>
            </w:pPr>
            <w:r>
              <w:rPr>
                <w:rFonts w:hint="eastAsia"/>
                <w:color w:val="auto"/>
                <w:highlight w:val="none"/>
              </w:rPr>
              <w:t>黎沟组</w:t>
            </w:r>
            <w:r>
              <w:rPr>
                <w:color w:val="auto"/>
                <w:highlight w:val="none"/>
              </w:rPr>
              <w:t>1处</w:t>
            </w:r>
          </w:p>
        </w:tc>
        <w:tc>
          <w:tcPr>
            <w:tcW w:w="1469" w:type="dxa"/>
          </w:tcPr>
          <w:p>
            <w:pPr>
              <w:pStyle w:val="15"/>
              <w:ind w:firstLine="0" w:firstLineChars="0"/>
              <w:rPr>
                <w:color w:val="auto"/>
                <w:highlight w:val="none"/>
              </w:rPr>
            </w:pPr>
            <w:r>
              <w:rPr>
                <w:color w:val="auto"/>
                <w:highlight w:val="none"/>
              </w:rPr>
              <w:t>285</w:t>
            </w:r>
          </w:p>
        </w:tc>
        <w:tc>
          <w:tcPr>
            <w:tcW w:w="2141" w:type="dxa"/>
          </w:tcPr>
          <w:p>
            <w:pPr>
              <w:pStyle w:val="15"/>
              <w:ind w:firstLine="0" w:firstLineChars="0"/>
              <w:rPr>
                <w:color w:val="auto"/>
                <w:highlight w:val="none"/>
              </w:rPr>
            </w:pPr>
            <w:r>
              <w:rPr>
                <w:color w:val="auto"/>
                <w:highlight w:val="none"/>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2</w:t>
            </w:r>
            <w:r>
              <w:rPr>
                <w:color w:val="auto"/>
                <w:highlight w:val="none"/>
              </w:rPr>
              <w:t>2</w:t>
            </w:r>
          </w:p>
        </w:tc>
        <w:tc>
          <w:tcPr>
            <w:tcW w:w="1469" w:type="dxa"/>
          </w:tcPr>
          <w:p>
            <w:pPr>
              <w:pStyle w:val="15"/>
              <w:ind w:firstLine="0" w:firstLineChars="0"/>
              <w:jc w:val="left"/>
              <w:rPr>
                <w:color w:val="auto"/>
                <w:highlight w:val="none"/>
              </w:rPr>
            </w:pPr>
            <w:r>
              <w:rPr>
                <w:rFonts w:hint="eastAsia"/>
                <w:color w:val="auto"/>
                <w:highlight w:val="none"/>
              </w:rPr>
              <w:t>寨东村</w:t>
            </w:r>
          </w:p>
        </w:tc>
        <w:tc>
          <w:tcPr>
            <w:tcW w:w="2344" w:type="dxa"/>
          </w:tcPr>
          <w:p>
            <w:pPr>
              <w:pStyle w:val="15"/>
              <w:ind w:firstLine="0" w:firstLineChars="0"/>
              <w:jc w:val="both"/>
              <w:rPr>
                <w:color w:val="auto"/>
                <w:highlight w:val="none"/>
              </w:rPr>
            </w:pPr>
            <w:r>
              <w:rPr>
                <w:rFonts w:hint="eastAsia"/>
                <w:color w:val="auto"/>
                <w:highlight w:val="none"/>
              </w:rPr>
              <w:t>一组村南</w:t>
            </w:r>
            <w:r>
              <w:rPr>
                <w:color w:val="auto"/>
                <w:highlight w:val="none"/>
              </w:rPr>
              <w:t>1处</w:t>
            </w:r>
          </w:p>
        </w:tc>
        <w:tc>
          <w:tcPr>
            <w:tcW w:w="1469" w:type="dxa"/>
          </w:tcPr>
          <w:p>
            <w:pPr>
              <w:pStyle w:val="15"/>
              <w:ind w:firstLine="0" w:firstLineChars="0"/>
              <w:rPr>
                <w:color w:val="auto"/>
                <w:highlight w:val="none"/>
              </w:rPr>
            </w:pPr>
            <w:r>
              <w:rPr>
                <w:color w:val="auto"/>
                <w:highlight w:val="none"/>
              </w:rPr>
              <w:t>480</w:t>
            </w:r>
          </w:p>
        </w:tc>
        <w:tc>
          <w:tcPr>
            <w:tcW w:w="2141" w:type="dxa"/>
          </w:tcPr>
          <w:p>
            <w:pPr>
              <w:pStyle w:val="15"/>
              <w:ind w:firstLine="0" w:firstLineChars="0"/>
              <w:rPr>
                <w:color w:val="auto"/>
                <w:highlight w:val="none"/>
              </w:rPr>
            </w:pPr>
            <w:r>
              <w:rPr>
                <w:color w:val="auto"/>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vAlign w:val="center"/>
          </w:tcPr>
          <w:p>
            <w:pPr>
              <w:pStyle w:val="15"/>
              <w:ind w:firstLine="0" w:firstLineChars="0"/>
              <w:rPr>
                <w:color w:val="auto"/>
                <w:highlight w:val="none"/>
              </w:rPr>
            </w:pPr>
            <w:r>
              <w:rPr>
                <w:rFonts w:hint="eastAsia"/>
                <w:color w:val="auto"/>
                <w:highlight w:val="none"/>
              </w:rPr>
              <w:t>2</w:t>
            </w:r>
            <w:r>
              <w:rPr>
                <w:color w:val="auto"/>
                <w:highlight w:val="none"/>
              </w:rPr>
              <w:t>3</w:t>
            </w:r>
          </w:p>
        </w:tc>
        <w:tc>
          <w:tcPr>
            <w:tcW w:w="1469" w:type="dxa"/>
          </w:tcPr>
          <w:p>
            <w:pPr>
              <w:pStyle w:val="15"/>
              <w:ind w:firstLine="0" w:firstLineChars="0"/>
              <w:jc w:val="left"/>
              <w:rPr>
                <w:color w:val="auto"/>
                <w:highlight w:val="none"/>
              </w:rPr>
            </w:pPr>
            <w:r>
              <w:rPr>
                <w:rFonts w:hint="eastAsia"/>
                <w:color w:val="auto"/>
                <w:highlight w:val="none"/>
              </w:rPr>
              <w:t>西小寨</w:t>
            </w:r>
          </w:p>
        </w:tc>
        <w:tc>
          <w:tcPr>
            <w:tcW w:w="2344" w:type="dxa"/>
          </w:tcPr>
          <w:p>
            <w:pPr>
              <w:pStyle w:val="15"/>
              <w:ind w:firstLine="0" w:firstLineChars="0"/>
              <w:jc w:val="both"/>
              <w:rPr>
                <w:color w:val="auto"/>
                <w:highlight w:val="none"/>
              </w:rPr>
            </w:pPr>
            <w:r>
              <w:rPr>
                <w:rFonts w:hint="eastAsia"/>
                <w:color w:val="auto"/>
                <w:highlight w:val="none"/>
              </w:rPr>
              <w:t>村北</w:t>
            </w:r>
            <w:r>
              <w:rPr>
                <w:color w:val="auto"/>
                <w:highlight w:val="none"/>
              </w:rPr>
              <w:t>1处</w:t>
            </w:r>
          </w:p>
        </w:tc>
        <w:tc>
          <w:tcPr>
            <w:tcW w:w="1469" w:type="dxa"/>
          </w:tcPr>
          <w:p>
            <w:pPr>
              <w:pStyle w:val="15"/>
              <w:ind w:firstLine="0" w:firstLineChars="0"/>
              <w:rPr>
                <w:color w:val="auto"/>
                <w:highlight w:val="none"/>
              </w:rPr>
            </w:pPr>
            <w:r>
              <w:rPr>
                <w:color w:val="auto"/>
                <w:highlight w:val="none"/>
              </w:rPr>
              <w:t>1116</w:t>
            </w:r>
          </w:p>
        </w:tc>
        <w:tc>
          <w:tcPr>
            <w:tcW w:w="2141" w:type="dxa"/>
          </w:tcPr>
          <w:p>
            <w:pPr>
              <w:pStyle w:val="15"/>
              <w:ind w:firstLine="0" w:firstLineChars="0"/>
              <w:rPr>
                <w:color w:val="auto"/>
                <w:highlight w:val="none"/>
              </w:rPr>
            </w:pPr>
            <w:r>
              <w:rPr>
                <w:color w:val="auto"/>
                <w:highlight w:val="no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3" w:type="dxa"/>
            <w:tcBorders>
              <w:bottom w:val="single" w:color="auto" w:sz="4" w:space="0"/>
            </w:tcBorders>
            <w:vAlign w:val="center"/>
          </w:tcPr>
          <w:p>
            <w:pPr>
              <w:pStyle w:val="15"/>
              <w:ind w:firstLine="0" w:firstLineChars="0"/>
              <w:rPr>
                <w:color w:val="auto"/>
                <w:highlight w:val="none"/>
              </w:rPr>
            </w:pPr>
            <w:r>
              <w:rPr>
                <w:rFonts w:hint="eastAsia"/>
                <w:color w:val="auto"/>
                <w:highlight w:val="none"/>
              </w:rPr>
              <w:t>2</w:t>
            </w:r>
            <w:r>
              <w:rPr>
                <w:color w:val="auto"/>
                <w:highlight w:val="none"/>
              </w:rPr>
              <w:t>4</w:t>
            </w:r>
          </w:p>
        </w:tc>
        <w:tc>
          <w:tcPr>
            <w:tcW w:w="1469" w:type="dxa"/>
            <w:tcBorders>
              <w:bottom w:val="single" w:color="auto" w:sz="4" w:space="0"/>
            </w:tcBorders>
          </w:tcPr>
          <w:p>
            <w:pPr>
              <w:pStyle w:val="15"/>
              <w:ind w:firstLine="0" w:firstLineChars="0"/>
              <w:jc w:val="left"/>
              <w:rPr>
                <w:color w:val="auto"/>
                <w:highlight w:val="none"/>
              </w:rPr>
            </w:pPr>
            <w:r>
              <w:rPr>
                <w:rFonts w:hint="eastAsia"/>
                <w:color w:val="auto"/>
                <w:highlight w:val="none"/>
              </w:rPr>
              <w:t>北杨村</w:t>
            </w:r>
          </w:p>
        </w:tc>
        <w:tc>
          <w:tcPr>
            <w:tcW w:w="2344" w:type="dxa"/>
            <w:tcBorders>
              <w:bottom w:val="single" w:color="auto" w:sz="4" w:space="0"/>
            </w:tcBorders>
          </w:tcPr>
          <w:p>
            <w:pPr>
              <w:pStyle w:val="15"/>
              <w:ind w:firstLine="0" w:firstLineChars="0"/>
              <w:jc w:val="both"/>
              <w:rPr>
                <w:color w:val="auto"/>
                <w:highlight w:val="none"/>
              </w:rPr>
            </w:pPr>
            <w:r>
              <w:rPr>
                <w:rFonts w:hint="eastAsia"/>
                <w:color w:val="auto"/>
                <w:highlight w:val="none"/>
              </w:rPr>
              <w:t>村北</w:t>
            </w:r>
            <w:r>
              <w:rPr>
                <w:color w:val="auto"/>
                <w:highlight w:val="none"/>
              </w:rPr>
              <w:t>1处</w:t>
            </w:r>
          </w:p>
        </w:tc>
        <w:tc>
          <w:tcPr>
            <w:tcW w:w="1469" w:type="dxa"/>
            <w:tcBorders>
              <w:bottom w:val="single" w:color="auto" w:sz="4" w:space="0"/>
            </w:tcBorders>
          </w:tcPr>
          <w:p>
            <w:pPr>
              <w:pStyle w:val="15"/>
              <w:ind w:firstLine="0" w:firstLineChars="0"/>
              <w:rPr>
                <w:color w:val="auto"/>
                <w:highlight w:val="none"/>
              </w:rPr>
            </w:pPr>
            <w:r>
              <w:rPr>
                <w:color w:val="auto"/>
                <w:highlight w:val="none"/>
              </w:rPr>
              <w:t>1573</w:t>
            </w:r>
          </w:p>
        </w:tc>
        <w:tc>
          <w:tcPr>
            <w:tcW w:w="2141" w:type="dxa"/>
            <w:tcBorders>
              <w:bottom w:val="single" w:color="auto" w:sz="4" w:space="0"/>
            </w:tcBorders>
          </w:tcPr>
          <w:p>
            <w:pPr>
              <w:pStyle w:val="15"/>
              <w:ind w:firstLine="0" w:firstLineChars="0"/>
              <w:rPr>
                <w:color w:val="auto"/>
                <w:highlight w:val="none"/>
              </w:rPr>
            </w:pPr>
            <w:r>
              <w:rPr>
                <w:color w:val="auto"/>
                <w:highlight w:val="none"/>
              </w:rPr>
              <w:t>100</w:t>
            </w:r>
          </w:p>
        </w:tc>
      </w:tr>
    </w:tbl>
    <w:p>
      <w:pPr>
        <w:rPr>
          <w:color w:val="auto"/>
          <w:highlight w:val="none"/>
        </w:rPr>
      </w:pPr>
      <w:r>
        <w:rPr>
          <w:rFonts w:hint="eastAsia"/>
          <w:color w:val="auto"/>
          <w:highlight w:val="none"/>
        </w:rPr>
        <w:t>杨陵区农村生活污水治理专项规划（2</w:t>
      </w:r>
      <w:r>
        <w:rPr>
          <w:color w:val="auto"/>
          <w:highlight w:val="none"/>
        </w:rPr>
        <w:t>020</w:t>
      </w:r>
      <w:r>
        <w:rPr>
          <w:rFonts w:hint="eastAsia"/>
          <w:color w:val="auto"/>
          <w:highlight w:val="none"/>
        </w:rPr>
        <w:t>年-</w:t>
      </w:r>
      <w:r>
        <w:rPr>
          <w:color w:val="auto"/>
          <w:highlight w:val="none"/>
        </w:rPr>
        <w:t>2030</w:t>
      </w:r>
      <w:r>
        <w:rPr>
          <w:rFonts w:hint="eastAsia"/>
          <w:color w:val="auto"/>
          <w:highlight w:val="none"/>
        </w:rPr>
        <w:t>年）实施范围中，已在</w:t>
      </w:r>
      <w:r>
        <w:rPr>
          <w:color w:val="auto"/>
          <w:highlight w:val="none"/>
        </w:rPr>
        <w:t>18个行政村</w:t>
      </w:r>
      <w:r>
        <w:rPr>
          <w:rFonts w:hint="eastAsia"/>
          <w:color w:val="auto"/>
          <w:highlight w:val="none"/>
        </w:rPr>
        <w:t>内建成</w:t>
      </w:r>
      <w:r>
        <w:rPr>
          <w:color w:val="auto"/>
          <w:highlight w:val="none"/>
        </w:rPr>
        <w:t>24处农村污水处理设施，处理规模共计1150 m³</w:t>
      </w:r>
      <w:r>
        <w:rPr>
          <w:rFonts w:hint="eastAsia"/>
          <w:color w:val="auto"/>
          <w:highlight w:val="none"/>
        </w:rPr>
        <w:t>/</w:t>
      </w:r>
      <w:r>
        <w:rPr>
          <w:color w:val="auto"/>
          <w:highlight w:val="none"/>
        </w:rPr>
        <w:t>d。</w:t>
      </w:r>
    </w:p>
    <w:p>
      <w:pPr>
        <w:rPr>
          <w:color w:val="auto"/>
          <w:highlight w:val="none"/>
        </w:rPr>
      </w:pPr>
      <w:r>
        <w:rPr>
          <w:rFonts w:hint="eastAsia" w:ascii="黑体" w:hAnsi="黑体" w:eastAsia="黑体"/>
          <w:color w:val="auto"/>
          <w:highlight w:val="none"/>
        </w:rPr>
        <w:t>第</w:t>
      </w:r>
      <w:r>
        <w:rPr>
          <w:rFonts w:ascii="黑体" w:hAnsi="黑体" w:eastAsia="黑体"/>
          <w:color w:val="auto"/>
          <w:highlight w:val="none"/>
        </w:rPr>
        <w:t>1</w:t>
      </w:r>
      <w:r>
        <w:rPr>
          <w:rFonts w:hint="eastAsia" w:ascii="黑体" w:hAnsi="黑体" w:eastAsia="黑体"/>
          <w:color w:val="auto"/>
          <w:highlight w:val="none"/>
        </w:rPr>
        <w:t>9</w:t>
      </w:r>
      <w:r>
        <w:rPr>
          <w:rFonts w:ascii="黑体" w:hAnsi="黑体" w:eastAsia="黑体"/>
          <w:color w:val="auto"/>
          <w:highlight w:val="none"/>
        </w:rPr>
        <w:t>条</w:t>
      </w:r>
      <w:r>
        <w:rPr>
          <w:color w:val="auto"/>
          <w:highlight w:val="none"/>
        </w:rPr>
        <w:t xml:space="preserve">  </w:t>
      </w:r>
      <w:r>
        <w:rPr>
          <w:rFonts w:hint="eastAsia"/>
          <w:color w:val="auto"/>
          <w:highlight w:val="none"/>
        </w:rPr>
        <w:t>验收移交</w:t>
      </w:r>
    </w:p>
    <w:p>
      <w:pPr>
        <w:rPr>
          <w:color w:val="auto"/>
          <w:highlight w:val="none"/>
        </w:rPr>
      </w:pPr>
      <w:r>
        <w:rPr>
          <w:rFonts w:hint="eastAsia"/>
          <w:color w:val="auto"/>
          <w:highlight w:val="none"/>
        </w:rPr>
        <w:t>对于项目竣工验收，应严格按照《建设项目（工程）竣工验收办法》、《建设项目竣工环境保护验收管理办法》及国家、陕西省标准规范等进行。</w:t>
      </w:r>
    </w:p>
    <w:p>
      <w:pPr>
        <w:rPr>
          <w:color w:val="auto"/>
          <w:highlight w:val="none"/>
        </w:rPr>
      </w:pPr>
      <w:r>
        <w:rPr>
          <w:rFonts w:hint="eastAsia"/>
          <w:color w:val="auto"/>
          <w:highlight w:val="none"/>
        </w:rPr>
        <w:t>竣工验收应以建制村为单位进行，分施工单位自验、业主单位预验和区级综合验收三个阶段进行。工程项目完工后，施工单位按规定自行组织验收，建制村参加、监督自验。自验合格后向建制村所在镇（街道）提交预验收申请报告，业主单位根据施工单位申请报告，组织监理、设计、施工等单位按照工程施工及验收规范组织预验收，重点对工程质量控制资料核查、终端进出水水质、隐蔽工程施工记录及接户情况进行检查，同时组织部分村民代表、党员干部对管网铺设、污水收集排放、治污效果等工程质量进行群众评议，出具预验收意见。对预验过程中发现的问题，提出限期整改意见，经整改合格后，形成预验意见；预验合格后，由业主单位向“运维办”书面提出综合验收申请，一并提交台帐资料。区主管部门及时组织区级验收人员对项目进行实地综合验收</w:t>
      </w:r>
      <w:r>
        <w:rPr>
          <w:rFonts w:hint="eastAsia"/>
          <w:color w:val="auto"/>
          <w:highlight w:val="none"/>
        </w:rPr>
        <w:t>。</w:t>
      </w:r>
    </w:p>
    <w:p>
      <w:pPr>
        <w:widowControl/>
        <w:spacing w:line="240" w:lineRule="auto"/>
        <w:ind w:firstLine="0" w:firstLineChars="0"/>
        <w:jc w:val="left"/>
        <w:rPr>
          <w:color w:val="auto"/>
          <w:highlight w:val="none"/>
        </w:rPr>
      </w:pPr>
      <w:r>
        <w:rPr>
          <w:color w:val="auto"/>
          <w:highlight w:val="none"/>
        </w:rPr>
        <w:br w:type="page"/>
      </w:r>
    </w:p>
    <w:p>
      <w:pPr>
        <w:pStyle w:val="2"/>
        <w:spacing w:before="163" w:after="163"/>
        <w:ind w:firstLine="883"/>
        <w:jc w:val="center"/>
        <w:rPr>
          <w:color w:val="auto"/>
          <w:highlight w:val="none"/>
        </w:rPr>
      </w:pPr>
      <w:bookmarkStart w:id="5" w:name="_Toc46743091"/>
      <w:r>
        <w:rPr>
          <w:rFonts w:hint="eastAsia"/>
          <w:color w:val="auto"/>
          <w:highlight w:val="none"/>
        </w:rPr>
        <w:t xml:space="preserve">第五章 </w:t>
      </w:r>
      <w:r>
        <w:rPr>
          <w:color w:val="auto"/>
          <w:highlight w:val="none"/>
        </w:rPr>
        <w:t xml:space="preserve">  </w:t>
      </w:r>
      <w:r>
        <w:rPr>
          <w:rFonts w:hint="eastAsia"/>
          <w:color w:val="auto"/>
          <w:highlight w:val="none"/>
        </w:rPr>
        <w:t>农村生活污水处理设施运维管理规划</w:t>
      </w:r>
      <w:bookmarkEnd w:id="5"/>
    </w:p>
    <w:p>
      <w:pPr>
        <w:rPr>
          <w:color w:val="auto"/>
          <w:highlight w:val="none"/>
        </w:rPr>
      </w:pPr>
      <w:r>
        <w:rPr>
          <w:rFonts w:hint="eastAsia" w:ascii="黑体" w:hAnsi="黑体" w:eastAsia="黑体"/>
          <w:color w:val="auto"/>
          <w:highlight w:val="none"/>
        </w:rPr>
        <w:t>第20条</w:t>
      </w:r>
      <w:r>
        <w:rPr>
          <w:rFonts w:hint="eastAsia"/>
          <w:color w:val="auto"/>
          <w:highlight w:val="none"/>
        </w:rPr>
        <w:t xml:space="preserve"> </w:t>
      </w:r>
      <w:r>
        <w:rPr>
          <w:color w:val="auto"/>
          <w:highlight w:val="none"/>
        </w:rPr>
        <w:t xml:space="preserve"> </w:t>
      </w:r>
      <w:r>
        <w:rPr>
          <w:rFonts w:hint="eastAsia"/>
          <w:color w:val="auto"/>
          <w:highlight w:val="none"/>
        </w:rPr>
        <w:t>运维管理现状</w:t>
      </w:r>
    </w:p>
    <w:p>
      <w:pPr>
        <w:rPr>
          <w:color w:val="auto"/>
          <w:highlight w:val="none"/>
        </w:rPr>
      </w:pPr>
      <w:r>
        <w:rPr>
          <w:rFonts w:hint="eastAsia"/>
          <w:color w:val="auto"/>
          <w:highlight w:val="none"/>
        </w:rPr>
        <w:t>杨陵区目前未建立“区、镇（街道）、行政村、农户、第三方”的“五位一体”农村生活污水治理设施运行维护管理体系。具体表现为：</w:t>
      </w:r>
    </w:p>
    <w:p>
      <w:pPr>
        <w:rPr>
          <w:color w:val="auto"/>
          <w:highlight w:val="none"/>
        </w:rPr>
      </w:pPr>
      <w:r>
        <w:rPr>
          <w:color w:val="auto"/>
          <w:highlight w:val="none"/>
        </w:rPr>
        <w:t>1、杨陵区环保基础设施建设力度较小，农村生活污水难以实现第三方运维，运维质量有待全面提升。</w:t>
      </w:r>
    </w:p>
    <w:p>
      <w:pPr>
        <w:rPr>
          <w:color w:val="auto"/>
          <w:highlight w:val="none"/>
        </w:rPr>
      </w:pPr>
      <w:r>
        <w:rPr>
          <w:color w:val="auto"/>
          <w:highlight w:val="none"/>
        </w:rPr>
        <w:t>2、农民参与度较低，缺乏专业管理队伍及统筹实施大规模、散分布设施管理的经验，尚未建设能够上下联动的智慧排水平台；</w:t>
      </w:r>
    </w:p>
    <w:p>
      <w:pPr>
        <w:rPr>
          <w:color w:val="auto"/>
          <w:highlight w:val="none"/>
        </w:rPr>
      </w:pPr>
      <w:r>
        <w:rPr>
          <w:color w:val="auto"/>
          <w:highlight w:val="none"/>
        </w:rPr>
        <w:t>3、从镇村层面看，未曾建立专门管理队伍，缺乏专业技术人才，集体经济负担能力有限；从社会层面看，没有承接农村生活污水设施长效运维管理能力的第三方机构，资金、人才不完善。</w:t>
      </w:r>
    </w:p>
    <w:p>
      <w:pPr>
        <w:rPr>
          <w:color w:val="auto"/>
          <w:highlight w:val="none"/>
        </w:rPr>
      </w:pPr>
      <w:r>
        <w:rPr>
          <w:color w:val="auto"/>
          <w:highlight w:val="none"/>
        </w:rPr>
        <w:t>4、部分村民环保意识淡漠，护水、洁水做得不够，生活污水直排习已为常，导致一些村庄污水收集困难，治污设施不能充分发挥作用。</w:t>
      </w:r>
    </w:p>
    <w:p>
      <w:pPr>
        <w:rPr>
          <w:color w:val="auto"/>
          <w:highlight w:val="none"/>
        </w:rPr>
      </w:pPr>
      <w:r>
        <w:rPr>
          <w:rFonts w:hint="eastAsia" w:ascii="黑体" w:hAnsi="黑体" w:eastAsia="黑体"/>
          <w:color w:val="auto"/>
          <w:highlight w:val="none"/>
        </w:rPr>
        <w:t>第21条</w:t>
      </w:r>
      <w:r>
        <w:rPr>
          <w:rFonts w:hint="eastAsia"/>
          <w:color w:val="auto"/>
          <w:highlight w:val="none"/>
        </w:rPr>
        <w:t xml:space="preserve"> </w:t>
      </w:r>
      <w:r>
        <w:rPr>
          <w:color w:val="auto"/>
          <w:highlight w:val="none"/>
        </w:rPr>
        <w:t xml:space="preserve"> </w:t>
      </w:r>
      <w:r>
        <w:rPr>
          <w:rFonts w:hint="eastAsia"/>
          <w:color w:val="auto"/>
          <w:highlight w:val="none"/>
        </w:rPr>
        <w:t>运维管理规划</w:t>
      </w:r>
    </w:p>
    <w:p>
      <w:pPr>
        <w:rPr>
          <w:color w:val="auto"/>
          <w:highlight w:val="none"/>
        </w:rPr>
      </w:pPr>
      <w:r>
        <w:rPr>
          <w:rFonts w:hint="eastAsia"/>
          <w:color w:val="auto"/>
          <w:highlight w:val="none"/>
        </w:rPr>
        <w:t>充分结合规范化管理和标准化运维相关目标要求来统筹运维管理规划实施方案。全区农村生活污水治理形成区、镇两级联动、制度保障、统筹推进的管理模式，坚持属地为主、政府主导原则，建立起以区级政府为责任主体、镇政府（街道办事处）为管理主体、村级组织为落实主体、农户为受益主体以及第三方专业服务机构为服务主体的“五位一体”的区域农村生活污水治理设施运维管理体系，</w:t>
      </w:r>
      <w:r>
        <w:rPr>
          <w:rFonts w:hint="eastAsia"/>
          <w:color w:val="auto"/>
          <w:highlight w:val="none"/>
        </w:rPr>
        <w:t>通过公开招标委托专业运维公司，由专业人员对农村生活污水治理设施开展运维工作。污水处理站周边环境卫生由各行政村具体负责。</w:t>
      </w:r>
    </w:p>
    <w:p>
      <w:pPr>
        <w:rPr>
          <w:color w:val="auto"/>
          <w:highlight w:val="none"/>
        </w:rPr>
      </w:pPr>
      <w:r>
        <w:rPr>
          <w:rFonts w:hint="eastAsia"/>
          <w:color w:val="auto"/>
          <w:highlight w:val="none"/>
        </w:rPr>
        <w:t>区政府将治理设施运维管理工作纳入对部门和镇（街道）综合考核的内容之一，一级抓一级、层层抓落实。坚持属地为主、规范管理。建立健全“属地为主、条块结合、权责明确”的农村生活污水治理设施运行维护管理机制，加强部门之间、上下之间的联动协作。确保农村生活污水治理设施运行、维护、监测、监管等各项工作有序进行。</w:t>
      </w:r>
    </w:p>
    <w:p>
      <w:pPr>
        <w:jc w:val="center"/>
        <w:rPr>
          <w:color w:val="auto"/>
          <w:highlight w:val="none"/>
        </w:rPr>
      </w:pPr>
      <w:r>
        <w:rPr>
          <w:color w:val="auto"/>
          <w:highlight w:val="none"/>
        </w:rPr>
        <w:drawing>
          <wp:inline distT="0" distB="0" distL="0" distR="0">
            <wp:extent cx="4411345" cy="350520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430217" cy="3519852"/>
                    </a:xfrm>
                    <a:prstGeom prst="rect">
                      <a:avLst/>
                    </a:prstGeom>
                  </pic:spPr>
                </pic:pic>
              </a:graphicData>
            </a:graphic>
          </wp:inline>
        </w:drawing>
      </w:r>
    </w:p>
    <w:p>
      <w:pPr>
        <w:pStyle w:val="16"/>
        <w:ind w:firstLine="420"/>
        <w:rPr>
          <w:color w:val="auto"/>
          <w:highlight w:val="none"/>
        </w:rPr>
      </w:pPr>
      <w:r>
        <w:rPr>
          <w:rFonts w:hint="eastAsia"/>
          <w:color w:val="auto"/>
          <w:highlight w:val="none"/>
        </w:rPr>
        <w:t>图</w:t>
      </w:r>
      <w:r>
        <w:rPr>
          <w:color w:val="auto"/>
          <w:highlight w:val="none"/>
        </w:rPr>
        <w:t>7</w:t>
      </w:r>
      <w:r>
        <w:rPr>
          <w:rFonts w:hint="eastAsia"/>
          <w:color w:val="auto"/>
          <w:highlight w:val="none"/>
        </w:rPr>
        <w:t>-1</w:t>
      </w:r>
      <w:r>
        <w:rPr>
          <w:color w:val="auto"/>
          <w:highlight w:val="none"/>
        </w:rPr>
        <w:t xml:space="preserve"> </w:t>
      </w:r>
      <w:r>
        <w:rPr>
          <w:rFonts w:hint="eastAsia"/>
          <w:color w:val="auto"/>
          <w:highlight w:val="none"/>
        </w:rPr>
        <w:t>五位一体运维管理框架图</w:t>
      </w:r>
    </w:p>
    <w:p>
      <w:pPr>
        <w:rPr>
          <w:rFonts w:ascii="黑体" w:hAnsi="黑体" w:eastAsia="黑体"/>
          <w:color w:val="auto"/>
          <w:highlight w:val="none"/>
        </w:rPr>
      </w:pPr>
    </w:p>
    <w:p>
      <w:pPr>
        <w:rPr>
          <w:color w:val="auto"/>
          <w:highlight w:val="none"/>
        </w:rPr>
      </w:pPr>
      <w:r>
        <w:rPr>
          <w:rFonts w:hint="eastAsia" w:ascii="黑体" w:hAnsi="黑体" w:eastAsia="黑体"/>
          <w:color w:val="auto"/>
          <w:highlight w:val="none"/>
        </w:rPr>
        <w:t>第22条</w:t>
      </w:r>
      <w:r>
        <w:rPr>
          <w:rFonts w:hint="eastAsia"/>
          <w:color w:val="auto"/>
          <w:highlight w:val="none"/>
        </w:rPr>
        <w:t xml:space="preserve"> </w:t>
      </w:r>
      <w:r>
        <w:rPr>
          <w:color w:val="auto"/>
          <w:highlight w:val="none"/>
        </w:rPr>
        <w:t xml:space="preserve"> </w:t>
      </w:r>
      <w:r>
        <w:rPr>
          <w:rFonts w:hint="eastAsia"/>
          <w:color w:val="auto"/>
          <w:highlight w:val="none"/>
        </w:rPr>
        <w:t>环境监管</w:t>
      </w:r>
    </w:p>
    <w:p>
      <w:pPr>
        <w:rPr>
          <w:color w:val="auto"/>
          <w:highlight w:val="none"/>
        </w:rPr>
      </w:pPr>
      <w:r>
        <w:rPr>
          <w:rFonts w:hint="eastAsia"/>
          <w:color w:val="auto"/>
          <w:highlight w:val="none"/>
        </w:rPr>
        <w:t>农村生活污水治理严格执行相关法律法规排放要求，饮用水源地保护区及其他水环境控制要求较高的区域禁止设置排污口。农村生活污水处理设施周围应建设绿化带，并设有一定的防护距离，防护距离的大小由环境影响评价确定。</w:t>
      </w:r>
    </w:p>
    <w:p>
      <w:pPr>
        <w:rPr>
          <w:color w:val="auto"/>
          <w:highlight w:val="none"/>
        </w:rPr>
      </w:pPr>
    </w:p>
    <w:p>
      <w:pPr>
        <w:widowControl/>
        <w:spacing w:line="240" w:lineRule="auto"/>
        <w:ind w:firstLine="0" w:firstLineChars="0"/>
        <w:jc w:val="left"/>
        <w:rPr>
          <w:rFonts w:eastAsia="黑体"/>
          <w:b/>
          <w:bCs/>
          <w:color w:val="auto"/>
          <w:kern w:val="44"/>
          <w:sz w:val="32"/>
          <w:szCs w:val="44"/>
          <w:highlight w:val="none"/>
        </w:rPr>
      </w:pPr>
      <w:r>
        <w:rPr>
          <w:color w:val="auto"/>
          <w:highlight w:val="none"/>
        </w:rPr>
        <w:br w:type="page"/>
      </w:r>
    </w:p>
    <w:p>
      <w:pPr>
        <w:pStyle w:val="2"/>
        <w:spacing w:before="163" w:after="163"/>
        <w:ind w:firstLine="883"/>
        <w:jc w:val="center"/>
        <w:rPr>
          <w:color w:val="auto"/>
          <w:highlight w:val="none"/>
        </w:rPr>
      </w:pPr>
      <w:bookmarkStart w:id="6" w:name="_Toc46743092"/>
      <w:r>
        <w:rPr>
          <w:rFonts w:hint="eastAsia"/>
          <w:color w:val="auto"/>
          <w:highlight w:val="none"/>
        </w:rPr>
        <w:t xml:space="preserve">第六章 </w:t>
      </w:r>
      <w:r>
        <w:rPr>
          <w:color w:val="auto"/>
          <w:highlight w:val="none"/>
        </w:rPr>
        <w:t xml:space="preserve">  </w:t>
      </w:r>
      <w:r>
        <w:rPr>
          <w:rFonts w:hint="eastAsia"/>
          <w:color w:val="auto"/>
          <w:highlight w:val="none"/>
        </w:rPr>
        <w:t>工程估算与资金筹措</w:t>
      </w:r>
      <w:bookmarkEnd w:id="6"/>
    </w:p>
    <w:p>
      <w:pPr>
        <w:rPr>
          <w:color w:val="auto"/>
          <w:highlight w:val="none"/>
        </w:rPr>
      </w:pPr>
      <w:r>
        <w:rPr>
          <w:rFonts w:hint="eastAsia" w:ascii="黑体" w:hAnsi="黑体" w:eastAsia="黑体"/>
          <w:color w:val="auto"/>
          <w:highlight w:val="none"/>
        </w:rPr>
        <w:t>第23</w:t>
      </w:r>
      <w:r>
        <w:rPr>
          <w:rFonts w:ascii="黑体" w:hAnsi="黑体" w:eastAsia="黑体"/>
          <w:color w:val="auto"/>
          <w:highlight w:val="none"/>
        </w:rPr>
        <w:t>条</w:t>
      </w:r>
      <w:r>
        <w:rPr>
          <w:color w:val="auto"/>
          <w:highlight w:val="none"/>
        </w:rPr>
        <w:t xml:space="preserve">  </w:t>
      </w:r>
      <w:r>
        <w:rPr>
          <w:rFonts w:hint="eastAsia"/>
          <w:color w:val="auto"/>
          <w:highlight w:val="none"/>
        </w:rPr>
        <w:t>估算依据</w:t>
      </w:r>
    </w:p>
    <w:p>
      <w:pPr>
        <w:pStyle w:val="17"/>
        <w:numPr>
          <w:ilvl w:val="0"/>
          <w:numId w:val="1"/>
        </w:numPr>
        <w:ind w:firstLineChars="0"/>
        <w:rPr>
          <w:color w:val="auto"/>
          <w:highlight w:val="none"/>
        </w:rPr>
      </w:pPr>
      <w:r>
        <w:rPr>
          <w:color w:val="auto"/>
          <w:highlight w:val="none"/>
        </w:rPr>
        <w:t>《市政工程投资估算编制办法》（建标〔2007〕164 号）；</w:t>
      </w:r>
    </w:p>
    <w:p>
      <w:pPr>
        <w:pStyle w:val="17"/>
        <w:numPr>
          <w:ilvl w:val="0"/>
          <w:numId w:val="1"/>
        </w:numPr>
        <w:ind w:firstLineChars="0"/>
        <w:rPr>
          <w:color w:val="auto"/>
          <w:highlight w:val="none"/>
        </w:rPr>
      </w:pPr>
      <w:r>
        <w:rPr>
          <w:color w:val="auto"/>
          <w:highlight w:val="none"/>
        </w:rPr>
        <w:t>《市政工程投资估算指标第四分册排水工程》（2007 年）；</w:t>
      </w:r>
    </w:p>
    <w:p>
      <w:pPr>
        <w:pStyle w:val="17"/>
        <w:numPr>
          <w:ilvl w:val="0"/>
          <w:numId w:val="1"/>
        </w:numPr>
        <w:ind w:firstLineChars="0"/>
        <w:rPr>
          <w:color w:val="auto"/>
          <w:highlight w:val="none"/>
        </w:rPr>
      </w:pPr>
      <w:r>
        <w:rPr>
          <w:color w:val="auto"/>
          <w:highlight w:val="none"/>
        </w:rPr>
        <w:t>《给排水设计手册第 10 册》（技术经济分册）；</w:t>
      </w:r>
    </w:p>
    <w:p>
      <w:pPr>
        <w:pStyle w:val="17"/>
        <w:numPr>
          <w:ilvl w:val="0"/>
          <w:numId w:val="1"/>
        </w:numPr>
        <w:ind w:firstLineChars="0"/>
        <w:rPr>
          <w:color w:val="auto"/>
          <w:highlight w:val="none"/>
        </w:rPr>
      </w:pPr>
      <w:r>
        <w:rPr>
          <w:color w:val="auto"/>
          <w:highlight w:val="none"/>
        </w:rPr>
        <w:t>《陕西工程造价管理信息》（材料信息价）；</w:t>
      </w:r>
    </w:p>
    <w:p>
      <w:pPr>
        <w:pStyle w:val="17"/>
        <w:numPr>
          <w:ilvl w:val="0"/>
          <w:numId w:val="1"/>
        </w:numPr>
        <w:ind w:firstLineChars="0"/>
        <w:rPr>
          <w:color w:val="auto"/>
          <w:highlight w:val="none"/>
        </w:rPr>
      </w:pPr>
      <w:r>
        <w:rPr>
          <w:color w:val="auto"/>
          <w:highlight w:val="none"/>
        </w:rPr>
        <w:t>《关于调整房屋建筑和市政基础设施工程量清单计价综合人工单价的通知》陕建发〔2017〕270 号；</w:t>
      </w:r>
    </w:p>
    <w:p>
      <w:pPr>
        <w:pStyle w:val="17"/>
        <w:numPr>
          <w:ilvl w:val="0"/>
          <w:numId w:val="1"/>
        </w:numPr>
        <w:ind w:firstLineChars="0"/>
        <w:rPr>
          <w:color w:val="auto"/>
          <w:highlight w:val="none"/>
        </w:rPr>
      </w:pPr>
      <w:r>
        <w:rPr>
          <w:color w:val="auto"/>
          <w:highlight w:val="none"/>
        </w:rPr>
        <w:t>《陕西省住房和城乡建设厅关于调整陕西省建设工程计价依据的通知》陕建发[2016]100 号；</w:t>
      </w:r>
    </w:p>
    <w:p>
      <w:pPr>
        <w:pStyle w:val="17"/>
        <w:numPr>
          <w:ilvl w:val="0"/>
          <w:numId w:val="1"/>
        </w:numPr>
        <w:ind w:firstLineChars="0"/>
        <w:rPr>
          <w:color w:val="auto"/>
          <w:highlight w:val="none"/>
        </w:rPr>
      </w:pPr>
      <w:r>
        <w:rPr>
          <w:color w:val="auto"/>
          <w:highlight w:val="none"/>
        </w:rPr>
        <w:t>关于我省工程造价咨询服务收费管理有关问题的通知（陕价行发</w:t>
      </w:r>
      <w:r>
        <w:rPr>
          <w:color w:val="auto"/>
          <w:w w:val="99"/>
          <w:highlight w:val="none"/>
        </w:rPr>
        <w:t>【</w:t>
      </w:r>
      <w:r>
        <w:rPr>
          <w:rFonts w:ascii="Times New Roman" w:eastAsia="Times New Roman"/>
          <w:color w:val="auto"/>
          <w:w w:val="99"/>
          <w:highlight w:val="none"/>
        </w:rPr>
        <w:t>2014</w:t>
      </w:r>
      <w:r>
        <w:rPr>
          <w:color w:val="auto"/>
          <w:spacing w:val="-2"/>
          <w:w w:val="99"/>
          <w:highlight w:val="none"/>
        </w:rPr>
        <w:t>】</w:t>
      </w:r>
      <w:r>
        <w:rPr>
          <w:rFonts w:ascii="Times New Roman" w:eastAsia="Times New Roman"/>
          <w:color w:val="auto"/>
          <w:w w:val="99"/>
          <w:highlight w:val="none"/>
        </w:rPr>
        <w:t>88</w:t>
      </w:r>
      <w:r>
        <w:rPr>
          <w:rFonts w:ascii="Times New Roman" w:eastAsia="Times New Roman"/>
          <w:color w:val="auto"/>
          <w:highlight w:val="none"/>
        </w:rPr>
        <w:t xml:space="preserve"> </w:t>
      </w:r>
      <w:r>
        <w:rPr>
          <w:color w:val="auto"/>
          <w:w w:val="99"/>
          <w:highlight w:val="none"/>
        </w:rPr>
        <w:t>号</w:t>
      </w:r>
      <w:r>
        <w:rPr>
          <w:color w:val="auto"/>
          <w:spacing w:val="-141"/>
          <w:w w:val="99"/>
          <w:highlight w:val="none"/>
        </w:rPr>
        <w:t>）</w:t>
      </w:r>
      <w:r>
        <w:rPr>
          <w:color w:val="auto"/>
          <w:w w:val="99"/>
          <w:highlight w:val="none"/>
        </w:rPr>
        <w:t>；</w:t>
      </w:r>
    </w:p>
    <w:p>
      <w:pPr>
        <w:pStyle w:val="17"/>
        <w:numPr>
          <w:ilvl w:val="0"/>
          <w:numId w:val="1"/>
        </w:numPr>
        <w:ind w:firstLineChars="0"/>
        <w:rPr>
          <w:color w:val="auto"/>
          <w:highlight w:val="none"/>
        </w:rPr>
      </w:pPr>
      <w:r>
        <w:rPr>
          <w:color w:val="auto"/>
          <w:highlight w:val="none"/>
        </w:rPr>
        <w:t>《固定资产投资项目节能审查办法》</w:t>
      </w:r>
      <w:r>
        <w:rPr>
          <w:rFonts w:ascii="Times New Roman" w:eastAsia="Times New Roman"/>
          <w:color w:val="auto"/>
          <w:highlight w:val="none"/>
        </w:rPr>
        <w:t>2016</w:t>
      </w:r>
      <w:r>
        <w:rPr>
          <w:rFonts w:ascii="Times New Roman" w:eastAsia="Times New Roman"/>
          <w:color w:val="auto"/>
          <w:spacing w:val="-2"/>
          <w:highlight w:val="none"/>
        </w:rPr>
        <w:t xml:space="preserve"> </w:t>
      </w:r>
      <w:r>
        <w:rPr>
          <w:color w:val="auto"/>
          <w:highlight w:val="none"/>
        </w:rPr>
        <w:t>年</w:t>
      </w:r>
      <w:r>
        <w:rPr>
          <w:color w:val="auto"/>
          <w:spacing w:val="-73"/>
          <w:highlight w:val="none"/>
        </w:rPr>
        <w:t xml:space="preserve"> </w:t>
      </w:r>
      <w:r>
        <w:rPr>
          <w:rFonts w:ascii="Times New Roman" w:eastAsia="Times New Roman"/>
          <w:color w:val="auto"/>
          <w:spacing w:val="-6"/>
          <w:highlight w:val="none"/>
        </w:rPr>
        <w:t>11</w:t>
      </w:r>
      <w:r>
        <w:rPr>
          <w:rFonts w:ascii="Times New Roman" w:eastAsia="Times New Roman"/>
          <w:color w:val="auto"/>
          <w:spacing w:val="-2"/>
          <w:highlight w:val="none"/>
        </w:rPr>
        <w:t xml:space="preserve"> </w:t>
      </w:r>
      <w:r>
        <w:rPr>
          <w:color w:val="auto"/>
          <w:highlight w:val="none"/>
        </w:rPr>
        <w:t>月</w:t>
      </w:r>
      <w:r>
        <w:rPr>
          <w:color w:val="auto"/>
          <w:spacing w:val="-73"/>
          <w:highlight w:val="none"/>
        </w:rPr>
        <w:t xml:space="preserve"> </w:t>
      </w:r>
      <w:r>
        <w:rPr>
          <w:rFonts w:ascii="Times New Roman" w:eastAsia="Times New Roman"/>
          <w:color w:val="auto"/>
          <w:highlight w:val="none"/>
        </w:rPr>
        <w:t>27</w:t>
      </w:r>
      <w:r>
        <w:rPr>
          <w:rFonts w:ascii="Times New Roman" w:eastAsia="Times New Roman"/>
          <w:color w:val="auto"/>
          <w:spacing w:val="-2"/>
          <w:highlight w:val="none"/>
        </w:rPr>
        <w:t xml:space="preserve"> </w:t>
      </w:r>
      <w:r>
        <w:rPr>
          <w:color w:val="auto"/>
          <w:highlight w:val="none"/>
        </w:rPr>
        <w:t>日；</w:t>
      </w:r>
    </w:p>
    <w:p>
      <w:pPr>
        <w:pStyle w:val="17"/>
        <w:numPr>
          <w:ilvl w:val="0"/>
          <w:numId w:val="1"/>
        </w:numPr>
        <w:ind w:firstLineChars="0"/>
        <w:rPr>
          <w:color w:val="auto"/>
          <w:highlight w:val="none"/>
        </w:rPr>
      </w:pPr>
      <w:r>
        <w:rPr>
          <w:color w:val="auto"/>
          <w:highlight w:val="none"/>
        </w:rPr>
        <w:t>主要设备价格为厂家询价；</w:t>
      </w:r>
    </w:p>
    <w:p>
      <w:pPr>
        <w:pStyle w:val="17"/>
        <w:numPr>
          <w:ilvl w:val="0"/>
          <w:numId w:val="1"/>
        </w:numPr>
        <w:ind w:firstLineChars="0"/>
        <w:rPr>
          <w:color w:val="auto"/>
          <w:highlight w:val="none"/>
        </w:rPr>
      </w:pPr>
      <w:r>
        <w:rPr>
          <w:color w:val="auto"/>
          <w:highlight w:val="none"/>
        </w:rPr>
        <w:t>类似工程估算、概算指标；</w:t>
      </w:r>
    </w:p>
    <w:p>
      <w:pPr>
        <w:pStyle w:val="17"/>
        <w:numPr>
          <w:ilvl w:val="0"/>
          <w:numId w:val="1"/>
        </w:numPr>
        <w:ind w:firstLineChars="0"/>
        <w:rPr>
          <w:color w:val="auto"/>
          <w:highlight w:val="none"/>
        </w:rPr>
      </w:pPr>
      <w:r>
        <w:rPr>
          <w:color w:val="auto"/>
          <w:highlight w:val="none"/>
        </w:rPr>
        <w:t>委托方提供的其他成本数据。</w:t>
      </w:r>
    </w:p>
    <w:p>
      <w:pPr>
        <w:ind w:left="480" w:firstLine="0" w:firstLineChars="0"/>
        <w:rPr>
          <w:color w:val="auto"/>
          <w:highlight w:val="none"/>
        </w:rPr>
      </w:pPr>
    </w:p>
    <w:p>
      <w:pPr>
        <w:rPr>
          <w:color w:val="auto"/>
          <w:highlight w:val="none"/>
        </w:rPr>
      </w:pPr>
      <w:r>
        <w:rPr>
          <w:rFonts w:hint="eastAsia" w:ascii="黑体" w:hAnsi="黑体" w:eastAsia="黑体"/>
          <w:color w:val="auto"/>
          <w:highlight w:val="none"/>
        </w:rPr>
        <w:t>第24</w:t>
      </w:r>
      <w:r>
        <w:rPr>
          <w:rFonts w:ascii="黑体" w:hAnsi="黑体" w:eastAsia="黑体"/>
          <w:color w:val="auto"/>
          <w:highlight w:val="none"/>
        </w:rPr>
        <w:t>条</w:t>
      </w:r>
      <w:r>
        <w:rPr>
          <w:color w:val="auto"/>
          <w:highlight w:val="none"/>
        </w:rPr>
        <w:t xml:space="preserve">  </w:t>
      </w:r>
      <w:r>
        <w:rPr>
          <w:rFonts w:hint="eastAsia"/>
          <w:color w:val="auto"/>
          <w:highlight w:val="none"/>
        </w:rPr>
        <w:t>工程总投资估算</w:t>
      </w:r>
    </w:p>
    <w:p>
      <w:pPr>
        <w:rPr>
          <w:color w:val="auto"/>
          <w:highlight w:val="none"/>
        </w:rPr>
      </w:pPr>
      <w:r>
        <w:rPr>
          <w:rFonts w:hint="eastAsia"/>
          <w:color w:val="auto"/>
          <w:highlight w:val="none"/>
        </w:rPr>
        <w:t>建设项目总投资由已经建成项目投资、近期建设目标投资和远期建设目标投资构成。各部分建设由建设投资、预备费及铺底流动资金共同组成。项目建设投资包括工程费用、工程建设其他费用、预备费用。工程费用又分为建筑工程费、安装工程费、设备购置费。</w:t>
      </w:r>
    </w:p>
    <w:p>
      <w:pPr>
        <w:rPr>
          <w:color w:val="auto"/>
          <w:highlight w:val="none"/>
        </w:rPr>
      </w:pPr>
      <w:r>
        <w:rPr>
          <w:rFonts w:hint="eastAsia"/>
          <w:color w:val="auto"/>
          <w:highlight w:val="none"/>
        </w:rPr>
        <w:t>项目</w:t>
      </w:r>
      <w:r>
        <w:rPr>
          <w:color w:val="auto"/>
          <w:highlight w:val="none"/>
        </w:rPr>
        <w:t>总投资</w:t>
      </w:r>
      <w:r>
        <w:rPr>
          <w:rFonts w:hint="eastAsia"/>
          <w:color w:val="auto"/>
          <w:highlight w:val="none"/>
        </w:rPr>
        <w:t>估算为</w:t>
      </w:r>
      <w:r>
        <w:rPr>
          <w:color w:val="auto"/>
          <w:highlight w:val="none"/>
        </w:rPr>
        <w:t>10210.77</w:t>
      </w:r>
      <w:r>
        <w:rPr>
          <w:color w:val="auto"/>
          <w:highlight w:val="none"/>
        </w:rPr>
        <w:t>万元。其中：</w:t>
      </w:r>
      <w:r>
        <w:rPr>
          <w:rFonts w:hint="eastAsia"/>
          <w:color w:val="auto"/>
          <w:highlight w:val="none"/>
        </w:rPr>
        <w:t>近期目标投资</w:t>
      </w:r>
      <w:r>
        <w:rPr>
          <w:color w:val="auto"/>
          <w:highlight w:val="none"/>
        </w:rPr>
        <w:t>2583.86</w:t>
      </w:r>
      <w:r>
        <w:rPr>
          <w:rFonts w:hint="eastAsia"/>
          <w:color w:val="auto"/>
          <w:highlight w:val="none"/>
        </w:rPr>
        <w:t>万元，远期目标投资</w:t>
      </w:r>
      <w:r>
        <w:rPr>
          <w:color w:val="auto"/>
          <w:highlight w:val="none"/>
        </w:rPr>
        <w:t>3091.11</w:t>
      </w:r>
      <w:r>
        <w:rPr>
          <w:rFonts w:hint="eastAsia"/>
          <w:color w:val="auto"/>
          <w:highlight w:val="none"/>
        </w:rPr>
        <w:t>万元；已建成项目投资</w:t>
      </w:r>
      <w:r>
        <w:rPr>
          <w:color w:val="auto"/>
          <w:highlight w:val="none"/>
        </w:rPr>
        <w:t>4535.80</w:t>
      </w:r>
      <w:r>
        <w:rPr>
          <w:rFonts w:hint="eastAsia"/>
          <w:color w:val="auto"/>
          <w:highlight w:val="none"/>
        </w:rPr>
        <w:t>万元。</w:t>
      </w:r>
      <w:r>
        <w:rPr>
          <w:color w:val="auto"/>
          <w:highlight w:val="none"/>
        </w:rPr>
        <w:t>具体见表6-7建设项目投资估算汇总表。</w:t>
      </w:r>
    </w:p>
    <w:p>
      <w:pPr>
        <w:pStyle w:val="16"/>
        <w:ind w:firstLine="420"/>
        <w:rPr>
          <w:color w:val="auto"/>
          <w:highlight w:val="none"/>
        </w:rPr>
      </w:pPr>
    </w:p>
    <w:p>
      <w:pPr>
        <w:pStyle w:val="16"/>
        <w:ind w:firstLine="420"/>
        <w:rPr>
          <w:color w:val="auto"/>
          <w:highlight w:val="none"/>
        </w:rPr>
      </w:pPr>
    </w:p>
    <w:p>
      <w:pPr>
        <w:pStyle w:val="16"/>
        <w:ind w:firstLine="420"/>
        <w:rPr>
          <w:color w:val="auto"/>
          <w:highlight w:val="none"/>
        </w:rPr>
      </w:pPr>
      <w:r>
        <w:rPr>
          <w:rFonts w:hint="eastAsia"/>
          <w:color w:val="auto"/>
          <w:highlight w:val="none"/>
        </w:rPr>
        <w:t xml:space="preserve">表 </w:t>
      </w:r>
      <w:r>
        <w:rPr>
          <w:color w:val="auto"/>
          <w:highlight w:val="none"/>
        </w:rPr>
        <w:t>5</w:t>
      </w:r>
      <w:r>
        <w:rPr>
          <w:rFonts w:hint="eastAsia"/>
          <w:color w:val="auto"/>
          <w:highlight w:val="none"/>
        </w:rPr>
        <w:t>-</w:t>
      </w:r>
      <w:r>
        <w:rPr>
          <w:color w:val="auto"/>
          <w:highlight w:val="none"/>
        </w:rPr>
        <w:t>1</w:t>
      </w:r>
      <w:r>
        <w:rPr>
          <w:rFonts w:hint="eastAsia"/>
          <w:color w:val="auto"/>
          <w:highlight w:val="none"/>
        </w:rPr>
        <w:t xml:space="preserve">项目建设总投资估算汇总表 </w:t>
      </w:r>
    </w:p>
    <w:tbl>
      <w:tblPr>
        <w:tblStyle w:val="18"/>
        <w:tblW w:w="9286"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6"/>
        <w:gridCol w:w="3457"/>
        <w:gridCol w:w="3236"/>
        <w:gridCol w:w="139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exact"/>
          <w:jc w:val="center"/>
        </w:trPr>
        <w:tc>
          <w:tcPr>
            <w:tcW w:w="1196" w:type="dxa"/>
            <w:tcBorders>
              <w:top w:val="single" w:color="auto" w:sz="4" w:space="0"/>
              <w:bottom w:val="single" w:color="auto" w:sz="4" w:space="0"/>
            </w:tcBorders>
          </w:tcPr>
          <w:p>
            <w:pPr>
              <w:pStyle w:val="15"/>
              <w:autoSpaceDE w:val="0"/>
              <w:autoSpaceDN w:val="0"/>
              <w:ind w:firstLine="420"/>
              <w:rPr>
                <w:color w:val="auto"/>
                <w:highlight w:val="none"/>
                <w:lang w:eastAsia="en-US"/>
              </w:rPr>
            </w:pPr>
            <w:r>
              <w:rPr>
                <w:rFonts w:hint="eastAsia"/>
                <w:color w:val="auto"/>
                <w:highlight w:val="none"/>
                <w:lang w:eastAsia="en-US"/>
              </w:rPr>
              <w:t>序号</w:t>
            </w:r>
          </w:p>
        </w:tc>
        <w:tc>
          <w:tcPr>
            <w:tcW w:w="3457" w:type="dxa"/>
            <w:tcBorders>
              <w:top w:val="single" w:color="auto" w:sz="4" w:space="0"/>
              <w:bottom w:val="single" w:color="auto" w:sz="4" w:space="0"/>
            </w:tcBorders>
          </w:tcPr>
          <w:p>
            <w:pPr>
              <w:pStyle w:val="15"/>
              <w:autoSpaceDE w:val="0"/>
              <w:autoSpaceDN w:val="0"/>
              <w:ind w:firstLine="420"/>
              <w:rPr>
                <w:color w:val="auto"/>
                <w:highlight w:val="none"/>
                <w:lang w:eastAsia="en-US"/>
              </w:rPr>
            </w:pPr>
            <w:r>
              <w:rPr>
                <w:rFonts w:hint="eastAsia"/>
                <w:color w:val="auto"/>
                <w:highlight w:val="none"/>
                <w:lang w:eastAsia="en-US"/>
              </w:rPr>
              <w:t>工程和费用名称</w:t>
            </w:r>
          </w:p>
        </w:tc>
        <w:tc>
          <w:tcPr>
            <w:tcW w:w="3236" w:type="dxa"/>
            <w:tcBorders>
              <w:top w:val="single" w:color="auto" w:sz="4" w:space="0"/>
              <w:bottom w:val="single" w:color="auto" w:sz="4" w:space="0"/>
            </w:tcBorders>
          </w:tcPr>
          <w:p>
            <w:pPr>
              <w:pStyle w:val="15"/>
              <w:autoSpaceDE w:val="0"/>
              <w:autoSpaceDN w:val="0"/>
              <w:ind w:firstLine="420"/>
              <w:rPr>
                <w:color w:val="auto"/>
                <w:highlight w:val="none"/>
                <w:lang w:eastAsia="en-US"/>
              </w:rPr>
            </w:pPr>
            <w:r>
              <w:rPr>
                <w:rFonts w:hint="eastAsia"/>
                <w:color w:val="auto"/>
                <w:highlight w:val="none"/>
                <w:lang w:eastAsia="en-US"/>
              </w:rPr>
              <w:t>估算价值（万元）</w:t>
            </w:r>
          </w:p>
        </w:tc>
        <w:tc>
          <w:tcPr>
            <w:tcW w:w="1397" w:type="dxa"/>
            <w:tcBorders>
              <w:top w:val="single" w:color="auto" w:sz="4" w:space="0"/>
              <w:bottom w:val="single" w:color="auto" w:sz="4" w:space="0"/>
            </w:tcBorders>
          </w:tcPr>
          <w:p>
            <w:pPr>
              <w:pStyle w:val="15"/>
              <w:autoSpaceDE w:val="0"/>
              <w:autoSpaceDN w:val="0"/>
              <w:ind w:firstLine="420"/>
              <w:rPr>
                <w:color w:val="auto"/>
                <w:highlight w:val="none"/>
                <w:lang w:eastAsia="en-US"/>
              </w:rPr>
            </w:pPr>
            <w:r>
              <w:rPr>
                <w:rFonts w:hint="eastAsia"/>
                <w:color w:val="auto"/>
                <w:highlight w:val="none"/>
                <w:lang w:eastAsia="en-US"/>
              </w:rPr>
              <w:t>备注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exact"/>
          <w:jc w:val="center"/>
        </w:trPr>
        <w:tc>
          <w:tcPr>
            <w:tcW w:w="1196" w:type="dxa"/>
            <w:tcBorders>
              <w:top w:val="single" w:color="auto" w:sz="4" w:space="0"/>
            </w:tcBorders>
          </w:tcPr>
          <w:p>
            <w:pPr>
              <w:pStyle w:val="15"/>
              <w:autoSpaceDE w:val="0"/>
              <w:autoSpaceDN w:val="0"/>
              <w:ind w:firstLine="420"/>
              <w:rPr>
                <w:color w:val="auto"/>
                <w:highlight w:val="none"/>
                <w:lang w:eastAsia="en-US"/>
              </w:rPr>
            </w:pPr>
            <w:r>
              <w:rPr>
                <w:color w:val="auto"/>
                <w:highlight w:val="none"/>
                <w:lang w:eastAsia="en-US"/>
              </w:rPr>
              <w:t>1</w:t>
            </w:r>
          </w:p>
        </w:tc>
        <w:tc>
          <w:tcPr>
            <w:tcW w:w="3457" w:type="dxa"/>
            <w:tcBorders>
              <w:top w:val="single" w:color="auto" w:sz="4" w:space="0"/>
            </w:tcBorders>
          </w:tcPr>
          <w:p>
            <w:pPr>
              <w:pStyle w:val="15"/>
              <w:autoSpaceDE w:val="0"/>
              <w:autoSpaceDN w:val="0"/>
              <w:ind w:firstLine="420"/>
              <w:rPr>
                <w:color w:val="auto"/>
                <w:highlight w:val="none"/>
                <w:lang w:eastAsia="en-US"/>
              </w:rPr>
            </w:pPr>
            <w:r>
              <w:rPr>
                <w:rFonts w:hint="eastAsia"/>
                <w:color w:val="auto"/>
                <w:highlight w:val="none"/>
                <w:lang w:eastAsia="en-US"/>
              </w:rPr>
              <w:t>建设项目总投资</w:t>
            </w:r>
          </w:p>
        </w:tc>
        <w:tc>
          <w:tcPr>
            <w:tcW w:w="3236" w:type="dxa"/>
            <w:tcBorders>
              <w:top w:val="single" w:color="auto" w:sz="4" w:space="0"/>
            </w:tcBorders>
          </w:tcPr>
          <w:p>
            <w:pPr>
              <w:pStyle w:val="15"/>
              <w:autoSpaceDE w:val="0"/>
              <w:autoSpaceDN w:val="0"/>
              <w:ind w:firstLine="420"/>
              <w:rPr>
                <w:color w:val="auto"/>
                <w:highlight w:val="none"/>
                <w:lang w:eastAsia="en-US"/>
              </w:rPr>
            </w:pPr>
            <w:r>
              <w:rPr>
                <w:color w:val="auto"/>
                <w:highlight w:val="none"/>
                <w:lang w:eastAsia="en-US"/>
              </w:rPr>
              <w:t>10210.77</w:t>
            </w:r>
          </w:p>
        </w:tc>
        <w:tc>
          <w:tcPr>
            <w:tcW w:w="1397" w:type="dxa"/>
            <w:tcBorders>
              <w:top w:val="single" w:color="auto" w:sz="4" w:space="0"/>
            </w:tcBorders>
          </w:tcPr>
          <w:p>
            <w:pPr>
              <w:pStyle w:val="15"/>
              <w:autoSpaceDE w:val="0"/>
              <w:autoSpaceDN w:val="0"/>
              <w:ind w:firstLine="420"/>
              <w:rPr>
                <w:color w:val="auto"/>
                <w:highlight w:val="none"/>
                <w:lang w:eastAsia="en-US"/>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exact"/>
          <w:jc w:val="center"/>
        </w:trPr>
        <w:tc>
          <w:tcPr>
            <w:tcW w:w="1196" w:type="dxa"/>
          </w:tcPr>
          <w:p>
            <w:pPr>
              <w:pStyle w:val="15"/>
              <w:autoSpaceDE w:val="0"/>
              <w:autoSpaceDN w:val="0"/>
              <w:ind w:firstLine="420"/>
              <w:rPr>
                <w:color w:val="auto"/>
                <w:highlight w:val="none"/>
                <w:lang w:eastAsia="en-US"/>
              </w:rPr>
            </w:pPr>
            <w:r>
              <w:rPr>
                <w:color w:val="auto"/>
                <w:highlight w:val="none"/>
                <w:lang w:eastAsia="en-US"/>
              </w:rPr>
              <w:t>2</w:t>
            </w:r>
          </w:p>
        </w:tc>
        <w:tc>
          <w:tcPr>
            <w:tcW w:w="3457" w:type="dxa"/>
          </w:tcPr>
          <w:p>
            <w:pPr>
              <w:pStyle w:val="15"/>
              <w:autoSpaceDE w:val="0"/>
              <w:autoSpaceDN w:val="0"/>
              <w:ind w:firstLine="420"/>
              <w:rPr>
                <w:color w:val="auto"/>
                <w:highlight w:val="none"/>
                <w:lang w:eastAsia="en-US"/>
              </w:rPr>
            </w:pPr>
            <w:r>
              <w:rPr>
                <w:rFonts w:hint="eastAsia"/>
                <w:color w:val="auto"/>
                <w:highlight w:val="none"/>
                <w:lang w:eastAsia="zh-CN"/>
              </w:rPr>
              <w:t>近期目标投资</w:t>
            </w:r>
          </w:p>
        </w:tc>
        <w:tc>
          <w:tcPr>
            <w:tcW w:w="3236" w:type="dxa"/>
          </w:tcPr>
          <w:p>
            <w:pPr>
              <w:pStyle w:val="15"/>
              <w:autoSpaceDE w:val="0"/>
              <w:autoSpaceDN w:val="0"/>
              <w:ind w:firstLine="420"/>
              <w:rPr>
                <w:color w:val="auto"/>
                <w:highlight w:val="none"/>
                <w:lang w:eastAsia="en-US"/>
              </w:rPr>
            </w:pPr>
            <w:r>
              <w:rPr>
                <w:color w:val="auto"/>
                <w:highlight w:val="none"/>
                <w:lang w:eastAsia="en-US"/>
              </w:rPr>
              <w:t>2583.86</w:t>
            </w:r>
          </w:p>
        </w:tc>
        <w:tc>
          <w:tcPr>
            <w:tcW w:w="1397" w:type="dxa"/>
          </w:tcPr>
          <w:p>
            <w:pPr>
              <w:pStyle w:val="15"/>
              <w:autoSpaceDE w:val="0"/>
              <w:autoSpaceDN w:val="0"/>
              <w:ind w:firstLine="420"/>
              <w:rPr>
                <w:color w:val="auto"/>
                <w:highlight w:val="none"/>
                <w:lang w:eastAsia="en-US"/>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8" w:hRule="exact"/>
          <w:jc w:val="center"/>
        </w:trPr>
        <w:tc>
          <w:tcPr>
            <w:tcW w:w="1196" w:type="dxa"/>
          </w:tcPr>
          <w:p>
            <w:pPr>
              <w:pStyle w:val="15"/>
              <w:autoSpaceDE w:val="0"/>
              <w:autoSpaceDN w:val="0"/>
              <w:ind w:firstLine="420"/>
              <w:rPr>
                <w:color w:val="auto"/>
                <w:highlight w:val="none"/>
                <w:lang w:eastAsia="en-US"/>
              </w:rPr>
            </w:pPr>
            <w:r>
              <w:rPr>
                <w:color w:val="auto"/>
                <w:highlight w:val="none"/>
                <w:lang w:eastAsia="en-US"/>
              </w:rPr>
              <w:t>3</w:t>
            </w:r>
          </w:p>
        </w:tc>
        <w:tc>
          <w:tcPr>
            <w:tcW w:w="3457" w:type="dxa"/>
          </w:tcPr>
          <w:p>
            <w:pPr>
              <w:pStyle w:val="15"/>
              <w:autoSpaceDE w:val="0"/>
              <w:autoSpaceDN w:val="0"/>
              <w:ind w:firstLine="420"/>
              <w:rPr>
                <w:color w:val="auto"/>
                <w:highlight w:val="none"/>
                <w:lang w:eastAsia="en-US"/>
              </w:rPr>
            </w:pPr>
            <w:r>
              <w:rPr>
                <w:rFonts w:hint="eastAsia"/>
                <w:color w:val="auto"/>
                <w:highlight w:val="none"/>
                <w:lang w:eastAsia="zh-CN"/>
              </w:rPr>
              <w:t>远期目标投资</w:t>
            </w:r>
          </w:p>
        </w:tc>
        <w:tc>
          <w:tcPr>
            <w:tcW w:w="3236" w:type="dxa"/>
          </w:tcPr>
          <w:p>
            <w:pPr>
              <w:pStyle w:val="15"/>
              <w:autoSpaceDE w:val="0"/>
              <w:autoSpaceDN w:val="0"/>
              <w:ind w:firstLine="420"/>
              <w:rPr>
                <w:color w:val="auto"/>
                <w:highlight w:val="none"/>
                <w:lang w:eastAsia="en-US"/>
              </w:rPr>
            </w:pPr>
            <w:r>
              <w:rPr>
                <w:color w:val="auto"/>
                <w:highlight w:val="none"/>
                <w:lang w:eastAsia="en-US"/>
              </w:rPr>
              <w:t>3091.11</w:t>
            </w:r>
          </w:p>
        </w:tc>
        <w:tc>
          <w:tcPr>
            <w:tcW w:w="1397" w:type="dxa"/>
          </w:tcPr>
          <w:p>
            <w:pPr>
              <w:pStyle w:val="15"/>
              <w:autoSpaceDE w:val="0"/>
              <w:autoSpaceDN w:val="0"/>
              <w:ind w:firstLine="420"/>
              <w:rPr>
                <w:color w:val="auto"/>
                <w:highlight w:val="none"/>
                <w:lang w:eastAsia="en-US"/>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exact"/>
          <w:jc w:val="center"/>
        </w:trPr>
        <w:tc>
          <w:tcPr>
            <w:tcW w:w="1196" w:type="dxa"/>
          </w:tcPr>
          <w:p>
            <w:pPr>
              <w:pStyle w:val="15"/>
              <w:autoSpaceDE w:val="0"/>
              <w:autoSpaceDN w:val="0"/>
              <w:ind w:firstLine="420"/>
              <w:rPr>
                <w:color w:val="auto"/>
                <w:highlight w:val="none"/>
                <w:lang w:eastAsia="en-US"/>
              </w:rPr>
            </w:pPr>
            <w:r>
              <w:rPr>
                <w:color w:val="auto"/>
                <w:highlight w:val="none"/>
                <w:lang w:eastAsia="en-US"/>
              </w:rPr>
              <w:t>4</w:t>
            </w:r>
          </w:p>
        </w:tc>
        <w:tc>
          <w:tcPr>
            <w:tcW w:w="3457" w:type="dxa"/>
          </w:tcPr>
          <w:p>
            <w:pPr>
              <w:pStyle w:val="15"/>
              <w:autoSpaceDE w:val="0"/>
              <w:autoSpaceDN w:val="0"/>
              <w:ind w:firstLine="420"/>
              <w:rPr>
                <w:color w:val="auto"/>
                <w:highlight w:val="none"/>
                <w:lang w:eastAsia="zh-CN"/>
              </w:rPr>
            </w:pPr>
            <w:r>
              <w:rPr>
                <w:rFonts w:hint="eastAsia"/>
                <w:color w:val="auto"/>
                <w:highlight w:val="none"/>
                <w:lang w:eastAsia="zh-CN"/>
              </w:rPr>
              <w:t>已建成项目投资</w:t>
            </w:r>
          </w:p>
        </w:tc>
        <w:tc>
          <w:tcPr>
            <w:tcW w:w="3236" w:type="dxa"/>
          </w:tcPr>
          <w:p>
            <w:pPr>
              <w:pStyle w:val="15"/>
              <w:autoSpaceDE w:val="0"/>
              <w:autoSpaceDN w:val="0"/>
              <w:ind w:firstLine="420"/>
              <w:rPr>
                <w:color w:val="auto"/>
                <w:highlight w:val="none"/>
                <w:lang w:eastAsia="zh-CN"/>
              </w:rPr>
            </w:pPr>
            <w:r>
              <w:rPr>
                <w:color w:val="auto"/>
                <w:highlight w:val="none"/>
                <w:lang w:eastAsia="zh-CN"/>
              </w:rPr>
              <w:t>4535.80</w:t>
            </w:r>
          </w:p>
        </w:tc>
        <w:tc>
          <w:tcPr>
            <w:tcW w:w="1397" w:type="dxa"/>
          </w:tcPr>
          <w:p>
            <w:pPr>
              <w:pStyle w:val="15"/>
              <w:autoSpaceDE w:val="0"/>
              <w:autoSpaceDN w:val="0"/>
              <w:ind w:firstLine="420"/>
              <w:rPr>
                <w:color w:val="auto"/>
                <w:highlight w:val="none"/>
                <w:lang w:eastAsia="en-US"/>
              </w:rPr>
            </w:pPr>
          </w:p>
        </w:tc>
      </w:tr>
    </w:tbl>
    <w:p>
      <w:pPr>
        <w:rPr>
          <w:color w:val="auto"/>
          <w:highlight w:val="none"/>
        </w:rPr>
      </w:pPr>
    </w:p>
    <w:p>
      <w:pPr>
        <w:rPr>
          <w:color w:val="auto"/>
          <w:highlight w:val="none"/>
        </w:rPr>
      </w:pPr>
      <w:r>
        <w:rPr>
          <w:rFonts w:hint="eastAsia" w:ascii="黑体" w:hAnsi="黑体" w:eastAsia="黑体"/>
          <w:color w:val="auto"/>
          <w:highlight w:val="none"/>
        </w:rPr>
        <w:t>第25条</w:t>
      </w:r>
      <w:r>
        <w:rPr>
          <w:rFonts w:hint="eastAsia"/>
          <w:color w:val="auto"/>
          <w:highlight w:val="none"/>
        </w:rPr>
        <w:t xml:space="preserve"> </w:t>
      </w:r>
      <w:r>
        <w:rPr>
          <w:color w:val="auto"/>
          <w:highlight w:val="none"/>
        </w:rPr>
        <w:t xml:space="preserve"> </w:t>
      </w:r>
      <w:r>
        <w:rPr>
          <w:rFonts w:hint="eastAsia"/>
          <w:color w:val="auto"/>
          <w:highlight w:val="none"/>
        </w:rPr>
        <w:t>资金筹措</w:t>
      </w:r>
    </w:p>
    <w:p>
      <w:pPr>
        <w:rPr>
          <w:color w:val="auto"/>
          <w:highlight w:val="none"/>
        </w:rPr>
      </w:pPr>
      <w:r>
        <w:rPr>
          <w:rFonts w:hint="eastAsia"/>
          <w:color w:val="auto"/>
          <w:highlight w:val="none"/>
        </w:rPr>
        <w:t>本项目由杨陵区政府牵头，统筹安排本次工程实施的各项工作，将农村生活污水治理工程的建设作为人居环境整治的重要内容，政府财政按比例安排专项资金，积极争取中央、省、市相关建设资金，同时坚持走群众自筹和政府扶持相结合的投资思路，以政府扶持资金为引导，采取出租、转让、股份合作等多种机制，广泛吸收社会各界资金。</w:t>
      </w:r>
    </w:p>
    <w:p>
      <w:pPr>
        <w:rPr>
          <w:color w:val="auto"/>
          <w:highlight w:val="none"/>
        </w:rPr>
      </w:pPr>
      <w:r>
        <w:rPr>
          <w:rFonts w:hint="eastAsia"/>
          <w:color w:val="auto"/>
          <w:highlight w:val="none"/>
        </w:rPr>
        <w:t>项目资金筹措主要为申请中省补助、专项建设基金和自筹等。自筹资金部分除了地方财政资金外，主要采用专项债券、银行贷款或采用</w:t>
      </w:r>
      <w:r>
        <w:rPr>
          <w:color w:val="auto"/>
          <w:highlight w:val="none"/>
        </w:rPr>
        <w:t>EPC等模式吸引社会资本等多渠道筹集资金。</w:t>
      </w:r>
    </w:p>
    <w:p>
      <w:pPr>
        <w:widowControl/>
        <w:spacing w:line="240" w:lineRule="auto"/>
        <w:ind w:firstLine="0" w:firstLineChars="0"/>
        <w:jc w:val="left"/>
        <w:rPr>
          <w:color w:val="auto"/>
          <w:highlight w:val="none"/>
        </w:rPr>
      </w:pPr>
      <w:r>
        <w:rPr>
          <w:color w:val="auto"/>
          <w:highlight w:val="none"/>
        </w:rPr>
        <w:br w:type="page"/>
      </w:r>
    </w:p>
    <w:p>
      <w:pPr>
        <w:pStyle w:val="2"/>
        <w:spacing w:before="163" w:after="163"/>
        <w:ind w:firstLine="883"/>
        <w:jc w:val="center"/>
        <w:rPr>
          <w:color w:val="auto"/>
          <w:highlight w:val="none"/>
        </w:rPr>
      </w:pPr>
      <w:bookmarkStart w:id="7" w:name="_Toc46743093"/>
      <w:r>
        <w:rPr>
          <w:rFonts w:hint="eastAsia"/>
          <w:color w:val="auto"/>
          <w:highlight w:val="none"/>
        </w:rPr>
        <w:t xml:space="preserve">第七章 </w:t>
      </w:r>
      <w:r>
        <w:rPr>
          <w:color w:val="auto"/>
          <w:highlight w:val="none"/>
        </w:rPr>
        <w:t xml:space="preserve">  </w:t>
      </w:r>
      <w:r>
        <w:rPr>
          <w:rFonts w:hint="eastAsia"/>
          <w:color w:val="auto"/>
          <w:highlight w:val="none"/>
        </w:rPr>
        <w:t>效益分析</w:t>
      </w:r>
      <w:bookmarkEnd w:id="7"/>
    </w:p>
    <w:p>
      <w:pPr>
        <w:rPr>
          <w:color w:val="auto"/>
          <w:highlight w:val="none"/>
        </w:rPr>
      </w:pPr>
      <w:r>
        <w:rPr>
          <w:rFonts w:hint="eastAsia" w:ascii="黑体" w:hAnsi="黑体" w:eastAsia="黑体"/>
          <w:color w:val="auto"/>
          <w:highlight w:val="none"/>
        </w:rPr>
        <w:t>第26条</w:t>
      </w:r>
      <w:r>
        <w:rPr>
          <w:rFonts w:hint="eastAsia"/>
          <w:color w:val="auto"/>
          <w:highlight w:val="none"/>
        </w:rPr>
        <w:t xml:space="preserve"> </w:t>
      </w:r>
      <w:r>
        <w:rPr>
          <w:color w:val="auto"/>
          <w:highlight w:val="none"/>
        </w:rPr>
        <w:t xml:space="preserve"> </w:t>
      </w:r>
      <w:r>
        <w:rPr>
          <w:rFonts w:hint="eastAsia"/>
          <w:color w:val="auto"/>
          <w:highlight w:val="none"/>
        </w:rPr>
        <w:t>环境效益</w:t>
      </w:r>
    </w:p>
    <w:p>
      <w:pPr>
        <w:rPr>
          <w:color w:val="auto"/>
          <w:highlight w:val="none"/>
        </w:rPr>
      </w:pPr>
      <w:r>
        <w:rPr>
          <w:rFonts w:hint="eastAsia"/>
          <w:color w:val="auto"/>
          <w:highlight w:val="none"/>
        </w:rPr>
        <w:t>本项目共在规划范围内建设农村污水处理设施</w:t>
      </w:r>
      <w:r>
        <w:rPr>
          <w:color w:val="auto"/>
          <w:highlight w:val="none"/>
        </w:rPr>
        <w:t xml:space="preserve"> 64座，其中包含：已建成污水处理设施24座，污水处理规模为1150 m³/d；近期建设目标为20座，污水处理规模为945m³/d；远期建设目标为20座，污水处理规模为1240 m³/d；</w:t>
      </w:r>
    </w:p>
    <w:p>
      <w:pPr>
        <w:rPr>
          <w:color w:val="auto"/>
          <w:highlight w:val="none"/>
        </w:rPr>
      </w:pPr>
      <w:r>
        <w:rPr>
          <w:rFonts w:hint="eastAsia"/>
          <w:color w:val="auto"/>
          <w:highlight w:val="none"/>
        </w:rPr>
        <w:t>项目整体建成后，总处理量为</w:t>
      </w:r>
      <w:r>
        <w:rPr>
          <w:color w:val="auto"/>
          <w:highlight w:val="none"/>
        </w:rPr>
        <w:t xml:space="preserve"> 3335 m³/d。按年运行 365 天计算，污染物的削减量为</w:t>
      </w:r>
      <w:r>
        <w:rPr>
          <w:rFonts w:hint="eastAsia"/>
          <w:color w:val="auto"/>
          <w:highlight w:val="none"/>
        </w:rPr>
        <w:t>：</w:t>
      </w:r>
      <w:r>
        <w:rPr>
          <w:color w:val="auto"/>
          <w:highlight w:val="none"/>
        </w:rPr>
        <w:t>对 COD 的削减量304.32 吨/年；对 BOD</w:t>
      </w:r>
      <w:r>
        <w:rPr>
          <w:color w:val="auto"/>
          <w:highlight w:val="none"/>
          <w:vertAlign w:val="subscript"/>
        </w:rPr>
        <w:t>5</w:t>
      </w:r>
      <w:r>
        <w:rPr>
          <w:color w:val="auto"/>
          <w:highlight w:val="none"/>
        </w:rPr>
        <w:t xml:space="preserve"> 的削减量170.42吨/年；对 NH</w:t>
      </w:r>
      <w:r>
        <w:rPr>
          <w:color w:val="auto"/>
          <w:highlight w:val="none"/>
          <w:vertAlign w:val="subscript"/>
        </w:rPr>
        <w:t>3</w:t>
      </w:r>
      <w:r>
        <w:rPr>
          <w:color w:val="auto"/>
          <w:highlight w:val="none"/>
        </w:rPr>
        <w:t>-H 的削减量30.43 吨/年；对SS 的削减量231.28 吨/年；对TP 的削减量5.48吨/年；对TN 的削减量30.43 吨/年。</w:t>
      </w:r>
    </w:p>
    <w:p>
      <w:pPr>
        <w:rPr>
          <w:color w:val="auto"/>
          <w:highlight w:val="none"/>
        </w:rPr>
      </w:pPr>
    </w:p>
    <w:p>
      <w:pPr>
        <w:rPr>
          <w:color w:val="auto"/>
          <w:highlight w:val="none"/>
        </w:rPr>
      </w:pPr>
      <w:r>
        <w:rPr>
          <w:rFonts w:hint="eastAsia" w:ascii="黑体" w:hAnsi="黑体" w:eastAsia="黑体"/>
          <w:color w:val="auto"/>
          <w:highlight w:val="none"/>
        </w:rPr>
        <w:t>第27条</w:t>
      </w:r>
      <w:r>
        <w:rPr>
          <w:rFonts w:hint="eastAsia"/>
          <w:color w:val="auto"/>
          <w:highlight w:val="none"/>
        </w:rPr>
        <w:t xml:space="preserve"> </w:t>
      </w:r>
      <w:r>
        <w:rPr>
          <w:color w:val="auto"/>
          <w:highlight w:val="none"/>
        </w:rPr>
        <w:t xml:space="preserve"> </w:t>
      </w:r>
      <w:r>
        <w:rPr>
          <w:rFonts w:hint="eastAsia"/>
          <w:color w:val="auto"/>
          <w:highlight w:val="none"/>
        </w:rPr>
        <w:t>社会效益</w:t>
      </w:r>
    </w:p>
    <w:p>
      <w:pPr>
        <w:rPr>
          <w:color w:val="auto"/>
          <w:highlight w:val="none"/>
        </w:rPr>
      </w:pPr>
      <w:r>
        <w:rPr>
          <w:rFonts w:hint="eastAsia"/>
          <w:color w:val="auto"/>
          <w:highlight w:val="none"/>
        </w:rPr>
        <w:t>（</w:t>
      </w:r>
      <w:r>
        <w:rPr>
          <w:color w:val="auto"/>
          <w:highlight w:val="none"/>
        </w:rPr>
        <w:t>1）农村生活污水处理设施的建设是改善生态环境，保护水资源，保障人民身体健康，造福社会的环境保护工程。</w:t>
      </w:r>
    </w:p>
    <w:p>
      <w:pPr>
        <w:rPr>
          <w:color w:val="auto"/>
          <w:highlight w:val="none"/>
        </w:rPr>
      </w:pPr>
      <w:r>
        <w:rPr>
          <w:rFonts w:hint="eastAsia"/>
          <w:color w:val="auto"/>
          <w:highlight w:val="none"/>
        </w:rPr>
        <w:t>（</w:t>
      </w:r>
      <w:r>
        <w:rPr>
          <w:color w:val="auto"/>
          <w:highlight w:val="none"/>
        </w:rPr>
        <w:t>2）农村生活污水处理设施的建设将改善投资环境，吸引外资，对发展杨陵区的经济具有积极作用，</w:t>
      </w:r>
    </w:p>
    <w:p>
      <w:pPr>
        <w:rPr>
          <w:color w:val="auto"/>
          <w:highlight w:val="none"/>
        </w:rPr>
      </w:pPr>
      <w:r>
        <w:rPr>
          <w:rFonts w:hint="eastAsia"/>
          <w:color w:val="auto"/>
          <w:highlight w:val="none"/>
        </w:rPr>
        <w:t>（</w:t>
      </w:r>
      <w:r>
        <w:rPr>
          <w:color w:val="auto"/>
          <w:highlight w:val="none"/>
        </w:rPr>
        <w:t>3）污农村生活污水处理设施的建设将改善和提高杨陵区各乡镇水系的水体水质，对预防各种传染病、公害病、提高人民健康水平，起重要作用。</w:t>
      </w:r>
    </w:p>
    <w:p>
      <w:pPr>
        <w:rPr>
          <w:color w:val="auto"/>
          <w:highlight w:val="none"/>
        </w:rPr>
      </w:pPr>
    </w:p>
    <w:p>
      <w:pPr>
        <w:rPr>
          <w:color w:val="auto"/>
          <w:highlight w:val="none"/>
        </w:rPr>
      </w:pPr>
      <w:r>
        <w:rPr>
          <w:rFonts w:hint="eastAsia" w:ascii="黑体" w:hAnsi="黑体" w:eastAsia="黑体"/>
          <w:color w:val="auto"/>
          <w:highlight w:val="none"/>
        </w:rPr>
        <w:t>第28条</w:t>
      </w:r>
      <w:r>
        <w:rPr>
          <w:rFonts w:hint="eastAsia"/>
          <w:color w:val="auto"/>
          <w:highlight w:val="none"/>
        </w:rPr>
        <w:t xml:space="preserve"> </w:t>
      </w:r>
      <w:r>
        <w:rPr>
          <w:color w:val="auto"/>
          <w:highlight w:val="none"/>
        </w:rPr>
        <w:t xml:space="preserve"> </w:t>
      </w:r>
      <w:r>
        <w:rPr>
          <w:rFonts w:hint="eastAsia"/>
          <w:color w:val="auto"/>
          <w:highlight w:val="none"/>
        </w:rPr>
        <w:t>经济效益</w:t>
      </w:r>
    </w:p>
    <w:p>
      <w:pPr>
        <w:rPr>
          <w:color w:val="auto"/>
          <w:highlight w:val="none"/>
        </w:rPr>
      </w:pPr>
      <w:r>
        <w:rPr>
          <w:rFonts w:hint="eastAsia"/>
          <w:color w:val="auto"/>
          <w:highlight w:val="none"/>
        </w:rPr>
        <w:t>污水处理设施的建设通过改善环境，提高环境质量水平，改善各乡镇水系的水质，避免和减轻污水排放对工农业生产及其国民经济发展所造成的经济损失等所产生的间接经济效益将是巨大的，体现在：有利于改善投资环境、吸引外资、发展工业区经济；增加农渔业的产量：提高衣副产品和工业产品质量：减少城市自来水厂净化处理成本等方面。</w:t>
      </w:r>
    </w:p>
    <w:p>
      <w:pPr>
        <w:widowControl/>
        <w:spacing w:line="240" w:lineRule="auto"/>
        <w:ind w:firstLine="0" w:firstLineChars="0"/>
        <w:jc w:val="left"/>
        <w:rPr>
          <w:color w:val="auto"/>
          <w:highlight w:val="none"/>
        </w:rPr>
      </w:pPr>
      <w:r>
        <w:rPr>
          <w:color w:val="auto"/>
          <w:highlight w:val="none"/>
        </w:rPr>
        <w:br w:type="page"/>
      </w:r>
    </w:p>
    <w:p>
      <w:pPr>
        <w:pStyle w:val="2"/>
        <w:spacing w:before="163" w:after="163"/>
        <w:ind w:firstLine="883"/>
        <w:jc w:val="center"/>
        <w:rPr>
          <w:color w:val="auto"/>
          <w:highlight w:val="none"/>
        </w:rPr>
      </w:pPr>
      <w:bookmarkStart w:id="8" w:name="_Toc46743094"/>
      <w:r>
        <w:rPr>
          <w:rFonts w:hint="eastAsia"/>
          <w:color w:val="auto"/>
          <w:highlight w:val="none"/>
        </w:rPr>
        <w:t xml:space="preserve">第八章 </w:t>
      </w:r>
      <w:r>
        <w:rPr>
          <w:color w:val="auto"/>
          <w:highlight w:val="none"/>
        </w:rPr>
        <w:t xml:space="preserve">  </w:t>
      </w:r>
      <w:r>
        <w:rPr>
          <w:rFonts w:hint="eastAsia"/>
          <w:color w:val="auto"/>
          <w:highlight w:val="none"/>
        </w:rPr>
        <w:t>保障措施</w:t>
      </w:r>
      <w:bookmarkEnd w:id="8"/>
    </w:p>
    <w:p>
      <w:pPr>
        <w:rPr>
          <w:color w:val="auto"/>
          <w:highlight w:val="none"/>
        </w:rPr>
      </w:pPr>
      <w:r>
        <w:rPr>
          <w:rFonts w:hint="eastAsia" w:ascii="黑体" w:hAnsi="黑体" w:eastAsia="黑体"/>
          <w:color w:val="auto"/>
          <w:highlight w:val="none"/>
        </w:rPr>
        <w:t>第2</w:t>
      </w:r>
      <w:r>
        <w:rPr>
          <w:rFonts w:ascii="黑体" w:hAnsi="黑体" w:eastAsia="黑体"/>
          <w:color w:val="auto"/>
          <w:highlight w:val="none"/>
        </w:rPr>
        <w:t>9</w:t>
      </w:r>
      <w:r>
        <w:rPr>
          <w:rFonts w:hint="eastAsia" w:ascii="黑体" w:hAnsi="黑体" w:eastAsia="黑体"/>
          <w:color w:val="auto"/>
          <w:highlight w:val="none"/>
        </w:rPr>
        <w:t>条</w:t>
      </w:r>
      <w:r>
        <w:rPr>
          <w:rFonts w:hint="eastAsia"/>
          <w:color w:val="auto"/>
          <w:highlight w:val="none"/>
        </w:rPr>
        <w:t xml:space="preserve"> </w:t>
      </w:r>
      <w:r>
        <w:rPr>
          <w:color w:val="auto"/>
          <w:highlight w:val="none"/>
        </w:rPr>
        <w:t xml:space="preserve"> </w:t>
      </w:r>
      <w:r>
        <w:rPr>
          <w:rFonts w:hint="eastAsia"/>
          <w:color w:val="auto"/>
          <w:highlight w:val="none"/>
        </w:rPr>
        <w:t>保障措施</w:t>
      </w:r>
    </w:p>
    <w:p>
      <w:pPr>
        <w:rPr>
          <w:color w:val="auto"/>
          <w:highlight w:val="none"/>
        </w:rPr>
      </w:pPr>
      <w:r>
        <w:rPr>
          <w:rFonts w:hint="eastAsia"/>
          <w:color w:val="auto"/>
          <w:highlight w:val="none"/>
        </w:rPr>
        <w:t>为保障本项目的顺利实施，提出以下要求：</w:t>
      </w:r>
    </w:p>
    <w:p>
      <w:pPr>
        <w:rPr>
          <w:color w:val="auto"/>
          <w:highlight w:val="none"/>
        </w:rPr>
      </w:pPr>
      <w:r>
        <w:rPr>
          <w:rFonts w:hint="eastAsia"/>
          <w:color w:val="auto"/>
          <w:highlight w:val="none"/>
        </w:rPr>
        <w:t>1、</w:t>
      </w:r>
      <w:r>
        <w:rPr>
          <w:color w:val="auto"/>
          <w:highlight w:val="none"/>
        </w:rPr>
        <w:t>正确处理地区经济发展与保护水体环境之间的关系。水体各项管理措施的制定，既要有利于水体环境的保护，又能促进经济的发展，把环境效益与经济效益有机地结合起来。</w:t>
      </w:r>
    </w:p>
    <w:p>
      <w:pPr>
        <w:rPr>
          <w:color w:val="auto"/>
          <w:highlight w:val="none"/>
        </w:rPr>
      </w:pPr>
      <w:r>
        <w:rPr>
          <w:rFonts w:hint="eastAsia"/>
          <w:color w:val="auto"/>
          <w:highlight w:val="none"/>
        </w:rPr>
        <w:t>2、</w:t>
      </w:r>
      <w:r>
        <w:rPr>
          <w:color w:val="auto"/>
          <w:highlight w:val="none"/>
        </w:rPr>
        <w:t>加大环境保护执法力度，加强对排污企业的全面监管，建立污水执法队伍，规范管理手段，加大管理力度，提高管理职能。</w:t>
      </w:r>
    </w:p>
    <w:p>
      <w:pPr>
        <w:rPr>
          <w:color w:val="auto"/>
          <w:highlight w:val="none"/>
        </w:rPr>
      </w:pPr>
      <w:r>
        <w:rPr>
          <w:rFonts w:hint="eastAsia"/>
          <w:color w:val="auto"/>
          <w:highlight w:val="none"/>
        </w:rPr>
        <w:t>3、</w:t>
      </w:r>
      <w:r>
        <w:rPr>
          <w:color w:val="auto"/>
          <w:highlight w:val="none"/>
        </w:rPr>
        <w:t>严格地遵守国家环境保护的有关规定，明确各相关利益主体承担的环境保护责任和义务，按“谁开发水体，谁负责保护”，“谁污染水体，谁负责治理（或承担应摊派的治理费用）”的原则，制定出适合地区水体特点的水体环境管理政策和条例</w:t>
      </w:r>
      <w:r>
        <w:rPr>
          <w:rFonts w:hint="eastAsia"/>
          <w:color w:val="auto"/>
          <w:highlight w:val="none"/>
        </w:rPr>
        <w:t>。</w:t>
      </w:r>
    </w:p>
    <w:p>
      <w:pPr>
        <w:rPr>
          <w:color w:val="auto"/>
          <w:highlight w:val="none"/>
        </w:rPr>
      </w:pPr>
      <w:r>
        <w:rPr>
          <w:rFonts w:hint="eastAsia"/>
          <w:color w:val="auto"/>
          <w:highlight w:val="none"/>
        </w:rPr>
        <w:t>4、</w:t>
      </w:r>
      <w:r>
        <w:rPr>
          <w:color w:val="auto"/>
          <w:highlight w:val="none"/>
        </w:rPr>
        <w:t>水体污染防治对策的制定，要贯彻以预防为主，管治结合、综合治理的原则，以取得最佳的环境效益与经济效益，</w:t>
      </w:r>
    </w:p>
    <w:p>
      <w:pPr>
        <w:rPr>
          <w:color w:val="auto"/>
          <w:highlight w:val="none"/>
        </w:rPr>
      </w:pPr>
      <w:r>
        <w:rPr>
          <w:rFonts w:hint="eastAsia"/>
          <w:color w:val="auto"/>
          <w:highlight w:val="none"/>
        </w:rPr>
        <w:t>5、</w:t>
      </w:r>
      <w:r>
        <w:rPr>
          <w:color w:val="auto"/>
          <w:highlight w:val="none"/>
        </w:rPr>
        <w:t>强化污水处理主管部门职能，加强对污水处理工作的统筹规划和监督管理，明确污水管理的基本政策及专项措施。</w:t>
      </w:r>
    </w:p>
    <w:p>
      <w:pPr>
        <w:rPr>
          <w:color w:val="auto"/>
          <w:highlight w:val="none"/>
        </w:rPr>
      </w:pPr>
      <w:r>
        <w:rPr>
          <w:rFonts w:hint="eastAsia"/>
          <w:color w:val="auto"/>
          <w:highlight w:val="none"/>
        </w:rPr>
        <w:t>6、</w:t>
      </w:r>
      <w:r>
        <w:rPr>
          <w:color w:val="auto"/>
          <w:highlight w:val="none"/>
        </w:rPr>
        <w:t>合理</w:t>
      </w:r>
      <w:r>
        <w:rPr>
          <w:rFonts w:hint="eastAsia"/>
          <w:color w:val="auto"/>
          <w:highlight w:val="none"/>
        </w:rPr>
        <w:t>施行</w:t>
      </w:r>
      <w:r>
        <w:rPr>
          <w:color w:val="auto"/>
          <w:highlight w:val="none"/>
        </w:rPr>
        <w:t>污水处理收费制度，对盈利性单位和企业开征污水处理费，广泛吸纳资金未源，多渠道、多层次的筹集资金，充分发挥市场作用。</w:t>
      </w:r>
    </w:p>
    <w:p>
      <w:pPr>
        <w:rPr>
          <w:color w:val="auto"/>
          <w:highlight w:val="none"/>
        </w:rPr>
      </w:pPr>
      <w:r>
        <w:rPr>
          <w:rFonts w:hint="eastAsia"/>
          <w:color w:val="auto"/>
          <w:highlight w:val="none"/>
        </w:rPr>
        <w:t>7、</w:t>
      </w:r>
      <w:r>
        <w:rPr>
          <w:color w:val="auto"/>
          <w:highlight w:val="none"/>
        </w:rPr>
        <w:t>积极开展污水管理教育工作</w:t>
      </w:r>
      <w:r>
        <w:rPr>
          <w:rFonts w:hint="eastAsia"/>
          <w:color w:val="auto"/>
          <w:highlight w:val="none"/>
        </w:rPr>
        <w:t>：</w:t>
      </w:r>
      <w:r>
        <w:rPr>
          <w:color w:val="auto"/>
          <w:highlight w:val="none"/>
        </w:rPr>
        <w:t>加大宣传力度</w:t>
      </w:r>
      <w:r>
        <w:rPr>
          <w:rFonts w:hint="eastAsia"/>
          <w:color w:val="auto"/>
          <w:highlight w:val="none"/>
        </w:rPr>
        <w:t>；</w:t>
      </w:r>
      <w:r>
        <w:rPr>
          <w:color w:val="auto"/>
          <w:highlight w:val="none"/>
        </w:rPr>
        <w:t>加强污水处理专业队伍建设</w:t>
      </w:r>
      <w:r>
        <w:rPr>
          <w:rFonts w:hint="eastAsia"/>
          <w:color w:val="auto"/>
          <w:highlight w:val="none"/>
        </w:rPr>
        <w:t>；</w:t>
      </w:r>
      <w:r>
        <w:rPr>
          <w:color w:val="auto"/>
          <w:highlight w:val="none"/>
        </w:rPr>
        <w:t>建立和完善技术标准和评估体系</w:t>
      </w:r>
      <w:r>
        <w:rPr>
          <w:rFonts w:hint="eastAsia"/>
          <w:color w:val="auto"/>
          <w:highlight w:val="none"/>
        </w:rPr>
        <w:t>。</w:t>
      </w:r>
    </w:p>
    <w:p>
      <w:pPr>
        <w:rPr>
          <w:color w:val="auto"/>
          <w:highlight w:val="none"/>
        </w:rPr>
      </w:pPr>
      <w:r>
        <w:rPr>
          <w:rFonts w:hint="eastAsia"/>
          <w:color w:val="auto"/>
          <w:highlight w:val="none"/>
        </w:rPr>
        <w:t>8、</w:t>
      </w:r>
      <w:r>
        <w:rPr>
          <w:color w:val="auto"/>
          <w:highlight w:val="none"/>
        </w:rPr>
        <w:t>突发污水事件的应急处置纳入</w:t>
      </w:r>
      <w:r>
        <w:rPr>
          <w:rFonts w:hint="eastAsia"/>
          <w:color w:val="auto"/>
          <w:highlight w:val="none"/>
        </w:rPr>
        <w:t>杨陵</w:t>
      </w:r>
      <w:r>
        <w:rPr>
          <w:color w:val="auto"/>
          <w:highlight w:val="none"/>
        </w:rPr>
        <w:t>地区建设管理的日常管理工作之中，完善工作机制，提高对突发污水事件发展全过程的综合管理和紧急处置能力；加强生产过程管理，有效落实各项事故预防和应急处理措施，定期开展环境风险应急预案演练</w:t>
      </w:r>
      <w:r>
        <w:rPr>
          <w:rFonts w:hint="eastAsia"/>
          <w:color w:val="auto"/>
          <w:highlight w:val="none"/>
        </w:rPr>
        <w:t>。</w:t>
      </w:r>
    </w:p>
    <w:p>
      <w:pPr>
        <w:rPr>
          <w:color w:val="auto"/>
          <w:highlight w:val="none"/>
        </w:rPr>
      </w:pPr>
      <w:r>
        <w:rPr>
          <w:rFonts w:hint="eastAsia"/>
          <w:color w:val="auto"/>
          <w:highlight w:val="none"/>
        </w:rPr>
        <w:t>9、</w:t>
      </w:r>
      <w:r>
        <w:rPr>
          <w:color w:val="auto"/>
          <w:highlight w:val="none"/>
        </w:rPr>
        <w:t>定期开展水体环境质量的监测，组织力量进行水体污染源调查，弄清水体污染的现状和主要的污染源，并建立污染档案，为水体环境管理工作的开展积累所必需的资料数据。</w:t>
      </w:r>
    </w:p>
    <w:p>
      <w:pPr>
        <w:rPr>
          <w:color w:val="auto"/>
          <w:highlight w:val="none"/>
        </w:rPr>
      </w:pPr>
      <w:r>
        <w:rPr>
          <w:rFonts w:hint="eastAsia"/>
          <w:color w:val="auto"/>
          <w:highlight w:val="none"/>
        </w:rPr>
        <w:t>1</w:t>
      </w:r>
      <w:r>
        <w:rPr>
          <w:color w:val="auto"/>
          <w:highlight w:val="none"/>
        </w:rPr>
        <w:t>0</w:t>
      </w:r>
      <w:r>
        <w:rPr>
          <w:rFonts w:hint="eastAsia"/>
          <w:color w:val="auto"/>
          <w:highlight w:val="none"/>
        </w:rPr>
        <w:t>、</w:t>
      </w:r>
      <w:r>
        <w:rPr>
          <w:color w:val="auto"/>
          <w:highlight w:val="none"/>
        </w:rPr>
        <w:t>统筹规划、分步实施。对规划中项目、数量，要根据地区财力情况，制定分阶段实施计划，做到年年有安排，使各项规划内容有步骤地得到全面落实，以维护规划的有效性和连续性</w:t>
      </w:r>
      <w:r>
        <w:rPr>
          <w:rFonts w:hint="eastAsia"/>
          <w:color w:val="auto"/>
          <w:highlight w:val="none"/>
        </w:rPr>
        <w:t>。</w:t>
      </w:r>
    </w:p>
    <w:p>
      <w:pPr>
        <w:rPr>
          <w:color w:val="auto"/>
          <w:highlight w:val="none"/>
        </w:rPr>
      </w:pPr>
      <w:r>
        <w:rPr>
          <w:rFonts w:hint="eastAsia"/>
          <w:color w:val="auto"/>
          <w:highlight w:val="none"/>
        </w:rPr>
        <w:t>1</w:t>
      </w:r>
      <w:r>
        <w:rPr>
          <w:color w:val="auto"/>
          <w:highlight w:val="none"/>
        </w:rPr>
        <w:t>1</w:t>
      </w:r>
      <w:r>
        <w:rPr>
          <w:rFonts w:hint="eastAsia"/>
          <w:color w:val="auto"/>
          <w:highlight w:val="none"/>
        </w:rPr>
        <w:t>、</w:t>
      </w:r>
      <w:r>
        <w:rPr>
          <w:color w:val="auto"/>
          <w:highlight w:val="none"/>
        </w:rPr>
        <w:t>污水处理费用体系建设</w:t>
      </w:r>
    </w:p>
    <w:p>
      <w:pPr>
        <w:rPr>
          <w:color w:val="auto"/>
          <w:highlight w:val="none"/>
        </w:rPr>
      </w:pPr>
      <w:r>
        <w:rPr>
          <w:color w:val="auto"/>
          <w:highlight w:val="none"/>
        </w:rPr>
        <w:t>1）将农村生活污水处理设计建设运行费用纳入财政预算，按照相关政策规定落实用地、用电、税收优惠。</w:t>
      </w:r>
    </w:p>
    <w:p>
      <w:pPr>
        <w:rPr>
          <w:color w:val="auto"/>
          <w:highlight w:val="none"/>
        </w:rPr>
      </w:pPr>
      <w:r>
        <w:rPr>
          <w:color w:val="auto"/>
          <w:highlight w:val="none"/>
        </w:rPr>
        <w:t>2）建立合理公平的风险分担机制，对经营管理问题、成本价格问题等所引起的经营风险进行适当的划分，并建立完善的监督、赔偿机制和价格调整机制。</w:t>
      </w:r>
    </w:p>
    <w:p>
      <w:pPr>
        <w:rPr>
          <w:color w:val="auto"/>
          <w:highlight w:val="none"/>
        </w:rPr>
      </w:pPr>
      <w:r>
        <w:rPr>
          <w:color w:val="auto"/>
          <w:highlight w:val="none"/>
        </w:rPr>
        <w:t>3）建立污水处理费征收体系，对各乡镇的污水费征收进行统等管理，按“谁污染，谁付费”的原则，明确付费主体，制定农户污水征收办法，承担污水处理服务费的支出义务，在污水费收不抵支的情况下，由</w:t>
      </w:r>
      <w:r>
        <w:rPr>
          <w:rFonts w:hint="eastAsia"/>
          <w:color w:val="auto"/>
          <w:highlight w:val="none"/>
        </w:rPr>
        <w:t>区</w:t>
      </w:r>
      <w:r>
        <w:rPr>
          <w:color w:val="auto"/>
          <w:highlight w:val="none"/>
        </w:rPr>
        <w:t>财政对污水处理服务费进行弥补。</w:t>
      </w:r>
    </w:p>
    <w:p>
      <w:pPr>
        <w:rPr>
          <w:color w:val="auto"/>
          <w:highlight w:val="none"/>
        </w:rPr>
      </w:pPr>
      <w:r>
        <w:rPr>
          <w:color w:val="auto"/>
          <w:highlight w:val="none"/>
        </w:rPr>
        <w:t>4）为规避支付风险，建议地方将维持</w:t>
      </w:r>
      <w:r>
        <w:rPr>
          <w:rFonts w:hint="eastAsia"/>
          <w:color w:val="auto"/>
          <w:highlight w:val="none"/>
        </w:rPr>
        <w:t>E</w:t>
      </w:r>
      <w:r>
        <w:rPr>
          <w:color w:val="auto"/>
          <w:highlight w:val="none"/>
        </w:rPr>
        <w:t>PC</w:t>
      </w:r>
      <w:r>
        <w:rPr>
          <w:rFonts w:hint="eastAsia"/>
          <w:color w:val="auto"/>
          <w:highlight w:val="none"/>
        </w:rPr>
        <w:t>、</w:t>
      </w:r>
      <w:r>
        <w:rPr>
          <w:color w:val="auto"/>
          <w:highlight w:val="none"/>
        </w:rPr>
        <w:t>PPP项目正常运转的财政资金打入第三方支付账户作为保证金，及时支付服务费用，防止将</w:t>
      </w:r>
      <w:r>
        <w:rPr>
          <w:rFonts w:hint="eastAsia"/>
          <w:color w:val="auto"/>
          <w:highlight w:val="none"/>
        </w:rPr>
        <w:t>E</w:t>
      </w:r>
      <w:r>
        <w:rPr>
          <w:color w:val="auto"/>
          <w:highlight w:val="none"/>
        </w:rPr>
        <w:t>PC</w:t>
      </w:r>
      <w:r>
        <w:rPr>
          <w:rFonts w:hint="eastAsia"/>
          <w:color w:val="auto"/>
          <w:highlight w:val="none"/>
        </w:rPr>
        <w:t>、</w:t>
      </w:r>
      <w:r>
        <w:rPr>
          <w:color w:val="auto"/>
          <w:highlight w:val="none"/>
        </w:rPr>
        <w:t>PPP模式变相演变成地方融资平台，从而对</w:t>
      </w:r>
      <w:r>
        <w:rPr>
          <w:rFonts w:hint="eastAsia"/>
          <w:color w:val="auto"/>
          <w:highlight w:val="none"/>
        </w:rPr>
        <w:t>E</w:t>
      </w:r>
      <w:r>
        <w:rPr>
          <w:color w:val="auto"/>
          <w:highlight w:val="none"/>
        </w:rPr>
        <w:t>PC</w:t>
      </w:r>
      <w:r>
        <w:rPr>
          <w:rFonts w:hint="eastAsia"/>
          <w:color w:val="auto"/>
          <w:highlight w:val="none"/>
        </w:rPr>
        <w:t>、</w:t>
      </w:r>
      <w:r>
        <w:rPr>
          <w:color w:val="auto"/>
          <w:highlight w:val="none"/>
        </w:rPr>
        <w:t>PPP项目的实施予以保障，保障民</w:t>
      </w:r>
      <w:r>
        <w:rPr>
          <w:rFonts w:hint="eastAsia"/>
          <w:color w:val="auto"/>
          <w:highlight w:val="none"/>
        </w:rPr>
        <w:t>生。</w:t>
      </w:r>
    </w:p>
    <w:p>
      <w:pPr>
        <w:rPr>
          <w:color w:val="auto"/>
          <w:highlight w:val="none"/>
        </w:rPr>
      </w:pPr>
    </w:p>
    <w:p>
      <w:pPr>
        <w:widowControl/>
        <w:spacing w:line="240" w:lineRule="auto"/>
        <w:ind w:firstLine="0" w:firstLineChars="0"/>
        <w:jc w:val="left"/>
        <w:rPr>
          <w:color w:val="auto"/>
          <w:highlight w:val="none"/>
        </w:rPr>
      </w:pPr>
      <w:r>
        <w:rPr>
          <w:color w:val="auto"/>
          <w:highlight w:val="none"/>
        </w:rPr>
        <w:br w:type="page"/>
      </w:r>
    </w:p>
    <w:p>
      <w:pPr>
        <w:pStyle w:val="2"/>
        <w:spacing w:before="163" w:after="163"/>
        <w:ind w:firstLine="883"/>
        <w:jc w:val="center"/>
        <w:rPr>
          <w:color w:val="auto"/>
          <w:highlight w:val="none"/>
        </w:rPr>
      </w:pPr>
      <w:bookmarkStart w:id="9" w:name="_Toc46743095"/>
      <w:r>
        <w:rPr>
          <w:rFonts w:hint="eastAsia"/>
          <w:color w:val="auto"/>
          <w:highlight w:val="none"/>
        </w:rPr>
        <w:t xml:space="preserve">第九章 </w:t>
      </w:r>
      <w:r>
        <w:rPr>
          <w:color w:val="auto"/>
          <w:highlight w:val="none"/>
        </w:rPr>
        <w:t xml:space="preserve">  </w:t>
      </w:r>
      <w:r>
        <w:rPr>
          <w:rFonts w:hint="eastAsia"/>
          <w:color w:val="auto"/>
          <w:highlight w:val="none"/>
        </w:rPr>
        <w:t>附则</w:t>
      </w:r>
      <w:bookmarkEnd w:id="9"/>
    </w:p>
    <w:p>
      <w:pPr>
        <w:rPr>
          <w:color w:val="auto"/>
          <w:highlight w:val="none"/>
        </w:rPr>
      </w:pPr>
      <w:r>
        <w:rPr>
          <w:rFonts w:hint="eastAsia" w:ascii="黑体" w:hAnsi="黑体" w:eastAsia="黑体"/>
          <w:color w:val="auto"/>
          <w:highlight w:val="none"/>
        </w:rPr>
        <w:t>第</w:t>
      </w:r>
      <w:r>
        <w:rPr>
          <w:rFonts w:ascii="黑体" w:hAnsi="黑体" w:eastAsia="黑体"/>
          <w:color w:val="auto"/>
          <w:highlight w:val="none"/>
        </w:rPr>
        <w:t>30条</w:t>
      </w:r>
      <w:r>
        <w:rPr>
          <w:rFonts w:hint="eastAsia"/>
          <w:color w:val="auto"/>
          <w:highlight w:val="none"/>
        </w:rPr>
        <w:t xml:space="preserve"> </w:t>
      </w:r>
      <w:r>
        <w:rPr>
          <w:color w:val="auto"/>
          <w:highlight w:val="none"/>
        </w:rPr>
        <w:t xml:space="preserve"> 本规划由规划文本、规划说明书等组成，规划文本</w:t>
      </w:r>
      <w:r>
        <w:rPr>
          <w:rFonts w:hint="eastAsia"/>
          <w:color w:val="auto"/>
          <w:highlight w:val="none"/>
        </w:rPr>
        <w:t>具有</w:t>
      </w:r>
      <w:r>
        <w:rPr>
          <w:color w:val="auto"/>
          <w:highlight w:val="none"/>
        </w:rPr>
        <w:t>法律效力。</w:t>
      </w:r>
    </w:p>
    <w:p>
      <w:pPr>
        <w:rPr>
          <w:color w:val="auto"/>
          <w:highlight w:val="none"/>
        </w:rPr>
      </w:pPr>
    </w:p>
    <w:p>
      <w:pPr>
        <w:rPr>
          <w:color w:val="auto"/>
          <w:highlight w:val="none"/>
        </w:rPr>
      </w:pPr>
      <w:r>
        <w:rPr>
          <w:rFonts w:hint="eastAsia" w:ascii="黑体" w:hAnsi="黑体" w:eastAsia="黑体"/>
          <w:color w:val="auto"/>
          <w:highlight w:val="none"/>
        </w:rPr>
        <w:t>第</w:t>
      </w:r>
      <w:r>
        <w:rPr>
          <w:rFonts w:ascii="黑体" w:hAnsi="黑体" w:eastAsia="黑体"/>
          <w:color w:val="auto"/>
          <w:highlight w:val="none"/>
        </w:rPr>
        <w:t>31条</w:t>
      </w:r>
      <w:r>
        <w:rPr>
          <w:rFonts w:hint="eastAsia"/>
          <w:color w:val="auto"/>
          <w:highlight w:val="none"/>
        </w:rPr>
        <w:t xml:space="preserve"> </w:t>
      </w:r>
      <w:r>
        <w:rPr>
          <w:color w:val="auto"/>
          <w:highlight w:val="none"/>
        </w:rPr>
        <w:t xml:space="preserve"> 规划内容不得随意调整，变更规划必须组织论证，就调整的必要性提出专题报告，进行公示，经住建及规划行政主管部门认定后方可组织和调整方案，并重新按规定程序审批。调整方案批准后应报</w:t>
      </w:r>
      <w:r>
        <w:rPr>
          <w:rFonts w:hint="eastAsia"/>
          <w:color w:val="auto"/>
          <w:highlight w:val="none"/>
        </w:rPr>
        <w:t>陕西杨陵区生态环境局</w:t>
      </w:r>
      <w:r>
        <w:rPr>
          <w:color w:val="auto"/>
          <w:highlight w:val="none"/>
        </w:rPr>
        <w:t>备案。</w:t>
      </w:r>
    </w:p>
    <w:p>
      <w:pPr>
        <w:rPr>
          <w:color w:val="auto"/>
          <w:highlight w:val="none"/>
        </w:rPr>
      </w:pPr>
    </w:p>
    <w:p>
      <w:pPr>
        <w:rPr>
          <w:color w:val="auto"/>
          <w:highlight w:val="none"/>
        </w:rPr>
      </w:pPr>
      <w:r>
        <w:rPr>
          <w:rFonts w:hint="eastAsia" w:ascii="黑体" w:hAnsi="黑体" w:eastAsia="黑体"/>
          <w:color w:val="auto"/>
          <w:highlight w:val="none"/>
        </w:rPr>
        <w:t>第</w:t>
      </w:r>
      <w:r>
        <w:rPr>
          <w:rFonts w:ascii="黑体" w:hAnsi="黑体" w:eastAsia="黑体"/>
          <w:color w:val="auto"/>
          <w:highlight w:val="none"/>
        </w:rPr>
        <w:t>32条</w:t>
      </w:r>
      <w:r>
        <w:rPr>
          <w:rFonts w:hint="eastAsia"/>
          <w:color w:val="auto"/>
          <w:highlight w:val="none"/>
        </w:rPr>
        <w:t xml:space="preserve"> </w:t>
      </w:r>
      <w:r>
        <w:rPr>
          <w:color w:val="auto"/>
          <w:highlight w:val="none"/>
        </w:rPr>
        <w:t xml:space="preserve"> 本规划</w:t>
      </w:r>
      <w:r>
        <w:rPr>
          <w:rFonts w:hint="eastAsia"/>
          <w:color w:val="auto"/>
          <w:highlight w:val="none"/>
        </w:rPr>
        <w:t>由陕西省杨陵区政府和上级主管单位</w:t>
      </w:r>
      <w:r>
        <w:rPr>
          <w:color w:val="auto"/>
          <w:highlight w:val="none"/>
        </w:rPr>
        <w:t>批准之日起实施，规划由</w:t>
      </w:r>
      <w:r>
        <w:rPr>
          <w:rFonts w:hint="eastAsia"/>
          <w:color w:val="auto"/>
          <w:highlight w:val="none"/>
        </w:rPr>
        <w:t>陕西省杨陵区政府和杨陵区生态环境局</w:t>
      </w:r>
      <w:r>
        <w:rPr>
          <w:color w:val="auto"/>
          <w:highlight w:val="none"/>
        </w:rPr>
        <w:t>负责组织实施和管理。</w:t>
      </w:r>
    </w:p>
    <w:p>
      <w:pPr>
        <w:rPr>
          <w:color w:val="auto"/>
          <w:highlight w:val="none"/>
        </w:rPr>
      </w:pPr>
    </w:p>
    <w:p>
      <w:pPr>
        <w:rPr>
          <w:color w:val="auto"/>
          <w:highlight w:val="none"/>
        </w:rPr>
      </w:pPr>
      <w:r>
        <w:rPr>
          <w:rFonts w:ascii="黑体" w:hAnsi="黑体" w:eastAsia="黑体"/>
          <w:color w:val="auto"/>
          <w:highlight w:val="none"/>
        </w:rPr>
        <w:t>第33条</w:t>
      </w:r>
      <w:r>
        <w:rPr>
          <w:rFonts w:hint="eastAsia"/>
          <w:color w:val="auto"/>
          <w:highlight w:val="none"/>
        </w:rPr>
        <w:t xml:space="preserve"> </w:t>
      </w:r>
      <w:r>
        <w:rPr>
          <w:color w:val="auto"/>
          <w:highlight w:val="none"/>
        </w:rPr>
        <w:t xml:space="preserve"> 文本与</w:t>
      </w:r>
      <w:r>
        <w:rPr>
          <w:rFonts w:hint="eastAsia"/>
          <w:color w:val="auto"/>
          <w:highlight w:val="none"/>
        </w:rPr>
        <w:t>说明书</w:t>
      </w:r>
      <w:r>
        <w:rPr>
          <w:color w:val="auto"/>
          <w:highlight w:val="none"/>
        </w:rPr>
        <w:t>未含内容，应符合国家有关法律、法规、规范标准和规定的要求。</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7980353"/>
      <w:docPartObj>
        <w:docPartGallery w:val="AutoText"/>
      </w:docPartObj>
    </w:sdtPr>
    <w:sdtContent>
      <w:p>
        <w:pPr>
          <w:pStyle w:val="4"/>
          <w:pBdr>
            <w:top w:val="single" w:color="auto" w:sz="4" w:space="1"/>
          </w:pBdr>
          <w:ind w:firstLine="360"/>
          <w:jc w:val="center"/>
        </w:pPr>
        <w:r>
          <w:fldChar w:fldCharType="begin"/>
        </w:r>
        <w:r>
          <w:instrText xml:space="preserve">PAGE   \* MERGEFORMAT</w:instrText>
        </w:r>
        <w:r>
          <w:fldChar w:fldCharType="separate"/>
        </w:r>
        <w:r>
          <w:rPr>
            <w:lang w:val="zh-CN"/>
          </w:rPr>
          <w:t>17</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rFonts w:hint="eastAsia"/>
      </w:rPr>
      <w:t>杨陵区农村生活污水治理专项规划（</w:t>
    </w:r>
    <w:r>
      <w:t>2020</w:t>
    </w:r>
    <w:r>
      <w:rPr>
        <w:rFonts w:hint="eastAsia"/>
      </w:rPr>
      <w:t>年</w:t>
    </w:r>
    <w:r>
      <w:t>-2030年）</w:t>
    </w:r>
    <w:r>
      <w:rPr>
        <w:rFonts w:hint="eastAsia"/>
      </w:rPr>
      <w:t>——文本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70629"/>
    <w:multiLevelType w:val="multilevel"/>
    <w:tmpl w:val="50E7062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11"/>
    <w:rsid w:val="00003471"/>
    <w:rsid w:val="000217A2"/>
    <w:rsid w:val="000230D2"/>
    <w:rsid w:val="00036FA7"/>
    <w:rsid w:val="00046678"/>
    <w:rsid w:val="00055207"/>
    <w:rsid w:val="00063CCC"/>
    <w:rsid w:val="00074335"/>
    <w:rsid w:val="000829DA"/>
    <w:rsid w:val="000B23CC"/>
    <w:rsid w:val="000C0794"/>
    <w:rsid w:val="000D3DD7"/>
    <w:rsid w:val="000F089A"/>
    <w:rsid w:val="000F2F7E"/>
    <w:rsid w:val="000F3C80"/>
    <w:rsid w:val="000F76DF"/>
    <w:rsid w:val="00113581"/>
    <w:rsid w:val="00137575"/>
    <w:rsid w:val="00141742"/>
    <w:rsid w:val="0016510A"/>
    <w:rsid w:val="00180F64"/>
    <w:rsid w:val="00190142"/>
    <w:rsid w:val="001A681A"/>
    <w:rsid w:val="001A7B12"/>
    <w:rsid w:val="001B368F"/>
    <w:rsid w:val="001B3D18"/>
    <w:rsid w:val="001D1FAB"/>
    <w:rsid w:val="001D6F0B"/>
    <w:rsid w:val="001E2972"/>
    <w:rsid w:val="001F6331"/>
    <w:rsid w:val="002043DD"/>
    <w:rsid w:val="002045DC"/>
    <w:rsid w:val="002076BA"/>
    <w:rsid w:val="00207B12"/>
    <w:rsid w:val="00215F44"/>
    <w:rsid w:val="00252E8A"/>
    <w:rsid w:val="00263777"/>
    <w:rsid w:val="00264AE9"/>
    <w:rsid w:val="00265048"/>
    <w:rsid w:val="00265F48"/>
    <w:rsid w:val="00275AF9"/>
    <w:rsid w:val="00281FC0"/>
    <w:rsid w:val="0028651A"/>
    <w:rsid w:val="002A0DA3"/>
    <w:rsid w:val="002A3ECD"/>
    <w:rsid w:val="002D134B"/>
    <w:rsid w:val="002F00B3"/>
    <w:rsid w:val="003278C7"/>
    <w:rsid w:val="003420BA"/>
    <w:rsid w:val="00344A86"/>
    <w:rsid w:val="00363965"/>
    <w:rsid w:val="00370DCA"/>
    <w:rsid w:val="00384953"/>
    <w:rsid w:val="00386E91"/>
    <w:rsid w:val="00391107"/>
    <w:rsid w:val="00393406"/>
    <w:rsid w:val="003954CC"/>
    <w:rsid w:val="00396600"/>
    <w:rsid w:val="003A6D83"/>
    <w:rsid w:val="003B19F7"/>
    <w:rsid w:val="003B2171"/>
    <w:rsid w:val="003B3592"/>
    <w:rsid w:val="003B5069"/>
    <w:rsid w:val="003E15FC"/>
    <w:rsid w:val="003E290F"/>
    <w:rsid w:val="00406CFD"/>
    <w:rsid w:val="00411BA7"/>
    <w:rsid w:val="00414546"/>
    <w:rsid w:val="004251A2"/>
    <w:rsid w:val="004629DF"/>
    <w:rsid w:val="00463937"/>
    <w:rsid w:val="00472747"/>
    <w:rsid w:val="004835C8"/>
    <w:rsid w:val="004A03E5"/>
    <w:rsid w:val="004A445C"/>
    <w:rsid w:val="004A54AA"/>
    <w:rsid w:val="004A7C4D"/>
    <w:rsid w:val="004B0E84"/>
    <w:rsid w:val="004C4ED7"/>
    <w:rsid w:val="004C6C4B"/>
    <w:rsid w:val="004C6E08"/>
    <w:rsid w:val="004C7C02"/>
    <w:rsid w:val="004E2C38"/>
    <w:rsid w:val="004E6843"/>
    <w:rsid w:val="00505FF4"/>
    <w:rsid w:val="00522EC1"/>
    <w:rsid w:val="00523623"/>
    <w:rsid w:val="00523F5F"/>
    <w:rsid w:val="00524109"/>
    <w:rsid w:val="00527412"/>
    <w:rsid w:val="00527EA7"/>
    <w:rsid w:val="00534A7A"/>
    <w:rsid w:val="005410D8"/>
    <w:rsid w:val="00541AE5"/>
    <w:rsid w:val="00546D37"/>
    <w:rsid w:val="00557CF7"/>
    <w:rsid w:val="00574AE2"/>
    <w:rsid w:val="00575CCE"/>
    <w:rsid w:val="0058044A"/>
    <w:rsid w:val="005864BA"/>
    <w:rsid w:val="0059267C"/>
    <w:rsid w:val="005B34ED"/>
    <w:rsid w:val="005B4019"/>
    <w:rsid w:val="005F02AF"/>
    <w:rsid w:val="005F1234"/>
    <w:rsid w:val="005F2823"/>
    <w:rsid w:val="005F4FEF"/>
    <w:rsid w:val="006038C1"/>
    <w:rsid w:val="006219A8"/>
    <w:rsid w:val="006265B4"/>
    <w:rsid w:val="00634310"/>
    <w:rsid w:val="0065432F"/>
    <w:rsid w:val="00667512"/>
    <w:rsid w:val="006769C2"/>
    <w:rsid w:val="00687EEA"/>
    <w:rsid w:val="00693D8D"/>
    <w:rsid w:val="006B1C01"/>
    <w:rsid w:val="006B4A3B"/>
    <w:rsid w:val="006D6F91"/>
    <w:rsid w:val="006E069C"/>
    <w:rsid w:val="006F11AC"/>
    <w:rsid w:val="006F3C2C"/>
    <w:rsid w:val="00710D1F"/>
    <w:rsid w:val="00722683"/>
    <w:rsid w:val="00724717"/>
    <w:rsid w:val="00736453"/>
    <w:rsid w:val="00737216"/>
    <w:rsid w:val="0074142C"/>
    <w:rsid w:val="0074665F"/>
    <w:rsid w:val="00752DBF"/>
    <w:rsid w:val="00757C61"/>
    <w:rsid w:val="00765BD3"/>
    <w:rsid w:val="00766252"/>
    <w:rsid w:val="0077793F"/>
    <w:rsid w:val="00777A0A"/>
    <w:rsid w:val="00781136"/>
    <w:rsid w:val="00794DA8"/>
    <w:rsid w:val="007A08B0"/>
    <w:rsid w:val="007A7DA1"/>
    <w:rsid w:val="007B641D"/>
    <w:rsid w:val="007C43E8"/>
    <w:rsid w:val="007D3DAA"/>
    <w:rsid w:val="007D4293"/>
    <w:rsid w:val="007D4B23"/>
    <w:rsid w:val="007E764E"/>
    <w:rsid w:val="007F32A2"/>
    <w:rsid w:val="007F601E"/>
    <w:rsid w:val="008011DA"/>
    <w:rsid w:val="008015EE"/>
    <w:rsid w:val="0080172D"/>
    <w:rsid w:val="00804718"/>
    <w:rsid w:val="008149FE"/>
    <w:rsid w:val="0081789E"/>
    <w:rsid w:val="00830E55"/>
    <w:rsid w:val="0084016C"/>
    <w:rsid w:val="00855ECF"/>
    <w:rsid w:val="00872A28"/>
    <w:rsid w:val="008852BB"/>
    <w:rsid w:val="008A7857"/>
    <w:rsid w:val="008B1DBF"/>
    <w:rsid w:val="008B33F8"/>
    <w:rsid w:val="008C00AB"/>
    <w:rsid w:val="008C56BC"/>
    <w:rsid w:val="008D1BDA"/>
    <w:rsid w:val="008D3D74"/>
    <w:rsid w:val="008D49F3"/>
    <w:rsid w:val="008D7A23"/>
    <w:rsid w:val="00901255"/>
    <w:rsid w:val="00906052"/>
    <w:rsid w:val="00907468"/>
    <w:rsid w:val="0092013B"/>
    <w:rsid w:val="0092371C"/>
    <w:rsid w:val="009249AD"/>
    <w:rsid w:val="0095530F"/>
    <w:rsid w:val="00957ABE"/>
    <w:rsid w:val="00967911"/>
    <w:rsid w:val="00972A3A"/>
    <w:rsid w:val="0098157B"/>
    <w:rsid w:val="00991A90"/>
    <w:rsid w:val="009A56AF"/>
    <w:rsid w:val="009B139E"/>
    <w:rsid w:val="009C57F7"/>
    <w:rsid w:val="009C7FB4"/>
    <w:rsid w:val="009E297A"/>
    <w:rsid w:val="009E7CCD"/>
    <w:rsid w:val="009F4878"/>
    <w:rsid w:val="00A0613E"/>
    <w:rsid w:val="00A13AEA"/>
    <w:rsid w:val="00A153D8"/>
    <w:rsid w:val="00A4261A"/>
    <w:rsid w:val="00A454FA"/>
    <w:rsid w:val="00A645B3"/>
    <w:rsid w:val="00A64905"/>
    <w:rsid w:val="00A64A91"/>
    <w:rsid w:val="00A657A4"/>
    <w:rsid w:val="00A659EE"/>
    <w:rsid w:val="00A669A7"/>
    <w:rsid w:val="00A76064"/>
    <w:rsid w:val="00A94178"/>
    <w:rsid w:val="00AA0B55"/>
    <w:rsid w:val="00AA501C"/>
    <w:rsid w:val="00AB6CC0"/>
    <w:rsid w:val="00AC1CDB"/>
    <w:rsid w:val="00AC64F1"/>
    <w:rsid w:val="00AC7963"/>
    <w:rsid w:val="00AD070C"/>
    <w:rsid w:val="00AD1FD9"/>
    <w:rsid w:val="00AD564D"/>
    <w:rsid w:val="00AD5973"/>
    <w:rsid w:val="00AD7199"/>
    <w:rsid w:val="00AE1AA7"/>
    <w:rsid w:val="00AE2A21"/>
    <w:rsid w:val="00AE5026"/>
    <w:rsid w:val="00AF78B5"/>
    <w:rsid w:val="00B035AB"/>
    <w:rsid w:val="00B04C71"/>
    <w:rsid w:val="00B11D99"/>
    <w:rsid w:val="00B30A40"/>
    <w:rsid w:val="00B44F2C"/>
    <w:rsid w:val="00B607FD"/>
    <w:rsid w:val="00B64C47"/>
    <w:rsid w:val="00B77B3D"/>
    <w:rsid w:val="00B82C76"/>
    <w:rsid w:val="00B9049A"/>
    <w:rsid w:val="00BA3E1D"/>
    <w:rsid w:val="00BA59E0"/>
    <w:rsid w:val="00BA5A8E"/>
    <w:rsid w:val="00BB32A6"/>
    <w:rsid w:val="00BD180F"/>
    <w:rsid w:val="00BD40BD"/>
    <w:rsid w:val="00BE3A29"/>
    <w:rsid w:val="00BE52D6"/>
    <w:rsid w:val="00C0723E"/>
    <w:rsid w:val="00C10037"/>
    <w:rsid w:val="00C26676"/>
    <w:rsid w:val="00C40F9C"/>
    <w:rsid w:val="00C5279A"/>
    <w:rsid w:val="00C60307"/>
    <w:rsid w:val="00C7214D"/>
    <w:rsid w:val="00C72F2D"/>
    <w:rsid w:val="00C92034"/>
    <w:rsid w:val="00C94613"/>
    <w:rsid w:val="00CA0BB1"/>
    <w:rsid w:val="00CC2B06"/>
    <w:rsid w:val="00CC6511"/>
    <w:rsid w:val="00CC67E0"/>
    <w:rsid w:val="00CD1988"/>
    <w:rsid w:val="00CD2A76"/>
    <w:rsid w:val="00CD72E0"/>
    <w:rsid w:val="00CE2E07"/>
    <w:rsid w:val="00CE4074"/>
    <w:rsid w:val="00CE461E"/>
    <w:rsid w:val="00CE6EB0"/>
    <w:rsid w:val="00D165C5"/>
    <w:rsid w:val="00D17E68"/>
    <w:rsid w:val="00D20EFB"/>
    <w:rsid w:val="00D27924"/>
    <w:rsid w:val="00D30C40"/>
    <w:rsid w:val="00D35BCC"/>
    <w:rsid w:val="00D46E19"/>
    <w:rsid w:val="00D47BEA"/>
    <w:rsid w:val="00D53D6B"/>
    <w:rsid w:val="00D574BE"/>
    <w:rsid w:val="00D60AEE"/>
    <w:rsid w:val="00D6467D"/>
    <w:rsid w:val="00D665F1"/>
    <w:rsid w:val="00D73F92"/>
    <w:rsid w:val="00D7458D"/>
    <w:rsid w:val="00D755F3"/>
    <w:rsid w:val="00D804F3"/>
    <w:rsid w:val="00D84BE9"/>
    <w:rsid w:val="00DA12CA"/>
    <w:rsid w:val="00DB3056"/>
    <w:rsid w:val="00DB6399"/>
    <w:rsid w:val="00DC3CB1"/>
    <w:rsid w:val="00DD0893"/>
    <w:rsid w:val="00E039DA"/>
    <w:rsid w:val="00E1181C"/>
    <w:rsid w:val="00E123C6"/>
    <w:rsid w:val="00E12DBC"/>
    <w:rsid w:val="00E249ED"/>
    <w:rsid w:val="00E574ED"/>
    <w:rsid w:val="00E6763B"/>
    <w:rsid w:val="00E70369"/>
    <w:rsid w:val="00E727C1"/>
    <w:rsid w:val="00E84DED"/>
    <w:rsid w:val="00E954DB"/>
    <w:rsid w:val="00EB360C"/>
    <w:rsid w:val="00EB4130"/>
    <w:rsid w:val="00EB43FC"/>
    <w:rsid w:val="00EE1219"/>
    <w:rsid w:val="00EE2630"/>
    <w:rsid w:val="00EE5BC2"/>
    <w:rsid w:val="00EF5A92"/>
    <w:rsid w:val="00F03C42"/>
    <w:rsid w:val="00F058B8"/>
    <w:rsid w:val="00F05979"/>
    <w:rsid w:val="00F26EAE"/>
    <w:rsid w:val="00F34308"/>
    <w:rsid w:val="00F73E6F"/>
    <w:rsid w:val="00F7482C"/>
    <w:rsid w:val="00F92636"/>
    <w:rsid w:val="00F94311"/>
    <w:rsid w:val="00FA0274"/>
    <w:rsid w:val="00FB0188"/>
    <w:rsid w:val="00FC0A17"/>
    <w:rsid w:val="00FD1AC2"/>
    <w:rsid w:val="00FE6D98"/>
    <w:rsid w:val="06AE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heme="minorBidi"/>
      <w:kern w:val="2"/>
      <w:sz w:val="24"/>
      <w:szCs w:val="22"/>
      <w:lang w:val="en-US" w:eastAsia="zh-CN" w:bidi="ar-SA"/>
    </w:rPr>
  </w:style>
  <w:style w:type="paragraph" w:styleId="2">
    <w:name w:val="heading 1"/>
    <w:basedOn w:val="1"/>
    <w:next w:val="1"/>
    <w:link w:val="13"/>
    <w:qFormat/>
    <w:uiPriority w:val="9"/>
    <w:pPr>
      <w:keepNext/>
      <w:keepLines/>
      <w:spacing w:before="50" w:beforeLines="50" w:after="50" w:afterLines="50"/>
      <w:ind w:firstLine="0" w:firstLineChars="0"/>
      <w:outlineLvl w:val="0"/>
    </w:pPr>
    <w:rPr>
      <w:rFonts w:eastAsia="黑体"/>
      <w:b/>
      <w:bCs/>
      <w:kern w:val="44"/>
      <w:sz w:val="32"/>
      <w:szCs w:val="44"/>
    </w:rPr>
  </w:style>
  <w:style w:type="paragraph" w:styleId="3">
    <w:name w:val="heading 2"/>
    <w:basedOn w:val="1"/>
    <w:next w:val="1"/>
    <w:link w:val="14"/>
    <w:unhideWhenUsed/>
    <w:qFormat/>
    <w:uiPriority w:val="9"/>
    <w:pPr>
      <w:keepNext/>
      <w:keepLines/>
      <w:spacing w:before="50" w:beforeLines="50" w:after="50" w:afterLines="50"/>
      <w:ind w:firstLine="0" w:firstLineChars="0"/>
      <w:outlineLvl w:val="1"/>
    </w:pPr>
    <w:rPr>
      <w:rFonts w:eastAsia="黑体" w:asciiTheme="majorHAnsi" w:hAnsiTheme="majorHAnsi" w:cstheme="majorBidi"/>
      <w:bCs/>
      <w:sz w:val="28"/>
      <w:szCs w:val="32"/>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style>
  <w:style w:type="character" w:styleId="8">
    <w:name w:val="Hyperlink"/>
    <w:basedOn w:val="7"/>
    <w:unhideWhenUsed/>
    <w:uiPriority w:val="99"/>
    <w:rPr>
      <w:color w:val="0563C1" w:themeColor="hyperlink"/>
      <w:u w:val="single"/>
      <w14:textFill>
        <w14:solidFill>
          <w14:schemeClr w14:val="hlink"/>
        </w14:solidFill>
      </w14:textFill>
    </w:rPr>
  </w:style>
  <w:style w:type="table" w:styleId="10">
    <w:name w:val="Table Grid"/>
    <w:basedOn w:val="9"/>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7"/>
    <w:link w:val="5"/>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标题 1 字符"/>
    <w:basedOn w:val="7"/>
    <w:link w:val="2"/>
    <w:uiPriority w:val="9"/>
    <w:rPr>
      <w:rFonts w:ascii="宋体" w:hAnsi="宋体" w:eastAsia="黑体"/>
      <w:b/>
      <w:bCs/>
      <w:kern w:val="44"/>
      <w:sz w:val="32"/>
      <w:szCs w:val="44"/>
    </w:rPr>
  </w:style>
  <w:style w:type="character" w:customStyle="1" w:styleId="14">
    <w:name w:val="标题 2 字符"/>
    <w:basedOn w:val="7"/>
    <w:link w:val="3"/>
    <w:uiPriority w:val="9"/>
    <w:rPr>
      <w:rFonts w:eastAsia="黑体" w:asciiTheme="majorHAnsi" w:hAnsiTheme="majorHAnsi" w:cstheme="majorBidi"/>
      <w:bCs/>
      <w:sz w:val="28"/>
      <w:szCs w:val="32"/>
    </w:rPr>
  </w:style>
  <w:style w:type="paragraph" w:customStyle="1" w:styleId="15">
    <w:name w:val="表格文字"/>
    <w:basedOn w:val="1"/>
    <w:qFormat/>
    <w:uiPriority w:val="0"/>
    <w:pPr>
      <w:widowControl/>
      <w:jc w:val="center"/>
    </w:pPr>
    <w:rPr>
      <w:rFonts w:ascii="Times New Roman" w:hAnsi="Times New Roman" w:cs="Times New Roman"/>
      <w:kern w:val="0"/>
      <w:sz w:val="21"/>
      <w:szCs w:val="21"/>
    </w:rPr>
  </w:style>
  <w:style w:type="paragraph" w:customStyle="1" w:styleId="16">
    <w:name w:val="表格表头"/>
    <w:basedOn w:val="15"/>
    <w:qFormat/>
    <w:uiPriority w:val="0"/>
    <w:rPr>
      <w:rFonts w:eastAsia="黑体"/>
    </w:rPr>
  </w:style>
  <w:style w:type="paragraph" w:styleId="17">
    <w:name w:val="List Paragraph"/>
    <w:basedOn w:val="1"/>
    <w:qFormat/>
    <w:uiPriority w:val="1"/>
    <w:pPr>
      <w:ind w:firstLine="420"/>
    </w:pPr>
  </w:style>
  <w:style w:type="table" w:customStyle="1" w:styleId="18">
    <w:name w:val="Table Normal"/>
    <w:semiHidden/>
    <w:unhideWhenUsed/>
    <w:qFormat/>
    <w:uiPriority w:val="2"/>
    <w:pPr>
      <w:widowControl w:val="0"/>
      <w:autoSpaceDE w:val="0"/>
      <w:autoSpaceDN w:val="0"/>
    </w:pPr>
    <w:rPr>
      <w:kern w:val="0"/>
      <w:sz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DC91F-C58D-4FFC-8263-8F64668B5571}">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2422</Words>
  <Characters>13806</Characters>
  <Lines>115</Lines>
  <Paragraphs>32</Paragraphs>
  <TotalTime>21</TotalTime>
  <ScaleCrop>false</ScaleCrop>
  <LinksUpToDate>false</LinksUpToDate>
  <CharactersWithSpaces>16196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2020-07-27T04:03:00Z</dcterms:created>
  <dc:creator>xiao Yuyang</dc:creator>
  <cp:lastModifiedBy>MSZ006</cp:lastModifiedBy>
  <cp:lastPrinted>2020-07-14T19:12:00Z</cp:lastPrinted>
  <dcterms:modified xsi:type="dcterms:W3CDTF">2020-08-27T01:38:29Z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