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杨陵区2020年第四季度政务新媒体检查结果统计表</w:t>
      </w:r>
    </w:p>
    <w:tbl>
      <w:tblPr>
        <w:tblStyle w:val="3"/>
        <w:tblW w:w="14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3402"/>
        <w:gridCol w:w="2676"/>
        <w:gridCol w:w="1984"/>
        <w:gridCol w:w="2144"/>
        <w:gridCol w:w="3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  <w:t>新媒体名称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  <w:t>主办单位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检查结果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其他问题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问政杨陵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杨陵区政府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新浪微博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杨陵教育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杨陵区教育局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微信订阅号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杨陵教育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杨陵区教育局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新浪微博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杨陵城管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杨陵区城管分局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新浪微博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杨陵城管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杨陵区城管分局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微信订阅号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内容更新即将超期，最后更新日期为11月3日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杨陵水务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杨陵区水务局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新浪微博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杨陵区水务局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杨陵区水务局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微信订阅号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杨陵区发展和改革局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杨陵区发改局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微信服务号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内容更新即将超期，最后更新日期为11月3日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9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杨陵审计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杨陵区审计局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新浪微博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“首页-头条文章”长期未更新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10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杨陵区信访局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杨陵区信访局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微信服务号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11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杨陵区应急管理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杨陵区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应急管理</w:t>
            </w:r>
            <w:r>
              <w:rPr>
                <w:rFonts w:ascii="仿宋" w:hAnsi="仿宋" w:eastAsia="仿宋" w:cs="Times New Roman"/>
                <w:color w:val="000000"/>
                <w:sz w:val="24"/>
              </w:rPr>
              <w:t>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微信订阅号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12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杨陵区应急管理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杨陵区应急管理局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新浪微博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13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杨陵供销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杨陵区供销社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新浪微博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14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杨陵供销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杨陵区供销社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微信服务号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15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杨陵农资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杨陵区供销社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微信小程序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16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杨陵区卫生健康局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杨陵区卫健局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微信订阅号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17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杨陵区卫生和计划生育局</w:t>
            </w:r>
          </w:p>
        </w:tc>
        <w:tc>
          <w:tcPr>
            <w:tcW w:w="2676" w:type="dxa"/>
          </w:tcPr>
          <w:p>
            <w:pPr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杨陵区卫健局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新浪微博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18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健康杨陵</w:t>
            </w:r>
          </w:p>
        </w:tc>
        <w:tc>
          <w:tcPr>
            <w:tcW w:w="2676" w:type="dxa"/>
          </w:tcPr>
          <w:p>
            <w:pPr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杨陵区卫健局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抖音短视频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</w:rPr>
              <w:t>不合格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19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杨陵生态环境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杨陵区生态环境局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新浪微博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内容更新即将超期，最后更新日期为11月3日；</w:t>
            </w:r>
          </w:p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“首页-头条文章”长期未更新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20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杨陵区住房和城乡建设局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杨陵区住建局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微信服务号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21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杨陵民政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杨陵区民政局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新浪微博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22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杨陵民政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杨陵区民政局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微信服务号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23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法治杨陵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杨陵区司法局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新浪微博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点赞与工作内容无关的微博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24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法治杨凌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杨陵区司法局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微信订阅号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“政务公开-部门职能”栏目跳转有误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25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文旅杨陵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杨陵区文旅体局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新浪微博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“首页-头条文章”长期未更新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26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杨陵文旅</w:t>
            </w:r>
          </w:p>
        </w:tc>
        <w:tc>
          <w:tcPr>
            <w:tcW w:w="2676" w:type="dxa"/>
          </w:tcPr>
          <w:p>
            <w:pPr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杨陵区文旅体局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微信订阅号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27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杨陵文旅</w:t>
            </w:r>
          </w:p>
        </w:tc>
        <w:tc>
          <w:tcPr>
            <w:tcW w:w="2676" w:type="dxa"/>
          </w:tcPr>
          <w:p>
            <w:pPr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杨陵区文旅体局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抖音短视频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28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杨陵区招商服务一局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杨陵区招商一局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新浪微博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29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杨陵区招商服务一局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杨陵区招商一局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微信订阅号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30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杨陵区人力资源和社会保障局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杨陵区人社局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微信服务号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31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杨陵商务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杨陵区工信局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新浪微博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32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杨陵商务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杨陵区工信局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微信订阅号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33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杨陵区医疗保障局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杨陵区医保局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微信订阅号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“微服务—定点医药机构”栏目名称与内容不符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34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杨陵区农业农村局订阅号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杨陵区农业农村局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微信订阅号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35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杨陵揉谷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杨陵区揉谷镇政府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新浪微博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36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杨陵区揉谷镇政府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杨陵区揉谷镇政府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微信服务号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37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杨陵李台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杨陵区李台街道办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新浪微博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38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杨陵区李台街道办事处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杨陵区李台街道办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微信服务号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39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杨陵街道办事处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杨陵区杨陵街道办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新浪微博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“首页-头条文章”长期未更新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40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杨陵街道办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杨陵区杨陵街道办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微信服务号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“微政务-常用信息”栏目跳转有误，“了解我们-街办网址”栏目链接错误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41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杨陵街道办事处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杨陵区杨陵街道办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微信订阅号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“了解我们-常用信息”栏目跳转有误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42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五泉政务在线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杨陵区五泉镇政府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微信订阅号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杨陵大寨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杨陵区大寨街道办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新浪微博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杨陵大寨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杨陵区大寨街道办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微信订阅号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</w:tbl>
    <w:p>
      <w:pPr>
        <w:snapToGrid w:val="0"/>
        <w:rPr>
          <w:rFonts w:ascii="仿宋" w:hAnsi="仿宋" w:eastAsia="仿宋" w:cs="仿宋_GB2312"/>
          <w:sz w:val="32"/>
          <w:szCs w:val="32"/>
        </w:rPr>
      </w:pPr>
    </w:p>
    <w:p>
      <w:pPr>
        <w:snapToGrid w:val="0"/>
      </w:pPr>
      <w:r>
        <w:rPr>
          <w:rFonts w:hint="eastAsia" w:ascii="仿宋" w:hAnsi="仿宋" w:eastAsia="仿宋" w:cs="仿宋_GB2312"/>
          <w:sz w:val="32"/>
          <w:szCs w:val="32"/>
        </w:rPr>
        <w:t>注：监测时间节点为2020年11月16日。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E7A04"/>
    <w:rsid w:val="75E53D05"/>
    <w:rsid w:val="7F4E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2021-04-08T10:35:00Z</dcterms:created>
  <dc:creator>李妖猫</dc:creator>
  <cp:lastModifiedBy>李妖猫</cp:lastModifiedBy>
  <dcterms:modified xsi:type="dcterms:W3CDTF">2021-04-08T10:49:59Z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DD6743B3901C4ED1ABA7499B21ABB644</vt:lpwstr>
  </property>
</Properties>
</file>