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020" w:type="dxa"/>
        <w:tblInd w:w="0" w:type="dxa"/>
        <w:shd w:val="clear"/>
        <w:tblLayout w:type="fixed"/>
        <w:tblCellMar>
          <w:top w:w="0" w:type="dxa"/>
          <w:left w:w="0" w:type="dxa"/>
          <w:bottom w:w="0" w:type="dxa"/>
          <w:right w:w="0" w:type="dxa"/>
        </w:tblCellMar>
      </w:tblPr>
      <w:tblGrid>
        <w:gridCol w:w="707"/>
        <w:gridCol w:w="1325"/>
        <w:gridCol w:w="535"/>
        <w:gridCol w:w="390"/>
        <w:gridCol w:w="2158"/>
        <w:gridCol w:w="653"/>
        <w:gridCol w:w="3252"/>
      </w:tblGrid>
      <w:tr>
        <w:tblPrEx>
          <w:tblCellMar>
            <w:top w:w="0" w:type="dxa"/>
            <w:left w:w="0" w:type="dxa"/>
            <w:bottom w:w="0" w:type="dxa"/>
            <w:right w:w="0" w:type="dxa"/>
          </w:tblCellMar>
        </w:tblPrEx>
        <w:trPr>
          <w:trHeight w:val="666" w:hRule="atLeast"/>
        </w:trPr>
        <w:tc>
          <w:tcPr>
            <w:tcW w:w="9020" w:type="dxa"/>
            <w:gridSpan w:val="7"/>
            <w:tcBorders>
              <w:top w:val="nil"/>
              <w:left w:val="nil"/>
              <w:bottom w:val="nil"/>
              <w:right w:val="nil"/>
            </w:tcBorders>
            <w:shd w:val="clear"/>
            <w:tcMar>
              <w:top w:w="15" w:type="dxa"/>
              <w:left w:w="15" w:type="dxa"/>
              <w:right w:w="15" w:type="dxa"/>
            </w:tcMar>
            <w:vAlign w:val="top"/>
          </w:tcPr>
          <w:p>
            <w:pPr>
              <w:keepNext w:val="0"/>
              <w:keepLines w:val="0"/>
              <w:widowControl/>
              <w:suppressLineNumbers w:val="0"/>
              <w:jc w:val="both"/>
              <w:textAlignment w:val="top"/>
              <w:rPr>
                <w:rFonts w:ascii="黑体" w:hAnsi="宋体" w:eastAsia="黑体" w:cs="黑体"/>
                <w:i w:val="0"/>
                <w:color w:val="000000"/>
                <w:sz w:val="32"/>
                <w:szCs w:val="32"/>
                <w:u w:val="none"/>
              </w:rPr>
            </w:pPr>
            <w:r>
              <w:rPr>
                <w:rFonts w:hint="eastAsia" w:ascii="黑体" w:hAnsi="宋体" w:eastAsia="黑体" w:cs="黑体"/>
                <w:i w:val="0"/>
                <w:color w:val="000000"/>
                <w:kern w:val="0"/>
                <w:sz w:val="28"/>
                <w:szCs w:val="28"/>
                <w:u w:val="none"/>
                <w:bdr w:val="none" w:color="auto" w:sz="0" w:space="0"/>
                <w:lang w:val="en-US" w:eastAsia="zh-CN" w:bidi="ar"/>
              </w:rPr>
              <w:t>附件6</w:t>
            </w:r>
            <w:r>
              <w:rPr>
                <w:rStyle w:val="4"/>
                <w:sz w:val="28"/>
                <w:szCs w:val="28"/>
                <w:bdr w:val="none" w:color="auto" w:sz="0" w:space="0"/>
                <w:lang w:val="en-US" w:eastAsia="zh-CN" w:bidi="ar"/>
              </w:rPr>
              <w:t xml:space="preserve">:    </w:t>
            </w:r>
            <w:r>
              <w:rPr>
                <w:rStyle w:val="4"/>
                <w:bdr w:val="none" w:color="auto" w:sz="0" w:space="0"/>
                <w:lang w:val="en-US" w:eastAsia="zh-CN" w:bidi="ar"/>
              </w:rPr>
              <w:t xml:space="preserve">                     </w:t>
            </w:r>
          </w:p>
        </w:tc>
      </w:tr>
      <w:tr>
        <w:tblPrEx>
          <w:shd w:val="clear"/>
          <w:tblCellMar>
            <w:top w:w="0" w:type="dxa"/>
            <w:left w:w="0" w:type="dxa"/>
            <w:bottom w:w="0" w:type="dxa"/>
            <w:right w:w="0" w:type="dxa"/>
          </w:tblCellMar>
        </w:tblPrEx>
        <w:trPr>
          <w:trHeight w:val="991" w:hRule="atLeast"/>
        </w:trPr>
        <w:tc>
          <w:tcPr>
            <w:tcW w:w="9020"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50"/>
                <w:szCs w:val="50"/>
                <w:u w:val="none"/>
              </w:rPr>
            </w:pPr>
            <w:bookmarkStart w:id="0" w:name="_GoBack"/>
            <w:r>
              <w:rPr>
                <w:rFonts w:hint="eastAsia" w:ascii="方正小标宋简体" w:hAnsi="方正小标宋简体" w:eastAsia="方正小标宋简体" w:cs="方正小标宋简体"/>
                <w:i w:val="0"/>
                <w:color w:val="000000"/>
                <w:kern w:val="0"/>
                <w:sz w:val="50"/>
                <w:szCs w:val="50"/>
                <w:u w:val="none"/>
                <w:bdr w:val="none" w:color="auto" w:sz="0" w:space="0"/>
                <w:lang w:val="en-US" w:eastAsia="zh-CN" w:bidi="ar"/>
              </w:rPr>
              <w:t>房屋维修资金使用划转申请表</w:t>
            </w:r>
            <w:bookmarkEnd w:id="0"/>
          </w:p>
        </w:tc>
      </w:tr>
      <w:tr>
        <w:tblPrEx>
          <w:tblCellMar>
            <w:top w:w="0" w:type="dxa"/>
            <w:left w:w="0" w:type="dxa"/>
            <w:bottom w:w="0" w:type="dxa"/>
            <w:right w:w="0" w:type="dxa"/>
          </w:tblCellMar>
        </w:tblPrEx>
        <w:trPr>
          <w:trHeight w:val="340" w:hRule="atLeast"/>
        </w:trPr>
        <w:tc>
          <w:tcPr>
            <w:tcW w:w="2032" w:type="dxa"/>
            <w:gridSpan w:val="2"/>
            <w:tcBorders>
              <w:top w:val="nil"/>
              <w:left w:val="nil"/>
              <w:bottom w:val="nil"/>
              <w:right w:val="nil"/>
            </w:tcBorders>
            <w:shd w:val="clear"/>
            <w:tcMar>
              <w:top w:w="15" w:type="dxa"/>
              <w:left w:w="15" w:type="dxa"/>
              <w:right w:w="15" w:type="dxa"/>
            </w:tcMar>
            <w:vAlign w:val="bottom"/>
          </w:tcPr>
          <w:p>
            <w:pPr>
              <w:jc w:val="both"/>
              <w:rPr>
                <w:rFonts w:hint="eastAsia" w:ascii="仿宋_GB2312" w:hAnsi="宋体" w:eastAsia="仿宋_GB2312" w:cs="仿宋_GB2312"/>
                <w:i w:val="0"/>
                <w:color w:val="000000"/>
                <w:sz w:val="24"/>
                <w:szCs w:val="24"/>
                <w:u w:val="none"/>
              </w:rPr>
            </w:pPr>
          </w:p>
        </w:tc>
        <w:tc>
          <w:tcPr>
            <w:tcW w:w="535" w:type="dxa"/>
            <w:tcBorders>
              <w:top w:val="nil"/>
              <w:left w:val="nil"/>
              <w:bottom w:val="nil"/>
              <w:right w:val="nil"/>
            </w:tcBorders>
            <w:shd w:val="clear"/>
            <w:tcMar>
              <w:top w:w="15" w:type="dxa"/>
              <w:left w:w="15" w:type="dxa"/>
              <w:right w:w="15" w:type="dxa"/>
            </w:tcMar>
            <w:vAlign w:val="bottom"/>
          </w:tcPr>
          <w:p>
            <w:pPr>
              <w:jc w:val="center"/>
              <w:rPr>
                <w:rFonts w:hint="default" w:ascii="Times New Roman" w:hAnsi="Times New Roman" w:eastAsia="宋体" w:cs="Times New Roman"/>
                <w:i w:val="0"/>
                <w:color w:val="000000"/>
                <w:sz w:val="24"/>
                <w:szCs w:val="24"/>
                <w:u w:val="none"/>
              </w:rPr>
            </w:pPr>
          </w:p>
        </w:tc>
        <w:tc>
          <w:tcPr>
            <w:tcW w:w="390" w:type="dxa"/>
            <w:tcBorders>
              <w:top w:val="nil"/>
              <w:left w:val="nil"/>
              <w:bottom w:val="nil"/>
              <w:right w:val="nil"/>
            </w:tcBorders>
            <w:shd w:val="clear"/>
            <w:tcMar>
              <w:top w:w="15" w:type="dxa"/>
              <w:left w:w="15" w:type="dxa"/>
              <w:right w:w="15" w:type="dxa"/>
            </w:tcMar>
            <w:vAlign w:val="bottom"/>
          </w:tcPr>
          <w:p>
            <w:pPr>
              <w:jc w:val="center"/>
              <w:rPr>
                <w:rFonts w:hint="default" w:ascii="Times New Roman" w:hAnsi="Times New Roman" w:eastAsia="宋体" w:cs="Times New Roman"/>
                <w:i w:val="0"/>
                <w:color w:val="000000"/>
                <w:sz w:val="24"/>
                <w:szCs w:val="24"/>
                <w:u w:val="none"/>
              </w:rPr>
            </w:pPr>
          </w:p>
        </w:tc>
        <w:tc>
          <w:tcPr>
            <w:tcW w:w="2158" w:type="dxa"/>
            <w:tcBorders>
              <w:top w:val="nil"/>
              <w:left w:val="nil"/>
              <w:bottom w:val="nil"/>
              <w:right w:val="nil"/>
            </w:tcBorders>
            <w:shd w:val="clear"/>
            <w:tcMar>
              <w:top w:w="15" w:type="dxa"/>
              <w:left w:w="15" w:type="dxa"/>
              <w:right w:w="15" w:type="dxa"/>
            </w:tcMar>
            <w:vAlign w:val="bottom"/>
          </w:tcPr>
          <w:p>
            <w:pPr>
              <w:jc w:val="center"/>
              <w:rPr>
                <w:rFonts w:hint="default" w:ascii="Times New Roman" w:hAnsi="Times New Roman" w:eastAsia="宋体" w:cs="Times New Roman"/>
                <w:i w:val="0"/>
                <w:color w:val="000000"/>
                <w:sz w:val="24"/>
                <w:szCs w:val="24"/>
                <w:u w:val="none"/>
              </w:rPr>
            </w:pPr>
          </w:p>
        </w:tc>
        <w:tc>
          <w:tcPr>
            <w:tcW w:w="3905" w:type="dxa"/>
            <w:gridSpan w:val="2"/>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right"/>
              <w:textAlignment w:val="bottom"/>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 xml:space="preserve">  年   月   日</w:t>
            </w:r>
          </w:p>
        </w:tc>
      </w:tr>
      <w:tr>
        <w:tblPrEx>
          <w:tblCellMar>
            <w:top w:w="0" w:type="dxa"/>
            <w:left w:w="0" w:type="dxa"/>
            <w:bottom w:w="0" w:type="dxa"/>
            <w:right w:w="0" w:type="dxa"/>
          </w:tblCellMar>
        </w:tblPrEx>
        <w:trPr>
          <w:trHeight w:val="686" w:hRule="atLeast"/>
        </w:trPr>
        <w:tc>
          <w:tcPr>
            <w:tcW w:w="707" w:type="dxa"/>
            <w:vMerge w:val="restart"/>
            <w:tcBorders>
              <w:top w:val="single" w:color="000000" w:sz="8" w:space="0"/>
              <w:left w:val="single" w:color="000000" w:sz="8"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申请      单位         情况</w:t>
            </w:r>
          </w:p>
        </w:tc>
        <w:tc>
          <w:tcPr>
            <w:tcW w:w="1325" w:type="dxa"/>
            <w:tcBorders>
              <w:top w:val="single" w:color="000000" w:sz="8"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名      称</w:t>
            </w:r>
          </w:p>
        </w:tc>
        <w:tc>
          <w:tcPr>
            <w:tcW w:w="535" w:type="dxa"/>
            <w:tcBorders>
              <w:top w:val="single" w:color="000000" w:sz="8"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90" w:type="dxa"/>
            <w:tcBorders>
              <w:top w:val="single" w:color="000000" w:sz="8" w:space="0"/>
              <w:left w:val="nil"/>
              <w:bottom w:val="single" w:color="000000" w:sz="4" w:space="0"/>
              <w:right w:val="nil"/>
            </w:tcBorders>
            <w:shd w:val="clear"/>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158" w:type="dxa"/>
            <w:tcBorders>
              <w:top w:val="single" w:color="000000" w:sz="8" w:space="0"/>
              <w:left w:val="nil"/>
              <w:bottom w:val="single" w:color="000000" w:sz="4" w:space="0"/>
              <w:right w:val="nil"/>
            </w:tcBorders>
            <w:shd w:val="clear"/>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905" w:type="dxa"/>
            <w:gridSpan w:val="2"/>
            <w:tcBorders>
              <w:top w:val="single" w:color="000000" w:sz="8" w:space="0"/>
              <w:left w:val="nil"/>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（盖章）              </w:t>
            </w:r>
          </w:p>
        </w:tc>
      </w:tr>
      <w:tr>
        <w:tblPrEx>
          <w:shd w:val="clear"/>
          <w:tblCellMar>
            <w:top w:w="0" w:type="dxa"/>
            <w:left w:w="0" w:type="dxa"/>
            <w:bottom w:w="0" w:type="dxa"/>
            <w:right w:w="0" w:type="dxa"/>
          </w:tblCellMar>
        </w:tblPrEx>
        <w:trPr>
          <w:trHeight w:val="468" w:hRule="atLeast"/>
        </w:trPr>
        <w:tc>
          <w:tcPr>
            <w:tcW w:w="707" w:type="dxa"/>
            <w:vMerge w:val="continue"/>
            <w:tcBorders>
              <w:top w:val="single" w:color="000000" w:sz="8" w:space="0"/>
              <w:left w:val="single" w:color="000000" w:sz="8" w:space="0"/>
              <w:bottom w:val="nil"/>
              <w:right w:val="nil"/>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5"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地      址</w:t>
            </w:r>
          </w:p>
        </w:tc>
        <w:tc>
          <w:tcPr>
            <w:tcW w:w="6988" w:type="dxa"/>
            <w:gridSpan w:val="5"/>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86" w:hRule="atLeast"/>
        </w:trPr>
        <w:tc>
          <w:tcPr>
            <w:tcW w:w="707" w:type="dxa"/>
            <w:vMerge w:val="continue"/>
            <w:tcBorders>
              <w:top w:val="single" w:color="000000" w:sz="8" w:space="0"/>
              <w:left w:val="single" w:color="000000" w:sz="8" w:space="0"/>
              <w:bottom w:val="nil"/>
              <w:right w:val="nil"/>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5" w:type="dxa"/>
            <w:tcBorders>
              <w:top w:val="single" w:color="000000" w:sz="4" w:space="0"/>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法定代表人</w:t>
            </w:r>
          </w:p>
        </w:tc>
        <w:tc>
          <w:tcPr>
            <w:tcW w:w="92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c>
          <w:tcPr>
            <w:tcW w:w="215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统一社会         信用代码</w:t>
            </w:r>
          </w:p>
        </w:tc>
        <w:tc>
          <w:tcPr>
            <w:tcW w:w="3905" w:type="dxa"/>
            <w:gridSpan w:val="2"/>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shd w:val="clear"/>
          <w:tblCellMar>
            <w:top w:w="0" w:type="dxa"/>
            <w:left w:w="0" w:type="dxa"/>
            <w:bottom w:w="0" w:type="dxa"/>
            <w:right w:w="0" w:type="dxa"/>
          </w:tblCellMar>
        </w:tblPrEx>
        <w:trPr>
          <w:trHeight w:val="361" w:hRule="atLeast"/>
        </w:trPr>
        <w:tc>
          <w:tcPr>
            <w:tcW w:w="707" w:type="dxa"/>
            <w:vMerge w:val="continue"/>
            <w:tcBorders>
              <w:top w:val="single" w:color="000000" w:sz="8" w:space="0"/>
              <w:left w:val="single" w:color="000000" w:sz="8" w:space="0"/>
              <w:bottom w:val="nil"/>
              <w:right w:val="nil"/>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5" w:type="dxa"/>
            <w:tcBorders>
              <w:top w:val="single" w:color="000000" w:sz="4" w:space="0"/>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经办人</w:t>
            </w:r>
          </w:p>
        </w:tc>
        <w:tc>
          <w:tcPr>
            <w:tcW w:w="92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58"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联系电话</w:t>
            </w:r>
          </w:p>
        </w:tc>
        <w:tc>
          <w:tcPr>
            <w:tcW w:w="3905" w:type="dxa"/>
            <w:gridSpan w:val="2"/>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51" w:hRule="atLeast"/>
        </w:trPr>
        <w:tc>
          <w:tcPr>
            <w:tcW w:w="2032" w:type="dxa"/>
            <w:gridSpan w:val="2"/>
            <w:tcBorders>
              <w:top w:val="single" w:color="000000" w:sz="4" w:space="0"/>
              <w:left w:val="single" w:color="000000" w:sz="8"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物业小区名称</w:t>
            </w:r>
          </w:p>
        </w:tc>
        <w:tc>
          <w:tcPr>
            <w:tcW w:w="92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c>
          <w:tcPr>
            <w:tcW w:w="2158"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 xml:space="preserve">    竣工时间</w:t>
            </w:r>
          </w:p>
        </w:tc>
        <w:tc>
          <w:tcPr>
            <w:tcW w:w="3905" w:type="dxa"/>
            <w:gridSpan w:val="2"/>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shd w:val="clear"/>
          <w:tblCellMar>
            <w:top w:w="0" w:type="dxa"/>
            <w:left w:w="0" w:type="dxa"/>
            <w:bottom w:w="0" w:type="dxa"/>
            <w:right w:w="0" w:type="dxa"/>
          </w:tblCellMar>
        </w:tblPrEx>
        <w:trPr>
          <w:trHeight w:val="676" w:hRule="atLeast"/>
        </w:trPr>
        <w:tc>
          <w:tcPr>
            <w:tcW w:w="2032" w:type="dxa"/>
            <w:gridSpan w:val="2"/>
            <w:tcBorders>
              <w:top w:val="single" w:color="000000" w:sz="4" w:space="0"/>
              <w:left w:val="single" w:color="000000" w:sz="8"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物业区域坐落</w:t>
            </w:r>
          </w:p>
        </w:tc>
        <w:tc>
          <w:tcPr>
            <w:tcW w:w="6988" w:type="dxa"/>
            <w:gridSpan w:val="5"/>
            <w:tcBorders>
              <w:top w:val="single" w:color="000000" w:sz="4" w:space="0"/>
              <w:left w:val="single" w:color="000000" w:sz="4" w:space="0"/>
              <w:bottom w:val="nil"/>
              <w:right w:val="single" w:color="000000" w:sz="8" w:space="0"/>
            </w:tcBorders>
            <w:shd w:val="clear"/>
            <w:noWrap/>
            <w:tcMar>
              <w:top w:w="15" w:type="dxa"/>
              <w:left w:w="15" w:type="dxa"/>
              <w:right w:w="15" w:type="dxa"/>
            </w:tcMar>
            <w:vAlign w:val="bottom"/>
          </w:tcPr>
          <w:p>
            <w:pPr>
              <w:keepNext w:val="0"/>
              <w:keepLines w:val="0"/>
              <w:widowControl/>
              <w:suppressLineNumbers w:val="0"/>
              <w:jc w:val="both"/>
              <w:textAlignment w:val="bottom"/>
              <w:rPr>
                <w:rFonts w:ascii="方正仿宋简体" w:hAnsi="方正仿宋简体" w:eastAsia="方正仿宋简体" w:cs="方正仿宋简体"/>
                <w:i w:val="0"/>
                <w:color w:val="000000"/>
                <w:sz w:val="24"/>
                <w:szCs w:val="24"/>
                <w:u w:val="single"/>
              </w:rPr>
            </w:pPr>
            <w:r>
              <w:rPr>
                <w:rFonts w:hint="default" w:ascii="方正仿宋简体" w:hAnsi="方正仿宋简体" w:eastAsia="方正仿宋简体" w:cs="方正仿宋简体"/>
                <w:i w:val="0"/>
                <w:color w:val="000000"/>
                <w:kern w:val="0"/>
                <w:sz w:val="24"/>
                <w:szCs w:val="24"/>
                <w:u w:val="single"/>
                <w:bdr w:val="none" w:color="auto" w:sz="0" w:space="0"/>
                <w:lang w:val="en-US" w:eastAsia="zh-CN" w:bidi="ar"/>
              </w:rPr>
              <w:t xml:space="preserve">                        </w:t>
            </w:r>
            <w:r>
              <w:rPr>
                <w:rStyle w:val="7"/>
                <w:u w:val="single"/>
                <w:bdr w:val="none" w:color="auto" w:sz="0" w:space="0"/>
                <w:lang w:val="en-US" w:eastAsia="zh-CN" w:bidi="ar"/>
              </w:rPr>
              <w:t>（街、路）</w:t>
            </w:r>
            <w:r>
              <w:rPr>
                <w:rStyle w:val="8"/>
                <w:bdr w:val="none" w:color="auto" w:sz="0" w:space="0"/>
                <w:lang w:val="en-US" w:eastAsia="zh-CN" w:bidi="ar"/>
              </w:rPr>
              <w:t xml:space="preserve">              </w:t>
            </w:r>
            <w:r>
              <w:rPr>
                <w:rStyle w:val="7"/>
                <w:u w:val="single"/>
                <w:bdr w:val="none" w:color="auto" w:sz="0" w:space="0"/>
                <w:lang w:val="en-US" w:eastAsia="zh-CN" w:bidi="ar"/>
              </w:rPr>
              <w:t>（门牌号）</w:t>
            </w:r>
          </w:p>
        </w:tc>
      </w:tr>
      <w:tr>
        <w:tblPrEx>
          <w:shd w:val="clear"/>
          <w:tblCellMar>
            <w:top w:w="0" w:type="dxa"/>
            <w:left w:w="0" w:type="dxa"/>
            <w:bottom w:w="0" w:type="dxa"/>
            <w:right w:w="0" w:type="dxa"/>
          </w:tblCellMar>
        </w:tblPrEx>
        <w:trPr>
          <w:trHeight w:val="1001" w:hRule="atLeast"/>
        </w:trPr>
        <w:tc>
          <w:tcPr>
            <w:tcW w:w="203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 xml:space="preserve">施工单位编制              的工程预算金额（元）           </w:t>
            </w:r>
          </w:p>
        </w:tc>
        <w:tc>
          <w:tcPr>
            <w:tcW w:w="6988" w:type="dxa"/>
            <w:gridSpan w:val="5"/>
            <w:tcBorders>
              <w:top w:val="single" w:color="000000" w:sz="4" w:space="0"/>
              <w:left w:val="nil"/>
              <w:bottom w:val="single" w:color="000000" w:sz="4" w:space="0"/>
              <w:right w:val="single" w:color="000000" w:sz="8"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1001" w:hRule="atLeast"/>
        </w:trPr>
        <w:tc>
          <w:tcPr>
            <w:tcW w:w="203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经专业机构审定               的工程预算金额（元）</w:t>
            </w:r>
          </w:p>
        </w:tc>
        <w:tc>
          <w:tcPr>
            <w:tcW w:w="6988" w:type="dxa"/>
            <w:gridSpan w:val="5"/>
            <w:tcBorders>
              <w:top w:val="single" w:color="000000" w:sz="4" w:space="0"/>
              <w:left w:val="nil"/>
              <w:bottom w:val="single" w:color="000000" w:sz="4" w:space="0"/>
              <w:right w:val="single" w:color="000000" w:sz="8"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51" w:hRule="atLeast"/>
        </w:trPr>
        <w:tc>
          <w:tcPr>
            <w:tcW w:w="707" w:type="dxa"/>
            <w:vMerge w:val="restart"/>
            <w:tcBorders>
              <w:top w:val="nil"/>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申请使用     维修资金        情况</w:t>
            </w:r>
          </w:p>
        </w:tc>
        <w:tc>
          <w:tcPr>
            <w:tcW w:w="1860" w:type="dxa"/>
            <w:gridSpan w:val="2"/>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列支范围</w:t>
            </w:r>
          </w:p>
        </w:tc>
        <w:tc>
          <w:tcPr>
            <w:tcW w:w="3201"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用途</w:t>
            </w:r>
          </w:p>
        </w:tc>
        <w:tc>
          <w:tcPr>
            <w:tcW w:w="3252"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使用维修资金（元）</w:t>
            </w:r>
          </w:p>
        </w:tc>
      </w:tr>
      <w:tr>
        <w:tblPrEx>
          <w:shd w:val="clear"/>
          <w:tblCellMar>
            <w:top w:w="0" w:type="dxa"/>
            <w:left w:w="0" w:type="dxa"/>
            <w:bottom w:w="0" w:type="dxa"/>
            <w:right w:w="0" w:type="dxa"/>
          </w:tblCellMar>
        </w:tblPrEx>
        <w:trPr>
          <w:trHeight w:val="351" w:hRule="atLeast"/>
        </w:trPr>
        <w:tc>
          <w:tcPr>
            <w:tcW w:w="707" w:type="dxa"/>
            <w:vMerge w:val="continue"/>
            <w:tcBorders>
              <w:top w:val="nil"/>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201"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252"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shd w:val="clear"/>
          <w:tblCellMar>
            <w:top w:w="0" w:type="dxa"/>
            <w:left w:w="0" w:type="dxa"/>
            <w:bottom w:w="0" w:type="dxa"/>
            <w:right w:w="0" w:type="dxa"/>
          </w:tblCellMar>
        </w:tblPrEx>
        <w:trPr>
          <w:trHeight w:val="351" w:hRule="atLeast"/>
        </w:trPr>
        <w:tc>
          <w:tcPr>
            <w:tcW w:w="707" w:type="dxa"/>
            <w:vMerge w:val="continue"/>
            <w:tcBorders>
              <w:top w:val="nil"/>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201"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252"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shd w:val="clear"/>
          <w:tblCellMar>
            <w:top w:w="0" w:type="dxa"/>
            <w:left w:w="0" w:type="dxa"/>
            <w:bottom w:w="0" w:type="dxa"/>
            <w:right w:w="0" w:type="dxa"/>
          </w:tblCellMar>
        </w:tblPrEx>
        <w:trPr>
          <w:trHeight w:val="351" w:hRule="atLeast"/>
        </w:trPr>
        <w:tc>
          <w:tcPr>
            <w:tcW w:w="707" w:type="dxa"/>
            <w:vMerge w:val="continue"/>
            <w:tcBorders>
              <w:top w:val="nil"/>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201"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252"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51" w:hRule="atLeast"/>
        </w:trPr>
        <w:tc>
          <w:tcPr>
            <w:tcW w:w="707" w:type="dxa"/>
            <w:vMerge w:val="continue"/>
            <w:tcBorders>
              <w:top w:val="nil"/>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201"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252"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1001" w:hRule="atLeast"/>
        </w:trPr>
        <w:tc>
          <w:tcPr>
            <w:tcW w:w="707" w:type="dxa"/>
            <w:vMerge w:val="continue"/>
            <w:tcBorders>
              <w:top w:val="nil"/>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使用维修      资金总额  （元）</w:t>
            </w:r>
          </w:p>
        </w:tc>
        <w:tc>
          <w:tcPr>
            <w:tcW w:w="6988" w:type="dxa"/>
            <w:gridSpan w:val="5"/>
            <w:tcBorders>
              <w:top w:val="single" w:color="000000" w:sz="4" w:space="0"/>
              <w:left w:val="nil"/>
              <w:bottom w:val="single" w:color="000000" w:sz="4"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r>
              <w:rPr>
                <w:rStyle w:val="9"/>
                <w:rFonts w:eastAsia="仿宋_GB2312"/>
                <w:bdr w:val="none" w:color="auto" w:sz="0" w:space="0"/>
                <w:lang w:val="en-US" w:eastAsia="zh-CN" w:bidi="ar"/>
              </w:rPr>
              <w:t xml:space="preserve">                </w:t>
            </w:r>
            <w:r>
              <w:rPr>
                <w:rStyle w:val="6"/>
                <w:rFonts w:hAnsi="宋体"/>
                <w:bdr w:val="none" w:color="auto" w:sz="0" w:space="0"/>
                <w:lang w:val="en-US" w:eastAsia="zh-CN" w:bidi="ar"/>
              </w:rPr>
              <w:t>元 （大写：</w:t>
            </w:r>
            <w:r>
              <w:rPr>
                <w:rStyle w:val="9"/>
                <w:rFonts w:eastAsia="仿宋_GB2312"/>
                <w:bdr w:val="none" w:color="auto" w:sz="0" w:space="0"/>
                <w:lang w:val="en-US" w:eastAsia="zh-CN" w:bidi="ar"/>
              </w:rPr>
              <w:t xml:space="preserve">                                                            </w:t>
            </w:r>
            <w:r>
              <w:rPr>
                <w:rStyle w:val="5"/>
                <w:rFonts w:eastAsia="仿宋_GB2312"/>
                <w:bdr w:val="none" w:color="auto" w:sz="0" w:space="0"/>
                <w:lang w:val="en-US" w:eastAsia="zh-CN" w:bidi="ar"/>
              </w:rPr>
              <w:t xml:space="preserve"> </w:t>
            </w:r>
            <w:r>
              <w:rPr>
                <w:rStyle w:val="6"/>
                <w:rFonts w:hAnsi="宋体"/>
                <w:bdr w:val="none" w:color="auto" w:sz="0" w:space="0"/>
                <w:lang w:val="en-US" w:eastAsia="zh-CN" w:bidi="ar"/>
              </w:rPr>
              <w:t>）</w:t>
            </w:r>
          </w:p>
        </w:tc>
      </w:tr>
      <w:tr>
        <w:tblPrEx>
          <w:shd w:val="clear"/>
          <w:tblCellMar>
            <w:top w:w="0" w:type="dxa"/>
            <w:left w:w="0" w:type="dxa"/>
            <w:bottom w:w="0" w:type="dxa"/>
            <w:right w:w="0" w:type="dxa"/>
          </w:tblCellMar>
        </w:tblPrEx>
        <w:trPr>
          <w:trHeight w:val="2313" w:hRule="atLeast"/>
        </w:trPr>
        <w:tc>
          <w:tcPr>
            <w:tcW w:w="707" w:type="dxa"/>
            <w:tcBorders>
              <w:top w:val="single" w:color="000000" w:sz="4" w:space="0"/>
              <w:left w:val="single" w:color="000000" w:sz="8" w:space="0"/>
              <w:bottom w:val="single" w:color="000000" w:sz="8"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bdr w:val="none" w:color="auto" w:sz="0" w:space="0"/>
                <w:lang w:val="en-US" w:eastAsia="zh-CN" w:bidi="ar"/>
              </w:rPr>
              <w:t>承诺</w:t>
            </w:r>
          </w:p>
        </w:tc>
        <w:tc>
          <w:tcPr>
            <w:tcW w:w="8313" w:type="dxa"/>
            <w:gridSpan w:val="6"/>
            <w:tcBorders>
              <w:top w:val="single" w:color="000000" w:sz="8" w:space="0"/>
              <w:left w:val="single" w:color="000000" w:sz="4"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Style w:val="10"/>
                <w:bdr w:val="none" w:color="auto" w:sz="0" w:space="0"/>
                <w:lang w:val="en-US" w:eastAsia="zh-CN" w:bidi="ar"/>
              </w:rPr>
              <w:t>我单位郑重承诺</w:t>
            </w:r>
            <w:r>
              <w:rPr>
                <w:rStyle w:val="11"/>
                <w:rFonts w:eastAsia="仿宋_GB2312"/>
                <w:bdr w:val="none" w:color="auto" w:sz="0" w:space="0"/>
                <w:lang w:val="en-US" w:eastAsia="zh-CN" w:bidi="ar"/>
              </w:rPr>
              <w:t>:</w:t>
            </w:r>
            <w:r>
              <w:rPr>
                <w:rStyle w:val="10"/>
                <w:bdr w:val="none" w:color="auto" w:sz="0" w:space="0"/>
                <w:lang w:val="en-US" w:eastAsia="zh-CN" w:bidi="ar"/>
              </w:rPr>
              <w:t>本次申请使用住宅专项维修资金所提交的申请材料内容和附件资料均真实、合法，申请材料中业主签名均为业主本人所签，如有不实之处，我单位愿承担一切法律责任，并退还已申请使用的住宅专项维修资金，同时承担已申请使用住宅专项维修资金（从拨付之日至实际归还之日）银行同期贷款利率的损失赔偿。</w:t>
            </w:r>
            <w:r>
              <w:rPr>
                <w:rStyle w:val="10"/>
                <w:bdr w:val="none" w:color="auto" w:sz="0" w:space="0"/>
                <w:lang w:val="en-US" w:eastAsia="zh-CN" w:bidi="ar"/>
              </w:rPr>
              <w:br w:type="textWrapping"/>
            </w:r>
            <w:r>
              <w:rPr>
                <w:rStyle w:val="11"/>
                <w:rFonts w:eastAsia="仿宋_GB2312"/>
                <w:bdr w:val="none" w:color="auto" w:sz="0" w:space="0"/>
                <w:lang w:val="en-US" w:eastAsia="zh-CN" w:bidi="ar"/>
              </w:rPr>
              <w:t xml:space="preserve">       </w:t>
            </w:r>
            <w:r>
              <w:rPr>
                <w:rStyle w:val="10"/>
                <w:bdr w:val="none" w:color="auto" w:sz="0" w:space="0"/>
                <w:lang w:val="en-US" w:eastAsia="zh-CN" w:bidi="ar"/>
              </w:rPr>
              <w:t>申请单位法定代表人签字：</w:t>
            </w:r>
            <w:r>
              <w:rPr>
                <w:rStyle w:val="11"/>
                <w:rFonts w:eastAsia="仿宋_GB2312"/>
                <w:bdr w:val="none" w:color="auto" w:sz="0" w:space="0"/>
                <w:lang w:val="en-US" w:eastAsia="zh-CN" w:bidi="ar"/>
              </w:rPr>
              <w:t xml:space="preserve">                                  </w:t>
            </w:r>
            <w:r>
              <w:rPr>
                <w:rStyle w:val="10"/>
                <w:bdr w:val="none" w:color="auto" w:sz="0" w:space="0"/>
                <w:lang w:val="en-US" w:eastAsia="zh-CN" w:bidi="ar"/>
              </w:rPr>
              <w:t>公章：</w:t>
            </w:r>
            <w:r>
              <w:rPr>
                <w:rStyle w:val="11"/>
                <w:rFonts w:eastAsia="仿宋_GB2312"/>
                <w:bdr w:val="none" w:color="auto" w:sz="0" w:space="0"/>
                <w:lang w:val="en-US" w:eastAsia="zh-CN" w:bidi="ar"/>
              </w:rPr>
              <w:br w:type="textWrapping"/>
            </w:r>
            <w:r>
              <w:rPr>
                <w:rStyle w:val="11"/>
                <w:rFonts w:eastAsia="仿宋_GB2312"/>
                <w:bdr w:val="none" w:color="auto" w:sz="0" w:space="0"/>
                <w:lang w:val="en-US" w:eastAsia="zh-CN" w:bidi="ar"/>
              </w:rPr>
              <w:t xml:space="preserve"> </w:t>
            </w:r>
          </w:p>
        </w:tc>
      </w:tr>
      <w:tr>
        <w:tblPrEx>
          <w:shd w:val="clear"/>
          <w:tblCellMar>
            <w:top w:w="0" w:type="dxa"/>
            <w:left w:w="0" w:type="dxa"/>
            <w:bottom w:w="0" w:type="dxa"/>
            <w:right w:w="0" w:type="dxa"/>
          </w:tblCellMar>
        </w:tblPrEx>
        <w:trPr>
          <w:trHeight w:val="1683" w:hRule="atLeast"/>
        </w:trPr>
        <w:tc>
          <w:tcPr>
            <w:tcW w:w="707" w:type="dxa"/>
            <w:tcBorders>
              <w:top w:val="single" w:color="000000" w:sz="4" w:space="0"/>
              <w:left w:val="single" w:color="000000" w:sz="8" w:space="0"/>
              <w:bottom w:val="single" w:color="000000" w:sz="8"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bdr w:val="none" w:color="auto" w:sz="0" w:space="0"/>
                <w:lang w:val="en-US" w:eastAsia="zh-CN" w:bidi="ar"/>
              </w:rPr>
              <w:t>区级管理机构审核意见</w:t>
            </w:r>
          </w:p>
        </w:tc>
        <w:tc>
          <w:tcPr>
            <w:tcW w:w="8313" w:type="dxa"/>
            <w:gridSpan w:val="6"/>
            <w:tcBorders>
              <w:top w:val="single" w:color="000000" w:sz="8" w:space="0"/>
              <w:left w:val="single" w:color="000000" w:sz="4" w:space="0"/>
              <w:bottom w:val="single" w:color="000000" w:sz="8" w:space="0"/>
              <w:right w:val="single" w:color="000000" w:sz="8" w:space="0"/>
            </w:tcBorders>
            <w:shd w:val="clear"/>
            <w:tcMar>
              <w:top w:w="15" w:type="dxa"/>
              <w:left w:w="15" w:type="dxa"/>
              <w:right w:w="15" w:type="dxa"/>
            </w:tcMar>
            <w:vAlign w:val="center"/>
          </w:tcPr>
          <w:p>
            <w:pPr>
              <w:jc w:val="left"/>
              <w:rPr>
                <w:rFonts w:hint="eastAsia" w:ascii="仿宋_GB2312" w:hAnsi="宋体" w:eastAsia="仿宋_GB2312" w:cs="仿宋_GB2312"/>
                <w:b/>
                <w:i w:val="0"/>
                <w:color w:val="000000"/>
                <w:sz w:val="24"/>
                <w:szCs w:val="24"/>
                <w:u w:val="none"/>
              </w:rPr>
            </w:pPr>
          </w:p>
        </w:tc>
      </w:tr>
    </w:tbl>
    <w:p/>
    <w:sectPr>
      <w:pgSz w:w="11906" w:h="16838"/>
      <w:pgMar w:top="986" w:right="1800" w:bottom="930"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0035D"/>
    <w:rsid w:val="6F600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31"/>
    <w:basedOn w:val="3"/>
    <w:uiPriority w:val="0"/>
    <w:rPr>
      <w:rFonts w:hint="eastAsia" w:ascii="黑体" w:hAnsi="宋体" w:eastAsia="黑体" w:cs="黑体"/>
      <w:b/>
      <w:color w:val="000000"/>
      <w:sz w:val="32"/>
      <w:szCs w:val="32"/>
      <w:u w:val="none"/>
    </w:rPr>
  </w:style>
  <w:style w:type="character" w:customStyle="1" w:styleId="5">
    <w:name w:val="font61"/>
    <w:basedOn w:val="3"/>
    <w:uiPriority w:val="0"/>
    <w:rPr>
      <w:rFonts w:hint="default" w:ascii="Times New Roman" w:hAnsi="Times New Roman" w:cs="Times New Roman"/>
      <w:color w:val="000000"/>
      <w:sz w:val="24"/>
      <w:szCs w:val="24"/>
      <w:u w:val="none"/>
    </w:rPr>
  </w:style>
  <w:style w:type="character" w:customStyle="1" w:styleId="6">
    <w:name w:val="font51"/>
    <w:basedOn w:val="3"/>
    <w:uiPriority w:val="0"/>
    <w:rPr>
      <w:rFonts w:hint="eastAsia" w:ascii="仿宋_GB2312" w:eastAsia="仿宋_GB2312" w:cs="仿宋_GB2312"/>
      <w:color w:val="000000"/>
      <w:sz w:val="24"/>
      <w:szCs w:val="24"/>
      <w:u w:val="none"/>
    </w:rPr>
  </w:style>
  <w:style w:type="character" w:customStyle="1" w:styleId="7">
    <w:name w:val="font101"/>
    <w:basedOn w:val="3"/>
    <w:uiPriority w:val="0"/>
    <w:rPr>
      <w:rFonts w:hint="default" w:ascii="方正仿宋简体" w:hAnsi="方正仿宋简体" w:eastAsia="方正仿宋简体" w:cs="方正仿宋简体"/>
      <w:color w:val="000000"/>
      <w:sz w:val="24"/>
      <w:szCs w:val="24"/>
      <w:u w:val="none"/>
    </w:rPr>
  </w:style>
  <w:style w:type="character" w:customStyle="1" w:styleId="8">
    <w:name w:val="font21"/>
    <w:basedOn w:val="3"/>
    <w:uiPriority w:val="0"/>
    <w:rPr>
      <w:rFonts w:hint="default" w:ascii="方正仿宋简体" w:hAnsi="方正仿宋简体" w:eastAsia="方正仿宋简体" w:cs="方正仿宋简体"/>
      <w:color w:val="000000"/>
      <w:sz w:val="24"/>
      <w:szCs w:val="24"/>
      <w:u w:val="single"/>
    </w:rPr>
  </w:style>
  <w:style w:type="character" w:customStyle="1" w:styleId="9">
    <w:name w:val="font91"/>
    <w:basedOn w:val="3"/>
    <w:uiPriority w:val="0"/>
    <w:rPr>
      <w:rFonts w:hint="default" w:ascii="Times New Roman" w:hAnsi="Times New Roman" w:cs="Times New Roman"/>
      <w:color w:val="000000"/>
      <w:sz w:val="24"/>
      <w:szCs w:val="24"/>
      <w:u w:val="single"/>
    </w:rPr>
  </w:style>
  <w:style w:type="character" w:customStyle="1" w:styleId="10">
    <w:name w:val="font81"/>
    <w:basedOn w:val="3"/>
    <w:uiPriority w:val="0"/>
    <w:rPr>
      <w:rFonts w:hint="eastAsia" w:ascii="宋体" w:hAnsi="宋体" w:eastAsia="宋体" w:cs="宋体"/>
      <w:b/>
      <w:color w:val="000000"/>
      <w:sz w:val="24"/>
      <w:szCs w:val="24"/>
      <w:u w:val="none"/>
    </w:rPr>
  </w:style>
  <w:style w:type="character" w:customStyle="1" w:styleId="11">
    <w:name w:val="font01"/>
    <w:basedOn w:val="3"/>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2021-09-24T07:08:00Z</dcterms:created>
  <dc:creator>安宁</dc:creator>
  <cp:lastModifiedBy>安宁</cp:lastModifiedBy>
  <dcterms:modified xsi:type="dcterms:W3CDTF">2021-09-24T07:15:35Z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