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EB0" w:rsidRDefault="00CE1EB0">
      <w:pPr>
        <w:jc w:val="center"/>
        <w:rPr>
          <w:rFonts w:ascii="宋体" w:hAnsi="宋体" w:cs="宋体"/>
          <w:b/>
          <w:bCs/>
          <w:sz w:val="44"/>
          <w:szCs w:val="44"/>
        </w:rPr>
      </w:pPr>
    </w:p>
    <w:p w:rsidR="00CE1EB0" w:rsidRDefault="00CE1EB0">
      <w:pPr>
        <w:spacing w:line="440" w:lineRule="exact"/>
        <w:jc w:val="center"/>
        <w:rPr>
          <w:rFonts w:ascii="宋体" w:hAnsi="宋体" w:cs="宋体"/>
          <w:b/>
          <w:bCs/>
          <w:sz w:val="44"/>
          <w:szCs w:val="44"/>
        </w:rPr>
      </w:pPr>
    </w:p>
    <w:p w:rsidR="00CE1EB0" w:rsidRDefault="00836D70">
      <w:pPr>
        <w:spacing w:line="560" w:lineRule="exact"/>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8"/>
          <w:szCs w:val="48"/>
        </w:rPr>
        <w:t>杨陵区水务</w:t>
      </w:r>
      <w:r w:rsidR="00B25AE7">
        <w:rPr>
          <w:rFonts w:asciiTheme="majorEastAsia" w:eastAsiaTheme="majorEastAsia" w:hAnsiTheme="majorEastAsia" w:cstheme="majorEastAsia" w:hint="eastAsia"/>
          <w:b/>
          <w:bCs/>
          <w:sz w:val="48"/>
          <w:szCs w:val="48"/>
        </w:rPr>
        <w:t>局</w:t>
      </w:r>
      <w:r w:rsidR="00B25AE7">
        <w:rPr>
          <w:rFonts w:asciiTheme="majorEastAsia" w:eastAsiaTheme="majorEastAsia" w:hAnsiTheme="majorEastAsia" w:cstheme="majorEastAsia" w:hint="eastAsia"/>
          <w:b/>
          <w:bCs/>
          <w:sz w:val="48"/>
          <w:szCs w:val="48"/>
        </w:rPr>
        <w:t>2019</w:t>
      </w:r>
      <w:r w:rsidR="00B25AE7">
        <w:rPr>
          <w:rFonts w:asciiTheme="majorEastAsia" w:eastAsiaTheme="majorEastAsia" w:hAnsiTheme="majorEastAsia" w:cstheme="majorEastAsia" w:hint="eastAsia"/>
          <w:b/>
          <w:bCs/>
          <w:sz w:val="48"/>
          <w:szCs w:val="48"/>
        </w:rPr>
        <w:t>年部门决算</w:t>
      </w:r>
    </w:p>
    <w:p w:rsidR="00CE1EB0" w:rsidRDefault="00CE1EB0">
      <w:pPr>
        <w:spacing w:line="560" w:lineRule="exact"/>
        <w:jc w:val="center"/>
        <w:rPr>
          <w:rFonts w:asciiTheme="majorEastAsia" w:eastAsiaTheme="majorEastAsia" w:hAnsiTheme="majorEastAsia" w:cstheme="majorEastAsia"/>
          <w:b/>
          <w:bCs/>
          <w:sz w:val="44"/>
          <w:szCs w:val="44"/>
        </w:rPr>
      </w:pPr>
    </w:p>
    <w:p w:rsidR="00CE1EB0" w:rsidRDefault="00CE1EB0">
      <w:pPr>
        <w:spacing w:line="560" w:lineRule="exact"/>
        <w:jc w:val="center"/>
        <w:rPr>
          <w:rFonts w:asciiTheme="majorEastAsia" w:eastAsiaTheme="majorEastAsia" w:hAnsiTheme="majorEastAsia" w:cstheme="majorEastAsia"/>
          <w:b/>
          <w:bCs/>
          <w:sz w:val="44"/>
          <w:szCs w:val="44"/>
        </w:rPr>
      </w:pPr>
    </w:p>
    <w:p w:rsidR="00CE1EB0" w:rsidRDefault="00CE1EB0">
      <w:pPr>
        <w:spacing w:line="560" w:lineRule="exact"/>
        <w:jc w:val="center"/>
        <w:rPr>
          <w:rFonts w:asciiTheme="majorEastAsia" w:eastAsiaTheme="majorEastAsia" w:hAnsiTheme="majorEastAsia" w:cstheme="majorEastAsia"/>
          <w:b/>
          <w:bCs/>
          <w:sz w:val="44"/>
          <w:szCs w:val="44"/>
        </w:rPr>
      </w:pPr>
    </w:p>
    <w:p w:rsidR="00CE1EB0" w:rsidRDefault="00CE1EB0">
      <w:pPr>
        <w:spacing w:line="560" w:lineRule="exact"/>
        <w:rPr>
          <w:rFonts w:asciiTheme="majorEastAsia" w:eastAsiaTheme="majorEastAsia" w:hAnsiTheme="majorEastAsia" w:cstheme="majorEastAsia"/>
          <w:b/>
          <w:bCs/>
          <w:sz w:val="44"/>
          <w:szCs w:val="44"/>
        </w:rPr>
      </w:pPr>
    </w:p>
    <w:p w:rsidR="00CE1EB0" w:rsidRDefault="00CE1EB0">
      <w:pPr>
        <w:spacing w:line="560" w:lineRule="exact"/>
        <w:rPr>
          <w:rFonts w:asciiTheme="majorEastAsia" w:eastAsiaTheme="majorEastAsia" w:hAnsiTheme="majorEastAsia" w:cstheme="majorEastAsia"/>
          <w:b/>
          <w:bCs/>
          <w:sz w:val="44"/>
          <w:szCs w:val="44"/>
        </w:rPr>
      </w:pPr>
    </w:p>
    <w:p w:rsidR="00CE1EB0" w:rsidRDefault="00CE1EB0">
      <w:pPr>
        <w:spacing w:line="560" w:lineRule="exact"/>
        <w:rPr>
          <w:rFonts w:asciiTheme="majorEastAsia" w:eastAsiaTheme="majorEastAsia" w:hAnsiTheme="majorEastAsia" w:cstheme="majorEastAsia"/>
          <w:b/>
          <w:bCs/>
          <w:sz w:val="44"/>
          <w:szCs w:val="44"/>
        </w:rPr>
      </w:pPr>
    </w:p>
    <w:p w:rsidR="00CE1EB0" w:rsidRDefault="00CE1EB0">
      <w:pPr>
        <w:spacing w:line="560" w:lineRule="exact"/>
        <w:rPr>
          <w:rFonts w:asciiTheme="majorEastAsia" w:eastAsiaTheme="majorEastAsia" w:hAnsiTheme="majorEastAsia" w:cstheme="majorEastAsia"/>
          <w:b/>
          <w:bCs/>
          <w:sz w:val="44"/>
          <w:szCs w:val="44"/>
        </w:rPr>
      </w:pPr>
    </w:p>
    <w:p w:rsidR="00CE1EB0" w:rsidRDefault="00CE1EB0">
      <w:pPr>
        <w:spacing w:line="560" w:lineRule="exact"/>
        <w:rPr>
          <w:rFonts w:asciiTheme="majorEastAsia" w:eastAsiaTheme="majorEastAsia" w:hAnsiTheme="majorEastAsia" w:cstheme="majorEastAsia"/>
          <w:b/>
          <w:bCs/>
          <w:sz w:val="44"/>
          <w:szCs w:val="44"/>
        </w:rPr>
      </w:pPr>
    </w:p>
    <w:p w:rsidR="00CE1EB0" w:rsidRDefault="00CE1EB0">
      <w:pPr>
        <w:spacing w:line="560" w:lineRule="exact"/>
        <w:rPr>
          <w:rFonts w:asciiTheme="majorEastAsia" w:eastAsiaTheme="majorEastAsia" w:hAnsiTheme="majorEastAsia" w:cstheme="majorEastAsia"/>
          <w:b/>
          <w:bCs/>
          <w:sz w:val="44"/>
          <w:szCs w:val="44"/>
        </w:rPr>
      </w:pPr>
    </w:p>
    <w:p w:rsidR="00CE1EB0" w:rsidRDefault="00CE1EB0">
      <w:pPr>
        <w:spacing w:line="560" w:lineRule="exact"/>
        <w:rPr>
          <w:rFonts w:asciiTheme="majorEastAsia" w:eastAsiaTheme="majorEastAsia" w:hAnsiTheme="majorEastAsia" w:cstheme="majorEastAsia"/>
          <w:b/>
          <w:bCs/>
          <w:sz w:val="44"/>
          <w:szCs w:val="44"/>
        </w:rPr>
      </w:pPr>
    </w:p>
    <w:p w:rsidR="00CE1EB0" w:rsidRDefault="00CE1EB0">
      <w:pPr>
        <w:spacing w:line="560" w:lineRule="exact"/>
        <w:rPr>
          <w:rFonts w:asciiTheme="majorEastAsia" w:eastAsiaTheme="majorEastAsia" w:hAnsiTheme="majorEastAsia" w:cstheme="majorEastAsia"/>
          <w:b/>
          <w:bCs/>
          <w:sz w:val="44"/>
          <w:szCs w:val="44"/>
        </w:rPr>
      </w:pPr>
    </w:p>
    <w:p w:rsidR="00CE1EB0" w:rsidRDefault="00CE1EB0">
      <w:pPr>
        <w:spacing w:line="400" w:lineRule="exact"/>
        <w:ind w:firstLineChars="800" w:firstLine="2570"/>
        <w:rPr>
          <w:rFonts w:asciiTheme="majorEastAsia" w:eastAsiaTheme="majorEastAsia" w:hAnsiTheme="majorEastAsia" w:cstheme="majorEastAsia"/>
          <w:b/>
          <w:bCs/>
          <w:sz w:val="32"/>
          <w:szCs w:val="32"/>
        </w:rPr>
      </w:pPr>
    </w:p>
    <w:p w:rsidR="00CE1EB0" w:rsidRDefault="00CE1EB0">
      <w:pPr>
        <w:spacing w:line="400" w:lineRule="exact"/>
        <w:ind w:firstLineChars="800" w:firstLine="2570"/>
        <w:rPr>
          <w:rFonts w:asciiTheme="majorEastAsia" w:eastAsiaTheme="majorEastAsia" w:hAnsiTheme="majorEastAsia" w:cstheme="majorEastAsia"/>
          <w:b/>
          <w:bCs/>
          <w:sz w:val="32"/>
          <w:szCs w:val="32"/>
        </w:rPr>
      </w:pPr>
    </w:p>
    <w:p w:rsidR="00CE1EB0" w:rsidRDefault="00B25AE7">
      <w:pPr>
        <w:spacing w:line="400" w:lineRule="exact"/>
        <w:ind w:firstLineChars="650" w:firstLine="2088"/>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保密审查情况：已审</w:t>
      </w:r>
    </w:p>
    <w:p w:rsidR="00CE1EB0" w:rsidRDefault="00CE1EB0">
      <w:pPr>
        <w:spacing w:line="400" w:lineRule="exact"/>
        <w:jc w:val="center"/>
        <w:rPr>
          <w:rFonts w:ascii="宋体" w:hAnsi="宋体" w:cs="宋体"/>
          <w:b/>
          <w:bCs/>
          <w:sz w:val="32"/>
          <w:szCs w:val="32"/>
        </w:rPr>
      </w:pPr>
    </w:p>
    <w:p w:rsidR="00CE1EB0" w:rsidRDefault="00B25AE7">
      <w:pPr>
        <w:spacing w:line="400" w:lineRule="exact"/>
        <w:ind w:firstLineChars="650" w:firstLine="2088"/>
        <w:rPr>
          <w:rFonts w:ascii="宋体" w:hAnsi="宋体" w:cs="宋体"/>
          <w:b/>
          <w:bCs/>
          <w:sz w:val="32"/>
          <w:szCs w:val="32"/>
        </w:rPr>
      </w:pPr>
      <w:r>
        <w:rPr>
          <w:rFonts w:ascii="宋体" w:hAnsi="宋体" w:cs="宋体" w:hint="eastAsia"/>
          <w:b/>
          <w:bCs/>
          <w:sz w:val="32"/>
          <w:szCs w:val="32"/>
        </w:rPr>
        <w:t>部门主要负责人审签情况：</w:t>
      </w:r>
      <w:r>
        <w:rPr>
          <w:rFonts w:asciiTheme="majorEastAsia" w:eastAsiaTheme="majorEastAsia" w:hAnsiTheme="majorEastAsia" w:cstheme="majorEastAsia" w:hint="eastAsia"/>
          <w:b/>
          <w:bCs/>
          <w:sz w:val="32"/>
          <w:szCs w:val="32"/>
        </w:rPr>
        <w:t>已审</w:t>
      </w:r>
    </w:p>
    <w:p w:rsidR="00CE1EB0" w:rsidRDefault="00CE1EB0">
      <w:pPr>
        <w:spacing w:line="400" w:lineRule="exact"/>
        <w:rPr>
          <w:rFonts w:ascii="宋体" w:hAnsi="宋体" w:cs="宋体"/>
          <w:b/>
          <w:bCs/>
          <w:sz w:val="32"/>
          <w:szCs w:val="32"/>
        </w:rPr>
      </w:pPr>
    </w:p>
    <w:p w:rsidR="00CE1EB0" w:rsidRDefault="00CE1EB0">
      <w:pPr>
        <w:spacing w:line="400" w:lineRule="exact"/>
        <w:rPr>
          <w:rFonts w:ascii="宋体" w:hAnsi="宋体" w:cs="宋体"/>
          <w:b/>
          <w:bCs/>
          <w:sz w:val="32"/>
          <w:szCs w:val="32"/>
        </w:rPr>
      </w:pPr>
    </w:p>
    <w:p w:rsidR="00CE1EB0" w:rsidRDefault="00B25AE7">
      <w:pPr>
        <w:jc w:val="center"/>
        <w:rPr>
          <w:rFonts w:ascii="黑体" w:eastAsia="黑体" w:hAnsi="宋体"/>
          <w:bCs/>
          <w:color w:val="000000"/>
          <w:kern w:val="0"/>
          <w:sz w:val="36"/>
          <w:szCs w:val="36"/>
        </w:rPr>
      </w:pPr>
      <w:r>
        <w:rPr>
          <w:rFonts w:ascii="黑体" w:eastAsia="黑体" w:hAnsi="宋体"/>
          <w:b/>
          <w:color w:val="000000"/>
          <w:kern w:val="0"/>
          <w:sz w:val="56"/>
          <w:szCs w:val="56"/>
        </w:rPr>
        <w:br w:type="page"/>
      </w:r>
      <w:r>
        <w:rPr>
          <w:rFonts w:ascii="黑体" w:eastAsia="黑体" w:hAnsi="宋体"/>
          <w:bCs/>
          <w:color w:val="000000"/>
          <w:kern w:val="0"/>
          <w:sz w:val="36"/>
          <w:szCs w:val="36"/>
        </w:rPr>
        <w:lastRenderedPageBreak/>
        <w:t>目录</w:t>
      </w:r>
    </w:p>
    <w:p w:rsidR="00CE1EB0" w:rsidRDefault="00B25AE7">
      <w:pPr>
        <w:widowControl/>
        <w:jc w:val="center"/>
      </w:pPr>
      <w:r>
        <w:rPr>
          <w:rFonts w:ascii="黑体" w:eastAsia="黑体" w:hAnsi="宋体" w:hint="eastAsia"/>
          <w:color w:val="000000"/>
          <w:kern w:val="0"/>
          <w:sz w:val="32"/>
          <w:szCs w:val="32"/>
        </w:rPr>
        <w:t>第一部分</w:t>
      </w:r>
      <w:r>
        <w:rPr>
          <w:rFonts w:ascii="黑体" w:eastAsia="黑体" w:hAnsi="宋体" w:hint="eastAsia"/>
          <w:color w:val="000000"/>
          <w:kern w:val="0"/>
          <w:sz w:val="32"/>
          <w:szCs w:val="32"/>
        </w:rPr>
        <w:t xml:space="preserve"> </w:t>
      </w:r>
      <w:r>
        <w:rPr>
          <w:rFonts w:ascii="黑体" w:eastAsia="黑体" w:hAnsi="宋体" w:hint="eastAsia"/>
          <w:color w:val="000000"/>
          <w:kern w:val="0"/>
          <w:sz w:val="32"/>
          <w:szCs w:val="32"/>
        </w:rPr>
        <w:t>部门概况</w:t>
      </w:r>
    </w:p>
    <w:p w:rsidR="00CE1EB0" w:rsidRDefault="00B25A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一、部门主要职责及内设机构</w:t>
      </w:r>
    </w:p>
    <w:p w:rsidR="00CE1EB0" w:rsidRDefault="00B25A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二、部门决算单位构成</w:t>
      </w:r>
    </w:p>
    <w:p w:rsidR="00CE1EB0" w:rsidRDefault="00B25A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三、部门人员情况</w:t>
      </w:r>
    </w:p>
    <w:p w:rsidR="00CE1EB0" w:rsidRDefault="00B25AE7">
      <w:pPr>
        <w:widowControl/>
        <w:jc w:val="center"/>
      </w:pPr>
      <w:r>
        <w:rPr>
          <w:rFonts w:ascii="黑体" w:eastAsia="黑体" w:hAnsi="宋体" w:hint="eastAsia"/>
          <w:color w:val="000000"/>
          <w:kern w:val="0"/>
          <w:sz w:val="32"/>
          <w:szCs w:val="32"/>
        </w:rPr>
        <w:t>第二部分</w:t>
      </w:r>
      <w:r>
        <w:rPr>
          <w:rFonts w:ascii="黑体" w:eastAsia="黑体" w:hAnsi="宋体" w:hint="eastAsia"/>
          <w:color w:val="000000"/>
          <w:kern w:val="0"/>
          <w:sz w:val="32"/>
          <w:szCs w:val="32"/>
        </w:rPr>
        <w:t xml:space="preserve">  2019</w:t>
      </w:r>
      <w:r>
        <w:rPr>
          <w:rFonts w:ascii="黑体" w:eastAsia="黑体" w:hAnsi="宋体" w:hint="eastAsia"/>
          <w:color w:val="000000"/>
          <w:kern w:val="0"/>
          <w:sz w:val="32"/>
          <w:szCs w:val="32"/>
        </w:rPr>
        <w:t>年部门决算表</w:t>
      </w:r>
    </w:p>
    <w:p w:rsidR="00CE1EB0" w:rsidRDefault="00B25A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一、收入支出决算总表</w:t>
      </w:r>
      <w:r>
        <w:rPr>
          <w:rFonts w:ascii="仿宋" w:eastAsia="仿宋" w:hAnsi="仿宋" w:cs="楷体" w:hint="eastAsia"/>
          <w:color w:val="000000"/>
          <w:kern w:val="0"/>
          <w:sz w:val="32"/>
          <w:szCs w:val="32"/>
        </w:rPr>
        <w:t xml:space="preserve">     </w:t>
      </w:r>
    </w:p>
    <w:p w:rsidR="00CE1EB0" w:rsidRDefault="00B25A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二、收入决算表</w:t>
      </w:r>
      <w:r>
        <w:rPr>
          <w:rFonts w:ascii="仿宋" w:eastAsia="仿宋" w:hAnsi="仿宋" w:cs="楷体" w:hint="eastAsia"/>
          <w:color w:val="000000"/>
          <w:kern w:val="0"/>
          <w:sz w:val="32"/>
          <w:szCs w:val="32"/>
        </w:rPr>
        <w:t xml:space="preserve">     </w:t>
      </w:r>
    </w:p>
    <w:p w:rsidR="00CE1EB0" w:rsidRDefault="00B25A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三、支出决算表</w:t>
      </w:r>
      <w:r>
        <w:rPr>
          <w:rFonts w:ascii="仿宋" w:eastAsia="仿宋" w:hAnsi="仿宋" w:cs="楷体" w:hint="eastAsia"/>
          <w:color w:val="000000"/>
          <w:kern w:val="0"/>
          <w:sz w:val="32"/>
          <w:szCs w:val="32"/>
        </w:rPr>
        <w:t xml:space="preserve">    </w:t>
      </w:r>
    </w:p>
    <w:p w:rsidR="00CE1EB0" w:rsidRDefault="00B25A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四、财政拨款收入支出决算总表</w:t>
      </w:r>
      <w:r>
        <w:rPr>
          <w:rFonts w:ascii="仿宋" w:eastAsia="仿宋" w:hAnsi="仿宋" w:cs="楷体" w:hint="eastAsia"/>
          <w:color w:val="000000"/>
          <w:kern w:val="0"/>
          <w:sz w:val="32"/>
          <w:szCs w:val="32"/>
        </w:rPr>
        <w:t xml:space="preserve">    </w:t>
      </w:r>
    </w:p>
    <w:p w:rsidR="00CE1EB0" w:rsidRDefault="00B25A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五、一般公共预算财政拨款支出决算表</w:t>
      </w:r>
      <w:r>
        <w:rPr>
          <w:rFonts w:ascii="仿宋" w:eastAsia="仿宋" w:hAnsi="仿宋" w:cs="楷体" w:hint="eastAsia"/>
          <w:color w:val="000000"/>
          <w:kern w:val="0"/>
          <w:sz w:val="32"/>
          <w:szCs w:val="32"/>
        </w:rPr>
        <w:t xml:space="preserve">  </w:t>
      </w:r>
    </w:p>
    <w:p w:rsidR="00CE1EB0" w:rsidRDefault="00B25A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六、一般公共预算财政拨款基本支出决算表</w:t>
      </w:r>
      <w:r>
        <w:rPr>
          <w:rFonts w:ascii="仿宋" w:eastAsia="仿宋" w:hAnsi="仿宋" w:cs="楷体" w:hint="eastAsia"/>
          <w:color w:val="000000"/>
          <w:kern w:val="0"/>
          <w:sz w:val="32"/>
          <w:szCs w:val="32"/>
        </w:rPr>
        <w:t xml:space="preserve">    </w:t>
      </w:r>
    </w:p>
    <w:p w:rsidR="00CE1EB0" w:rsidRDefault="00B25AE7">
      <w:pPr>
        <w:widowControl/>
        <w:ind w:left="640" w:hangingChars="200" w:hanging="640"/>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七、一般公共预算财政拨款“三公”经费及会议费、培训费支出决算表</w:t>
      </w:r>
      <w:r>
        <w:rPr>
          <w:rFonts w:ascii="仿宋" w:eastAsia="仿宋" w:hAnsi="仿宋" w:cs="楷体" w:hint="eastAsia"/>
          <w:color w:val="000000"/>
          <w:kern w:val="0"/>
          <w:sz w:val="32"/>
          <w:szCs w:val="32"/>
        </w:rPr>
        <w:t xml:space="preserve">    </w:t>
      </w:r>
    </w:p>
    <w:p w:rsidR="00CE1EB0" w:rsidRDefault="00B25A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八、政府性基金预算财政拨款收入支出决算表</w:t>
      </w:r>
    </w:p>
    <w:p w:rsidR="00CE1EB0" w:rsidRDefault="00B25AE7">
      <w:pPr>
        <w:widowControl/>
        <w:jc w:val="center"/>
      </w:pPr>
      <w:r>
        <w:rPr>
          <w:rFonts w:ascii="黑体" w:eastAsia="黑体" w:hAnsi="宋体" w:hint="eastAsia"/>
          <w:color w:val="000000"/>
          <w:kern w:val="0"/>
          <w:sz w:val="32"/>
          <w:szCs w:val="32"/>
        </w:rPr>
        <w:t>第三部分</w:t>
      </w:r>
      <w:r>
        <w:rPr>
          <w:rFonts w:ascii="黑体" w:eastAsia="黑体" w:hAnsi="宋体" w:hint="eastAsia"/>
          <w:color w:val="000000"/>
          <w:kern w:val="0"/>
          <w:sz w:val="32"/>
          <w:szCs w:val="32"/>
        </w:rPr>
        <w:t xml:space="preserve"> 2019</w:t>
      </w:r>
      <w:r>
        <w:rPr>
          <w:rFonts w:ascii="黑体" w:eastAsia="黑体" w:hAnsi="宋体" w:hint="eastAsia"/>
          <w:color w:val="000000"/>
          <w:kern w:val="0"/>
          <w:sz w:val="32"/>
          <w:szCs w:val="32"/>
        </w:rPr>
        <w:t>年部门决算情况说明</w:t>
      </w:r>
    </w:p>
    <w:p w:rsidR="00CE1EB0" w:rsidRDefault="00B25A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一、收入支出决算总体情况说明</w:t>
      </w:r>
    </w:p>
    <w:p w:rsidR="00CE1EB0" w:rsidRDefault="00B25A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二、收入决算情况说明</w:t>
      </w:r>
    </w:p>
    <w:p w:rsidR="00CE1EB0" w:rsidRDefault="00B25A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三、支出决算情况说明</w:t>
      </w:r>
    </w:p>
    <w:p w:rsidR="00CE1EB0" w:rsidRDefault="00B25AE7">
      <w:pPr>
        <w:widowControl/>
        <w:jc w:val="left"/>
        <w:rPr>
          <w:rFonts w:ascii="楷体" w:eastAsia="楷体" w:hAnsi="楷体" w:cs="楷体"/>
        </w:rPr>
      </w:pPr>
      <w:r>
        <w:rPr>
          <w:rFonts w:ascii="仿宋" w:eastAsia="仿宋" w:hAnsi="仿宋" w:cs="楷体" w:hint="eastAsia"/>
          <w:color w:val="000000"/>
          <w:kern w:val="0"/>
          <w:sz w:val="32"/>
          <w:szCs w:val="32"/>
        </w:rPr>
        <w:t>四、财政拨款收入支出决算总体情况说明</w:t>
      </w:r>
    </w:p>
    <w:p w:rsidR="00CE1EB0" w:rsidRDefault="00B25A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lastRenderedPageBreak/>
        <w:t>五、一般公共预算财政拨款支出决算情况说明</w:t>
      </w:r>
    </w:p>
    <w:p w:rsidR="00CE1EB0" w:rsidRDefault="00B25A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（一）财政拨款支出决算总体情况说明</w:t>
      </w:r>
    </w:p>
    <w:p w:rsidR="00CE1EB0" w:rsidRDefault="00B25A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（二）财政拨款支出决算具体情况说明</w:t>
      </w:r>
    </w:p>
    <w:p w:rsidR="00CE1EB0" w:rsidRDefault="00B25A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六、一般公共预算财政拨款基本支出决算情况说明</w:t>
      </w:r>
    </w:p>
    <w:p w:rsidR="00CE1EB0" w:rsidRDefault="00B25AE7">
      <w:pPr>
        <w:widowControl/>
        <w:ind w:left="640" w:hangingChars="200" w:hanging="640"/>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七、一般公共预算财政拨款“三公”经费及会议费、培训费支出决算情况说明</w:t>
      </w:r>
    </w:p>
    <w:p w:rsidR="00CE1EB0" w:rsidRDefault="00B25A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（一）“三公”经费财政拨款支出决算总体情况说明</w:t>
      </w:r>
    </w:p>
    <w:p w:rsidR="00CE1EB0" w:rsidRDefault="00B25A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（二）“三公”经费财政拨款支出决算具体情况说明</w:t>
      </w:r>
    </w:p>
    <w:p w:rsidR="00CE1EB0" w:rsidRDefault="00B25A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（三）培训费支出情况说明</w:t>
      </w:r>
    </w:p>
    <w:p w:rsidR="00CE1EB0" w:rsidRDefault="00B25A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（四）会议费支出情况说明</w:t>
      </w:r>
    </w:p>
    <w:p w:rsidR="00CE1EB0" w:rsidRDefault="00B25A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八、政府性基金预算财政拨款收入支出情况说明</w:t>
      </w:r>
    </w:p>
    <w:p w:rsidR="00CE1EB0" w:rsidRDefault="00B25A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九、国有资本经营财政拨款收入支出情况说明</w:t>
      </w:r>
    </w:p>
    <w:p w:rsidR="00CE1EB0" w:rsidRDefault="00B25A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十、预算绩效情况说明</w:t>
      </w:r>
    </w:p>
    <w:p w:rsidR="00CE1EB0" w:rsidRDefault="00B25A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（一）预算绩效管理工作开展情况说明</w:t>
      </w:r>
    </w:p>
    <w:p w:rsidR="00CE1EB0" w:rsidRDefault="00B25A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（二）部门决算中项目绩效自评结果</w:t>
      </w:r>
    </w:p>
    <w:p w:rsidR="00CE1EB0" w:rsidRDefault="00B25A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 </w:t>
      </w:r>
      <w:r>
        <w:rPr>
          <w:rFonts w:ascii="仿宋" w:eastAsia="仿宋" w:hAnsi="仿宋" w:cs="楷体" w:hint="eastAsia"/>
          <w:color w:val="000000"/>
          <w:kern w:val="0"/>
          <w:sz w:val="32"/>
          <w:szCs w:val="32"/>
        </w:rPr>
        <w:t>十一、其他重要事项说明</w:t>
      </w:r>
    </w:p>
    <w:p w:rsidR="00CE1EB0" w:rsidRDefault="00B25A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（一）机关运行经费支出情况说明</w:t>
      </w:r>
    </w:p>
    <w:p w:rsidR="00CE1EB0" w:rsidRDefault="00B25A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（二）政府采购支出情况说明</w:t>
      </w:r>
    </w:p>
    <w:p w:rsidR="00CE1EB0" w:rsidRDefault="00B25AE7">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（三）国有资产占用及购置情况说</w:t>
      </w:r>
      <w:r>
        <w:rPr>
          <w:rFonts w:ascii="仿宋" w:eastAsia="仿宋" w:hAnsi="仿宋" w:cs="楷体" w:hint="eastAsia"/>
          <w:color w:val="000000"/>
          <w:kern w:val="0"/>
          <w:sz w:val="32"/>
          <w:szCs w:val="32"/>
        </w:rPr>
        <w:t>明</w:t>
      </w:r>
    </w:p>
    <w:p w:rsidR="00CE1EB0" w:rsidRDefault="00B25AE7">
      <w:pPr>
        <w:jc w:val="center"/>
        <w:rPr>
          <w:rFonts w:ascii="宋体" w:hAnsi="宋体" w:cs="宋体"/>
          <w:b/>
          <w:bCs/>
          <w:sz w:val="44"/>
          <w:szCs w:val="44"/>
        </w:rPr>
      </w:pPr>
      <w:r>
        <w:rPr>
          <w:rFonts w:ascii="黑体" w:eastAsia="黑体" w:hAnsi="宋体" w:hint="eastAsia"/>
          <w:color w:val="000000"/>
          <w:kern w:val="0"/>
          <w:sz w:val="32"/>
          <w:szCs w:val="32"/>
        </w:rPr>
        <w:t>第四部分</w:t>
      </w:r>
      <w:r>
        <w:rPr>
          <w:rFonts w:ascii="黑体" w:eastAsia="黑体" w:hAnsi="宋体" w:hint="eastAsia"/>
          <w:color w:val="000000"/>
          <w:kern w:val="0"/>
          <w:sz w:val="32"/>
          <w:szCs w:val="32"/>
        </w:rPr>
        <w:t xml:space="preserve"> </w:t>
      </w:r>
      <w:r>
        <w:rPr>
          <w:rFonts w:ascii="黑体" w:eastAsia="黑体" w:hAnsi="宋体" w:hint="eastAsia"/>
          <w:color w:val="000000"/>
          <w:kern w:val="0"/>
          <w:sz w:val="32"/>
          <w:szCs w:val="32"/>
        </w:rPr>
        <w:t>专业名词解释</w:t>
      </w:r>
    </w:p>
    <w:p w:rsidR="00CE1EB0" w:rsidRDefault="00B25AE7">
      <w:pPr>
        <w:jc w:val="center"/>
        <w:rPr>
          <w:rFonts w:ascii="黑体" w:eastAsia="黑体" w:hAnsi="宋体"/>
          <w:color w:val="000000"/>
          <w:kern w:val="0"/>
          <w:sz w:val="44"/>
          <w:szCs w:val="44"/>
        </w:rPr>
      </w:pPr>
      <w:r>
        <w:rPr>
          <w:rFonts w:ascii="黑体" w:eastAsia="黑体" w:hAnsi="宋体" w:hint="eastAsia"/>
          <w:color w:val="000000"/>
          <w:kern w:val="0"/>
          <w:sz w:val="44"/>
          <w:szCs w:val="44"/>
        </w:rPr>
        <w:lastRenderedPageBreak/>
        <w:t>第一部分</w:t>
      </w:r>
      <w:r>
        <w:rPr>
          <w:rFonts w:ascii="黑体" w:eastAsia="黑体" w:hAnsi="宋体" w:hint="eastAsia"/>
          <w:color w:val="000000"/>
          <w:kern w:val="0"/>
          <w:sz w:val="44"/>
          <w:szCs w:val="44"/>
        </w:rPr>
        <w:t xml:space="preserve"> </w:t>
      </w:r>
      <w:r>
        <w:rPr>
          <w:rFonts w:ascii="黑体" w:eastAsia="黑体" w:hAnsi="宋体" w:hint="eastAsia"/>
          <w:color w:val="000000"/>
          <w:kern w:val="0"/>
          <w:sz w:val="44"/>
          <w:szCs w:val="44"/>
        </w:rPr>
        <w:t>部门</w:t>
      </w:r>
      <w:r>
        <w:rPr>
          <w:rFonts w:ascii="黑体" w:eastAsia="黑体" w:hAnsi="宋体"/>
          <w:color w:val="000000"/>
          <w:kern w:val="0"/>
          <w:sz w:val="44"/>
          <w:szCs w:val="44"/>
        </w:rPr>
        <w:t>概况</w:t>
      </w:r>
    </w:p>
    <w:p w:rsidR="00CE1EB0" w:rsidRDefault="00B25AE7">
      <w:pPr>
        <w:widowControl/>
        <w:ind w:firstLineChars="200" w:firstLine="560"/>
        <w:jc w:val="left"/>
        <w:rPr>
          <w:rFonts w:asciiTheme="minorEastAsia" w:eastAsiaTheme="minorEastAsia" w:hAnsiTheme="minorEastAsia"/>
          <w:color w:val="000000"/>
          <w:kern w:val="0"/>
          <w:sz w:val="28"/>
          <w:szCs w:val="28"/>
        </w:rPr>
      </w:pPr>
      <w:r>
        <w:rPr>
          <w:rFonts w:asciiTheme="minorEastAsia" w:eastAsiaTheme="minorEastAsia" w:hAnsiTheme="minorEastAsia" w:hint="eastAsia"/>
          <w:color w:val="000000"/>
          <w:kern w:val="0"/>
          <w:sz w:val="28"/>
          <w:szCs w:val="28"/>
        </w:rPr>
        <w:t>一、部门主要职责及内设机构</w:t>
      </w:r>
    </w:p>
    <w:p w:rsidR="00CE1EB0" w:rsidRDefault="00B25AE7">
      <w:pPr>
        <w:widowControl/>
        <w:ind w:firstLineChars="200" w:firstLine="562"/>
        <w:jc w:val="left"/>
        <w:rPr>
          <w:rFonts w:asciiTheme="minorEastAsia" w:eastAsiaTheme="minorEastAsia" w:hAnsiTheme="minorEastAsia" w:cs="楷体"/>
          <w:b/>
          <w:bCs/>
          <w:color w:val="000000"/>
          <w:kern w:val="0"/>
          <w:sz w:val="28"/>
          <w:szCs w:val="28"/>
        </w:rPr>
      </w:pPr>
      <w:r>
        <w:rPr>
          <w:rFonts w:asciiTheme="minorEastAsia" w:eastAsiaTheme="minorEastAsia" w:hAnsiTheme="minorEastAsia" w:cs="楷体" w:hint="eastAsia"/>
          <w:b/>
          <w:bCs/>
          <w:color w:val="000000"/>
          <w:kern w:val="0"/>
          <w:sz w:val="28"/>
          <w:szCs w:val="28"/>
        </w:rPr>
        <w:t>（一）主要职责。</w:t>
      </w:r>
    </w:p>
    <w:p w:rsidR="00CE1EB0" w:rsidRDefault="00B25AE7">
      <w:pPr>
        <w:pStyle w:val="a7"/>
        <w:spacing w:line="300" w:lineRule="exact"/>
        <w:ind w:firstLineChars="250" w:firstLine="700"/>
        <w:rPr>
          <w:rFonts w:ascii="宋体" w:hAnsi="宋体" w:cs="宋体"/>
          <w:color w:val="000000"/>
          <w:sz w:val="28"/>
          <w:szCs w:val="28"/>
        </w:rPr>
      </w:pPr>
      <w:r>
        <w:rPr>
          <w:rFonts w:ascii="宋体" w:hAnsi="宋体" w:cs="宋体" w:hint="eastAsia"/>
          <w:color w:val="000000"/>
          <w:sz w:val="28"/>
          <w:szCs w:val="28"/>
        </w:rPr>
        <w:t>1</w:t>
      </w:r>
      <w:r>
        <w:rPr>
          <w:rFonts w:ascii="宋体" w:hAnsi="宋体" w:cs="宋体" w:hint="eastAsia"/>
          <w:color w:val="000000"/>
          <w:sz w:val="28"/>
          <w:szCs w:val="28"/>
        </w:rPr>
        <w:t>、负责保障全区水资源的合理开发利用。</w:t>
      </w:r>
    </w:p>
    <w:p w:rsidR="00CE1EB0" w:rsidRDefault="00B25AE7">
      <w:pPr>
        <w:pStyle w:val="a7"/>
        <w:spacing w:line="300" w:lineRule="exact"/>
        <w:ind w:firstLineChars="250" w:firstLine="700"/>
        <w:rPr>
          <w:rFonts w:ascii="宋体" w:hAnsi="宋体" w:cs="宋体"/>
          <w:color w:val="000000"/>
          <w:sz w:val="28"/>
          <w:szCs w:val="28"/>
        </w:rPr>
      </w:pPr>
      <w:r>
        <w:rPr>
          <w:rFonts w:ascii="宋体" w:hAnsi="宋体" w:cs="宋体" w:hint="eastAsia"/>
          <w:color w:val="000000"/>
          <w:sz w:val="28"/>
          <w:szCs w:val="28"/>
        </w:rPr>
        <w:t>2</w:t>
      </w:r>
      <w:r>
        <w:rPr>
          <w:rFonts w:ascii="宋体" w:hAnsi="宋体" w:cs="宋体" w:hint="eastAsia"/>
          <w:color w:val="000000"/>
          <w:sz w:val="28"/>
          <w:szCs w:val="28"/>
        </w:rPr>
        <w:t>、负责生活、生产经营和生态环境用水的统筹和保障。</w:t>
      </w:r>
    </w:p>
    <w:p w:rsidR="00CE1EB0" w:rsidRDefault="00B25AE7">
      <w:pPr>
        <w:pStyle w:val="a7"/>
        <w:spacing w:line="300" w:lineRule="exact"/>
        <w:ind w:firstLineChars="250" w:firstLine="700"/>
        <w:rPr>
          <w:rFonts w:ascii="宋体" w:hAnsi="宋体" w:cs="宋体"/>
          <w:color w:val="000000"/>
          <w:sz w:val="28"/>
          <w:szCs w:val="28"/>
        </w:rPr>
      </w:pPr>
      <w:r>
        <w:rPr>
          <w:rFonts w:ascii="宋体" w:hAnsi="宋体" w:cs="宋体" w:hint="eastAsia"/>
          <w:color w:val="000000"/>
          <w:sz w:val="28"/>
          <w:szCs w:val="28"/>
        </w:rPr>
        <w:t>3</w:t>
      </w:r>
      <w:r>
        <w:rPr>
          <w:rFonts w:ascii="宋体" w:hAnsi="宋体" w:cs="宋体" w:hint="eastAsia"/>
          <w:color w:val="000000"/>
          <w:sz w:val="28"/>
          <w:szCs w:val="28"/>
        </w:rPr>
        <w:t>、按规定制定水利工程建设的有关制度并组织实施。</w:t>
      </w:r>
    </w:p>
    <w:p w:rsidR="00CE1EB0" w:rsidRDefault="00B25AE7">
      <w:pPr>
        <w:pStyle w:val="a7"/>
        <w:spacing w:line="300" w:lineRule="exact"/>
        <w:ind w:firstLineChars="250" w:firstLine="700"/>
        <w:rPr>
          <w:rFonts w:ascii="宋体" w:hAnsi="宋体" w:cs="宋体"/>
          <w:color w:val="000000"/>
          <w:sz w:val="28"/>
          <w:szCs w:val="28"/>
        </w:rPr>
      </w:pPr>
      <w:r>
        <w:rPr>
          <w:rFonts w:ascii="宋体" w:hAnsi="宋体" w:cs="宋体" w:hint="eastAsia"/>
          <w:color w:val="000000"/>
          <w:sz w:val="28"/>
          <w:szCs w:val="28"/>
        </w:rPr>
        <w:t>4</w:t>
      </w:r>
      <w:r>
        <w:rPr>
          <w:rFonts w:ascii="宋体" w:hAnsi="宋体" w:cs="宋体" w:hint="eastAsia"/>
          <w:color w:val="000000"/>
          <w:sz w:val="28"/>
          <w:szCs w:val="28"/>
        </w:rPr>
        <w:t>、负责水资源保护工作。</w:t>
      </w:r>
    </w:p>
    <w:p w:rsidR="00CE1EB0" w:rsidRDefault="00B25AE7">
      <w:pPr>
        <w:pStyle w:val="a7"/>
        <w:spacing w:line="300" w:lineRule="exact"/>
        <w:ind w:firstLineChars="150" w:firstLine="420"/>
        <w:rPr>
          <w:rFonts w:ascii="宋体" w:hAnsi="宋体" w:cs="宋体"/>
          <w:color w:val="000000"/>
          <w:sz w:val="28"/>
          <w:szCs w:val="28"/>
        </w:rPr>
      </w:pPr>
      <w:r>
        <w:rPr>
          <w:rFonts w:ascii="宋体" w:hAnsi="宋体" w:cs="宋体" w:hint="eastAsia"/>
          <w:color w:val="000000"/>
          <w:sz w:val="28"/>
          <w:szCs w:val="28"/>
        </w:rPr>
        <w:t xml:space="preserve">　</w:t>
      </w:r>
      <w:r>
        <w:rPr>
          <w:rFonts w:ascii="宋体" w:hAnsi="宋体" w:cs="宋体" w:hint="eastAsia"/>
          <w:color w:val="000000"/>
          <w:sz w:val="28"/>
          <w:szCs w:val="28"/>
        </w:rPr>
        <w:t>5</w:t>
      </w:r>
      <w:r>
        <w:rPr>
          <w:rFonts w:ascii="宋体" w:hAnsi="宋体" w:cs="宋体" w:hint="eastAsia"/>
          <w:color w:val="000000"/>
          <w:sz w:val="28"/>
          <w:szCs w:val="28"/>
        </w:rPr>
        <w:t>、负责节约用水工作。</w:t>
      </w:r>
    </w:p>
    <w:p w:rsidR="00CE1EB0" w:rsidRDefault="00B25AE7">
      <w:pPr>
        <w:pStyle w:val="a7"/>
        <w:spacing w:line="300" w:lineRule="exact"/>
        <w:ind w:firstLineChars="250" w:firstLine="700"/>
        <w:rPr>
          <w:rFonts w:ascii="宋体" w:hAnsi="宋体" w:cs="宋体"/>
          <w:color w:val="000000"/>
          <w:sz w:val="28"/>
          <w:szCs w:val="28"/>
        </w:rPr>
      </w:pPr>
      <w:r>
        <w:rPr>
          <w:rFonts w:ascii="宋体" w:hAnsi="宋体" w:cs="宋体" w:hint="eastAsia"/>
          <w:color w:val="000000"/>
          <w:sz w:val="28"/>
          <w:szCs w:val="28"/>
        </w:rPr>
        <w:t>6</w:t>
      </w:r>
      <w:r>
        <w:rPr>
          <w:rFonts w:ascii="宋体" w:hAnsi="宋体" w:cs="宋体" w:hint="eastAsia"/>
          <w:color w:val="000000"/>
          <w:sz w:val="28"/>
          <w:szCs w:val="28"/>
        </w:rPr>
        <w:t>、负责地下水监测，发布全区水资源公报。</w:t>
      </w:r>
      <w:r>
        <w:rPr>
          <w:rFonts w:ascii="宋体" w:hAnsi="宋体" w:cs="宋体" w:hint="eastAsia"/>
          <w:color w:val="000000"/>
          <w:sz w:val="28"/>
          <w:szCs w:val="28"/>
        </w:rPr>
        <w:t xml:space="preserve"> </w:t>
      </w:r>
    </w:p>
    <w:p w:rsidR="00CE1EB0" w:rsidRDefault="00B25AE7">
      <w:pPr>
        <w:pStyle w:val="a7"/>
        <w:spacing w:line="300" w:lineRule="exact"/>
        <w:ind w:firstLineChars="250" w:firstLine="700"/>
        <w:rPr>
          <w:rFonts w:ascii="宋体" w:hAnsi="宋体" w:cs="宋体"/>
          <w:color w:val="000000"/>
          <w:sz w:val="28"/>
          <w:szCs w:val="28"/>
        </w:rPr>
      </w:pPr>
      <w:r>
        <w:rPr>
          <w:rFonts w:ascii="宋体" w:hAnsi="宋体" w:cs="宋体" w:hint="eastAsia"/>
          <w:color w:val="000000"/>
          <w:sz w:val="28"/>
          <w:szCs w:val="28"/>
        </w:rPr>
        <w:t>7</w:t>
      </w:r>
      <w:r>
        <w:rPr>
          <w:rFonts w:ascii="宋体" w:hAnsi="宋体" w:cs="宋体" w:hint="eastAsia"/>
          <w:color w:val="000000"/>
          <w:sz w:val="28"/>
          <w:szCs w:val="28"/>
        </w:rPr>
        <w:t>、负责水利设施、水域及其岸线的管理、保护与综合利用。</w:t>
      </w:r>
    </w:p>
    <w:p w:rsidR="00CE1EB0" w:rsidRDefault="00B25AE7">
      <w:pPr>
        <w:pStyle w:val="a7"/>
        <w:spacing w:line="300" w:lineRule="exact"/>
        <w:ind w:firstLineChars="250" w:firstLine="700"/>
        <w:rPr>
          <w:rFonts w:ascii="宋体" w:hAnsi="宋体" w:cs="宋体"/>
          <w:color w:val="000000"/>
          <w:sz w:val="28"/>
          <w:szCs w:val="28"/>
        </w:rPr>
      </w:pPr>
      <w:r>
        <w:rPr>
          <w:rFonts w:ascii="宋体" w:hAnsi="宋体" w:cs="宋体" w:hint="eastAsia"/>
          <w:color w:val="000000"/>
          <w:sz w:val="28"/>
          <w:szCs w:val="28"/>
        </w:rPr>
        <w:t>8</w:t>
      </w:r>
      <w:r>
        <w:rPr>
          <w:rFonts w:ascii="宋体" w:hAnsi="宋体" w:cs="宋体" w:hint="eastAsia"/>
          <w:color w:val="000000"/>
          <w:sz w:val="28"/>
          <w:szCs w:val="28"/>
        </w:rPr>
        <w:t>、指导监督水利工程建设与运行管理。</w:t>
      </w:r>
    </w:p>
    <w:p w:rsidR="00CE1EB0" w:rsidRDefault="00B25AE7">
      <w:pPr>
        <w:pStyle w:val="a7"/>
        <w:spacing w:line="300" w:lineRule="exact"/>
        <w:ind w:firstLineChars="250" w:firstLine="700"/>
        <w:rPr>
          <w:rFonts w:ascii="宋体" w:hAnsi="宋体" w:cs="宋体"/>
          <w:color w:val="000000"/>
          <w:sz w:val="28"/>
          <w:szCs w:val="28"/>
        </w:rPr>
      </w:pPr>
      <w:r>
        <w:rPr>
          <w:rFonts w:ascii="宋体" w:hAnsi="宋体" w:cs="宋体" w:hint="eastAsia"/>
          <w:color w:val="000000"/>
          <w:sz w:val="28"/>
          <w:szCs w:val="28"/>
        </w:rPr>
        <w:t>9</w:t>
      </w:r>
      <w:r>
        <w:rPr>
          <w:rFonts w:ascii="宋体" w:hAnsi="宋体" w:cs="宋体" w:hint="eastAsia"/>
          <w:color w:val="000000"/>
          <w:sz w:val="28"/>
          <w:szCs w:val="28"/>
        </w:rPr>
        <w:t>、负责水土保持工作。</w:t>
      </w:r>
    </w:p>
    <w:p w:rsidR="00CE1EB0" w:rsidRDefault="00B25AE7">
      <w:pPr>
        <w:pStyle w:val="a7"/>
        <w:spacing w:line="300" w:lineRule="exact"/>
        <w:ind w:firstLineChars="250" w:firstLine="700"/>
        <w:rPr>
          <w:rFonts w:ascii="宋体" w:hAnsi="宋体" w:cs="宋体"/>
          <w:color w:val="000000"/>
          <w:sz w:val="28"/>
          <w:szCs w:val="28"/>
        </w:rPr>
      </w:pPr>
      <w:r>
        <w:rPr>
          <w:rFonts w:ascii="宋体" w:hAnsi="宋体" w:cs="宋体" w:hint="eastAsia"/>
          <w:color w:val="000000"/>
          <w:sz w:val="28"/>
          <w:szCs w:val="28"/>
        </w:rPr>
        <w:t>10</w:t>
      </w:r>
      <w:r>
        <w:rPr>
          <w:rFonts w:ascii="宋体" w:hAnsi="宋体" w:cs="宋体" w:hint="eastAsia"/>
          <w:color w:val="000000"/>
          <w:sz w:val="28"/>
          <w:szCs w:val="28"/>
        </w:rPr>
        <w:t>、负责农村水利工作。</w:t>
      </w:r>
    </w:p>
    <w:p w:rsidR="00CE1EB0" w:rsidRDefault="00B25AE7">
      <w:pPr>
        <w:pStyle w:val="a7"/>
        <w:spacing w:line="300" w:lineRule="exact"/>
        <w:ind w:firstLineChars="250" w:firstLine="700"/>
        <w:rPr>
          <w:rFonts w:ascii="宋体" w:hAnsi="宋体" w:cs="宋体"/>
          <w:color w:val="000000"/>
          <w:sz w:val="28"/>
          <w:szCs w:val="28"/>
        </w:rPr>
      </w:pPr>
      <w:r>
        <w:rPr>
          <w:rFonts w:ascii="宋体" w:hAnsi="宋体" w:cs="宋体" w:hint="eastAsia"/>
          <w:color w:val="000000"/>
          <w:sz w:val="28"/>
          <w:szCs w:val="28"/>
        </w:rPr>
        <w:t>11</w:t>
      </w:r>
      <w:r>
        <w:rPr>
          <w:rFonts w:ascii="宋体" w:hAnsi="宋体" w:cs="宋体" w:hint="eastAsia"/>
          <w:color w:val="000000"/>
          <w:sz w:val="28"/>
          <w:szCs w:val="28"/>
        </w:rPr>
        <w:t>、负责水利工程移民管理工作。</w:t>
      </w:r>
    </w:p>
    <w:p w:rsidR="00CE1EB0" w:rsidRDefault="00B25AE7">
      <w:pPr>
        <w:pStyle w:val="a7"/>
        <w:spacing w:line="300" w:lineRule="exact"/>
        <w:ind w:firstLineChars="250" w:firstLine="700"/>
        <w:rPr>
          <w:rFonts w:ascii="宋体" w:hAnsi="宋体" w:cs="宋体"/>
          <w:color w:val="000000"/>
          <w:sz w:val="28"/>
          <w:szCs w:val="28"/>
        </w:rPr>
      </w:pPr>
      <w:r>
        <w:rPr>
          <w:rFonts w:ascii="宋体" w:hAnsi="宋体" w:cs="宋体" w:hint="eastAsia"/>
          <w:color w:val="000000"/>
          <w:sz w:val="28"/>
          <w:szCs w:val="28"/>
        </w:rPr>
        <w:t>12</w:t>
      </w:r>
      <w:r>
        <w:rPr>
          <w:rFonts w:ascii="宋体" w:hAnsi="宋体" w:cs="宋体" w:hint="eastAsia"/>
          <w:color w:val="000000"/>
          <w:sz w:val="28"/>
          <w:szCs w:val="28"/>
        </w:rPr>
        <w:t>、负责涉水违法事件的查处</w:t>
      </w:r>
      <w:r>
        <w:rPr>
          <w:rFonts w:ascii="宋体" w:hAnsi="宋体" w:cs="宋体" w:hint="eastAsia"/>
          <w:color w:val="000000"/>
          <w:sz w:val="28"/>
          <w:szCs w:val="28"/>
        </w:rPr>
        <w:t>,</w:t>
      </w:r>
      <w:r>
        <w:rPr>
          <w:rFonts w:ascii="宋体" w:hAnsi="宋体" w:cs="宋体" w:hint="eastAsia"/>
          <w:color w:val="000000"/>
          <w:sz w:val="28"/>
          <w:szCs w:val="28"/>
        </w:rPr>
        <w:t>负责水政监察和水行政执法。</w:t>
      </w:r>
    </w:p>
    <w:p w:rsidR="00CE1EB0" w:rsidRDefault="00B25AE7">
      <w:pPr>
        <w:pStyle w:val="a7"/>
        <w:spacing w:line="300" w:lineRule="exact"/>
        <w:ind w:firstLineChars="250" w:firstLine="700"/>
        <w:rPr>
          <w:rFonts w:ascii="宋体" w:hAnsi="宋体" w:cs="宋体"/>
          <w:color w:val="000000"/>
          <w:sz w:val="28"/>
          <w:szCs w:val="28"/>
        </w:rPr>
      </w:pPr>
      <w:r>
        <w:rPr>
          <w:rFonts w:ascii="宋体" w:hAnsi="宋体" w:cs="宋体" w:hint="eastAsia"/>
          <w:color w:val="000000"/>
          <w:sz w:val="28"/>
          <w:szCs w:val="28"/>
        </w:rPr>
        <w:t>13</w:t>
      </w:r>
      <w:r>
        <w:rPr>
          <w:rFonts w:ascii="宋体" w:hAnsi="宋体" w:cs="宋体" w:hint="eastAsia"/>
          <w:color w:val="000000"/>
          <w:sz w:val="28"/>
          <w:szCs w:val="28"/>
        </w:rPr>
        <w:t>、开展水利科技工作。</w:t>
      </w:r>
    </w:p>
    <w:p w:rsidR="00CE1EB0" w:rsidRDefault="00B25AE7">
      <w:pPr>
        <w:pStyle w:val="a7"/>
        <w:spacing w:line="300" w:lineRule="exact"/>
        <w:ind w:firstLineChars="250" w:firstLine="700"/>
        <w:rPr>
          <w:rFonts w:ascii="宋体" w:hAnsi="宋体" w:cs="宋体"/>
          <w:color w:val="000000"/>
          <w:sz w:val="28"/>
          <w:szCs w:val="28"/>
        </w:rPr>
      </w:pPr>
      <w:r>
        <w:rPr>
          <w:rFonts w:ascii="宋体" w:hAnsi="宋体" w:cs="宋体" w:hint="eastAsia"/>
          <w:color w:val="000000"/>
          <w:sz w:val="28"/>
          <w:szCs w:val="28"/>
        </w:rPr>
        <w:t>14</w:t>
      </w:r>
      <w:r>
        <w:rPr>
          <w:rFonts w:ascii="宋体" w:hAnsi="宋体" w:cs="宋体" w:hint="eastAsia"/>
          <w:color w:val="000000"/>
          <w:sz w:val="28"/>
          <w:szCs w:val="28"/>
        </w:rPr>
        <w:t>、负责落实综合防灾减灾规划相关要求。</w:t>
      </w:r>
    </w:p>
    <w:p w:rsidR="00CE1EB0" w:rsidRDefault="00B25AE7">
      <w:pPr>
        <w:widowControl/>
        <w:ind w:firstLineChars="200" w:firstLine="562"/>
        <w:jc w:val="left"/>
        <w:rPr>
          <w:rFonts w:asciiTheme="minorEastAsia" w:eastAsiaTheme="minorEastAsia" w:hAnsiTheme="minorEastAsia" w:cs="楷体"/>
          <w:b/>
          <w:bCs/>
          <w:color w:val="000000"/>
          <w:kern w:val="0"/>
          <w:sz w:val="28"/>
          <w:szCs w:val="28"/>
        </w:rPr>
      </w:pPr>
      <w:r>
        <w:rPr>
          <w:rFonts w:asciiTheme="minorEastAsia" w:eastAsiaTheme="minorEastAsia" w:hAnsiTheme="minorEastAsia" w:cs="楷体" w:hint="eastAsia"/>
          <w:b/>
          <w:bCs/>
          <w:color w:val="000000"/>
          <w:kern w:val="0"/>
          <w:sz w:val="28"/>
          <w:szCs w:val="28"/>
        </w:rPr>
        <w:t>（二）内设机构。</w:t>
      </w:r>
    </w:p>
    <w:p w:rsidR="00CE1EB0" w:rsidRDefault="00B25AE7">
      <w:pPr>
        <w:ind w:firstLine="64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杨陵区水务局属财政全额拨款行政单位，下属事业单位包括：水利水保工作站、水政水资源办、河务工作站、水利工程质量监督站，均为独立法人，实行财务独立核算。截止</w:t>
      </w:r>
      <w:r>
        <w:rPr>
          <w:rFonts w:asciiTheme="minorEastAsia" w:eastAsiaTheme="minorEastAsia" w:hAnsiTheme="minorEastAsia" w:cs="仿宋_GB2312" w:hint="eastAsia"/>
          <w:sz w:val="28"/>
          <w:szCs w:val="28"/>
        </w:rPr>
        <w:t>2019</w:t>
      </w:r>
      <w:r>
        <w:rPr>
          <w:rFonts w:asciiTheme="minorEastAsia" w:eastAsiaTheme="minorEastAsia" w:hAnsiTheme="minorEastAsia" w:cs="仿宋_GB2312" w:hint="eastAsia"/>
          <w:sz w:val="28"/>
          <w:szCs w:val="28"/>
        </w:rPr>
        <w:t>年底总编制</w:t>
      </w:r>
      <w:r>
        <w:rPr>
          <w:rFonts w:asciiTheme="minorEastAsia" w:eastAsiaTheme="minorEastAsia" w:hAnsiTheme="minorEastAsia" w:cs="仿宋_GB2312" w:hint="eastAsia"/>
          <w:sz w:val="28"/>
          <w:szCs w:val="28"/>
        </w:rPr>
        <w:t xml:space="preserve">49 </w:t>
      </w:r>
      <w:r>
        <w:rPr>
          <w:rFonts w:asciiTheme="minorEastAsia" w:eastAsiaTheme="minorEastAsia" w:hAnsiTheme="minorEastAsia" w:cs="仿宋_GB2312" w:hint="eastAsia"/>
          <w:sz w:val="28"/>
          <w:szCs w:val="28"/>
        </w:rPr>
        <w:t>人，其中：行政</w:t>
      </w:r>
      <w:r>
        <w:rPr>
          <w:rFonts w:asciiTheme="minorEastAsia" w:eastAsiaTheme="minorEastAsia" w:hAnsiTheme="minorEastAsia" w:cs="仿宋_GB2312" w:hint="eastAsia"/>
          <w:sz w:val="28"/>
          <w:szCs w:val="28"/>
        </w:rPr>
        <w:lastRenderedPageBreak/>
        <w:t>编制</w:t>
      </w:r>
      <w:r>
        <w:rPr>
          <w:rFonts w:asciiTheme="minorEastAsia" w:eastAsiaTheme="minorEastAsia" w:hAnsiTheme="minorEastAsia" w:cs="仿宋_GB2312" w:hint="eastAsia"/>
          <w:sz w:val="28"/>
          <w:szCs w:val="28"/>
        </w:rPr>
        <w:t xml:space="preserve"> 5</w:t>
      </w:r>
      <w:r>
        <w:rPr>
          <w:rFonts w:asciiTheme="minorEastAsia" w:eastAsiaTheme="minorEastAsia" w:hAnsiTheme="minorEastAsia" w:cs="仿宋_GB2312" w:hint="eastAsia"/>
          <w:sz w:val="28"/>
          <w:szCs w:val="28"/>
        </w:rPr>
        <w:t>人、事业编制及工勤人员</w:t>
      </w:r>
      <w:r>
        <w:rPr>
          <w:rFonts w:asciiTheme="minorEastAsia" w:eastAsiaTheme="minorEastAsia" w:hAnsiTheme="minorEastAsia" w:cs="仿宋_GB2312" w:hint="eastAsia"/>
          <w:sz w:val="28"/>
          <w:szCs w:val="28"/>
        </w:rPr>
        <w:t xml:space="preserve"> 44 </w:t>
      </w:r>
      <w:r>
        <w:rPr>
          <w:rFonts w:asciiTheme="minorEastAsia" w:eastAsiaTheme="minorEastAsia" w:hAnsiTheme="minorEastAsia" w:cs="仿宋_GB2312" w:hint="eastAsia"/>
          <w:sz w:val="28"/>
          <w:szCs w:val="28"/>
        </w:rPr>
        <w:t>人；实有在职人员</w:t>
      </w:r>
      <w:r>
        <w:rPr>
          <w:rFonts w:asciiTheme="minorEastAsia" w:eastAsiaTheme="minorEastAsia" w:hAnsiTheme="minorEastAsia" w:cs="仿宋_GB2312" w:hint="eastAsia"/>
          <w:sz w:val="28"/>
          <w:szCs w:val="28"/>
        </w:rPr>
        <w:t xml:space="preserve"> 44 </w:t>
      </w:r>
      <w:r>
        <w:rPr>
          <w:rFonts w:asciiTheme="minorEastAsia" w:eastAsiaTheme="minorEastAsia" w:hAnsiTheme="minorEastAsia" w:cs="仿宋_GB2312" w:hint="eastAsia"/>
          <w:sz w:val="28"/>
          <w:szCs w:val="28"/>
        </w:rPr>
        <w:t>人，其中：行政人员</w:t>
      </w:r>
      <w:r>
        <w:rPr>
          <w:rFonts w:asciiTheme="minorEastAsia" w:eastAsiaTheme="minorEastAsia" w:hAnsiTheme="minorEastAsia" w:cs="仿宋_GB2312" w:hint="eastAsia"/>
          <w:sz w:val="28"/>
          <w:szCs w:val="28"/>
        </w:rPr>
        <w:t>7</w:t>
      </w:r>
      <w:r>
        <w:rPr>
          <w:rFonts w:asciiTheme="minorEastAsia" w:eastAsiaTheme="minorEastAsia" w:hAnsiTheme="minorEastAsia" w:cs="仿宋_GB2312" w:hint="eastAsia"/>
          <w:sz w:val="28"/>
          <w:szCs w:val="28"/>
        </w:rPr>
        <w:t>人、事业人员</w:t>
      </w:r>
      <w:r>
        <w:rPr>
          <w:rFonts w:asciiTheme="minorEastAsia" w:eastAsiaTheme="minorEastAsia" w:hAnsiTheme="minorEastAsia" w:cs="仿宋_GB2312" w:hint="eastAsia"/>
          <w:sz w:val="28"/>
          <w:szCs w:val="28"/>
        </w:rPr>
        <w:t xml:space="preserve"> 37 </w:t>
      </w:r>
      <w:r>
        <w:rPr>
          <w:rFonts w:asciiTheme="minorEastAsia" w:eastAsiaTheme="minorEastAsia" w:hAnsiTheme="minorEastAsia" w:cs="仿宋_GB2312" w:hint="eastAsia"/>
          <w:sz w:val="28"/>
          <w:szCs w:val="28"/>
        </w:rPr>
        <w:t>人。</w:t>
      </w:r>
    </w:p>
    <w:p w:rsidR="00CE1EB0" w:rsidRDefault="00B25AE7">
      <w:pPr>
        <w:widowControl/>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w:t>
      </w:r>
      <w:r>
        <w:rPr>
          <w:rFonts w:asciiTheme="minorEastAsia" w:eastAsiaTheme="minorEastAsia" w:hAnsiTheme="minorEastAsia" w:cs="仿宋_GB2312" w:hint="eastAsia"/>
          <w:sz w:val="28"/>
          <w:szCs w:val="28"/>
        </w:rPr>
        <w:t>部门决算单位构成</w:t>
      </w:r>
    </w:p>
    <w:p w:rsidR="00CE1EB0" w:rsidRDefault="00B25AE7">
      <w:pPr>
        <w:ind w:firstLine="64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纳入</w:t>
      </w:r>
      <w:r>
        <w:rPr>
          <w:rFonts w:asciiTheme="minorEastAsia" w:eastAsiaTheme="minorEastAsia" w:hAnsiTheme="minorEastAsia" w:cs="仿宋_GB2312" w:hint="eastAsia"/>
          <w:sz w:val="28"/>
          <w:szCs w:val="28"/>
        </w:rPr>
        <w:t>2019</w:t>
      </w:r>
      <w:r>
        <w:rPr>
          <w:rFonts w:asciiTheme="minorEastAsia" w:eastAsiaTheme="minorEastAsia" w:hAnsiTheme="minorEastAsia" w:cs="仿宋_GB2312" w:hint="eastAsia"/>
          <w:sz w:val="28"/>
          <w:szCs w:val="28"/>
        </w:rPr>
        <w:t>年本部门决算编制范围的单位共</w:t>
      </w:r>
      <w:r>
        <w:rPr>
          <w:rFonts w:asciiTheme="minorEastAsia" w:eastAsiaTheme="minorEastAsia" w:hAnsiTheme="minorEastAsia" w:cs="仿宋_GB2312" w:hint="eastAsia"/>
          <w:sz w:val="28"/>
          <w:szCs w:val="28"/>
        </w:rPr>
        <w:t>5</w:t>
      </w:r>
      <w:r>
        <w:rPr>
          <w:rFonts w:asciiTheme="minorEastAsia" w:eastAsiaTheme="minorEastAsia" w:hAnsiTheme="minorEastAsia" w:cs="仿宋_GB2312" w:hint="eastAsia"/>
          <w:sz w:val="28"/>
          <w:szCs w:val="28"/>
        </w:rPr>
        <w:t>个，包</w:t>
      </w:r>
      <w:r>
        <w:rPr>
          <w:rFonts w:asciiTheme="minorEastAsia" w:eastAsiaTheme="minorEastAsia" w:hAnsiTheme="minorEastAsia" w:cs="仿宋_GB2312" w:hint="eastAsia"/>
          <w:sz w:val="28"/>
          <w:szCs w:val="28"/>
        </w:rPr>
        <w:t>括本级及所属</w:t>
      </w:r>
      <w:r>
        <w:rPr>
          <w:rFonts w:asciiTheme="minorEastAsia" w:eastAsiaTheme="minorEastAsia" w:hAnsiTheme="minorEastAsia" w:cs="仿宋_GB2312" w:hint="eastAsia"/>
          <w:sz w:val="28"/>
          <w:szCs w:val="28"/>
        </w:rPr>
        <w:t>4</w:t>
      </w:r>
      <w:r>
        <w:rPr>
          <w:rFonts w:asciiTheme="minorEastAsia" w:eastAsiaTheme="minorEastAsia" w:hAnsiTheme="minorEastAsia" w:cs="仿宋_GB2312" w:hint="eastAsia"/>
          <w:sz w:val="28"/>
          <w:szCs w:val="28"/>
        </w:rPr>
        <w:t>个</w:t>
      </w:r>
      <w:r>
        <w:rPr>
          <w:rFonts w:asciiTheme="minorEastAsia" w:eastAsiaTheme="minorEastAsia" w:hAnsiTheme="minorEastAsia" w:cs="仿宋_GB2312"/>
          <w:sz w:val="28"/>
          <w:szCs w:val="28"/>
        </w:rPr>
        <w:t>二级预算</w:t>
      </w:r>
      <w:r>
        <w:rPr>
          <w:rFonts w:asciiTheme="minorEastAsia" w:eastAsiaTheme="minorEastAsia" w:hAnsiTheme="minorEastAsia" w:cs="仿宋_GB2312" w:hint="eastAsia"/>
          <w:sz w:val="28"/>
          <w:szCs w:val="28"/>
        </w:rPr>
        <w:t>单位：</w:t>
      </w:r>
    </w:p>
    <w:tbl>
      <w:tblPr>
        <w:tblStyle w:val="a9"/>
        <w:tblW w:w="8959" w:type="dxa"/>
        <w:tblLayout w:type="fixed"/>
        <w:tblLook w:val="04A0"/>
      </w:tblPr>
      <w:tblGrid>
        <w:gridCol w:w="1681"/>
        <w:gridCol w:w="7278"/>
      </w:tblGrid>
      <w:tr w:rsidR="00CE1EB0">
        <w:trPr>
          <w:trHeight w:val="678"/>
        </w:trPr>
        <w:tc>
          <w:tcPr>
            <w:tcW w:w="1681" w:type="dxa"/>
          </w:tcPr>
          <w:p w:rsidR="00CE1EB0" w:rsidRDefault="00B25AE7">
            <w:pPr>
              <w:adjustRightInd w:val="0"/>
              <w:snapToGrid w:val="0"/>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序号</w:t>
            </w:r>
          </w:p>
        </w:tc>
        <w:tc>
          <w:tcPr>
            <w:tcW w:w="7278" w:type="dxa"/>
          </w:tcPr>
          <w:p w:rsidR="00CE1EB0" w:rsidRDefault="00B25AE7">
            <w:pPr>
              <w:adjustRightInd w:val="0"/>
              <w:snapToGrid w:val="0"/>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单位名称</w:t>
            </w:r>
          </w:p>
        </w:tc>
      </w:tr>
      <w:tr w:rsidR="00CE1EB0">
        <w:trPr>
          <w:trHeight w:val="678"/>
        </w:trPr>
        <w:tc>
          <w:tcPr>
            <w:tcW w:w="1681" w:type="dxa"/>
          </w:tcPr>
          <w:p w:rsidR="00CE1EB0" w:rsidRDefault="00B25AE7">
            <w:pPr>
              <w:adjustRightInd w:val="0"/>
              <w:snapToGrid w:val="0"/>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1</w:t>
            </w:r>
          </w:p>
        </w:tc>
        <w:tc>
          <w:tcPr>
            <w:tcW w:w="7278" w:type="dxa"/>
          </w:tcPr>
          <w:p w:rsidR="00CE1EB0" w:rsidRDefault="00B25AE7">
            <w:pPr>
              <w:adjustRightInd w:val="0"/>
              <w:snapToGrid w:val="0"/>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杨陵区水务局（本级）</w:t>
            </w:r>
          </w:p>
        </w:tc>
      </w:tr>
      <w:tr w:rsidR="00CE1EB0">
        <w:trPr>
          <w:trHeight w:val="678"/>
        </w:trPr>
        <w:tc>
          <w:tcPr>
            <w:tcW w:w="1681" w:type="dxa"/>
          </w:tcPr>
          <w:p w:rsidR="00CE1EB0" w:rsidRDefault="00B25AE7">
            <w:pPr>
              <w:adjustRightInd w:val="0"/>
              <w:snapToGrid w:val="0"/>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2</w:t>
            </w:r>
          </w:p>
        </w:tc>
        <w:tc>
          <w:tcPr>
            <w:tcW w:w="7278" w:type="dxa"/>
          </w:tcPr>
          <w:p w:rsidR="00CE1EB0" w:rsidRDefault="00B25AE7">
            <w:pPr>
              <w:adjustRightInd w:val="0"/>
              <w:snapToGrid w:val="0"/>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杨陵区水利水保工作站</w:t>
            </w:r>
          </w:p>
        </w:tc>
      </w:tr>
      <w:tr w:rsidR="00CE1EB0">
        <w:trPr>
          <w:trHeight w:val="678"/>
        </w:trPr>
        <w:tc>
          <w:tcPr>
            <w:tcW w:w="1681" w:type="dxa"/>
          </w:tcPr>
          <w:p w:rsidR="00CE1EB0" w:rsidRDefault="00B25AE7">
            <w:pPr>
              <w:adjustRightInd w:val="0"/>
              <w:snapToGrid w:val="0"/>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3</w:t>
            </w:r>
          </w:p>
        </w:tc>
        <w:tc>
          <w:tcPr>
            <w:tcW w:w="7278" w:type="dxa"/>
          </w:tcPr>
          <w:p w:rsidR="00CE1EB0" w:rsidRDefault="00B25AE7">
            <w:pPr>
              <w:adjustRightInd w:val="0"/>
              <w:snapToGrid w:val="0"/>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杨陵区水政水资源管理办公室</w:t>
            </w:r>
          </w:p>
        </w:tc>
      </w:tr>
      <w:tr w:rsidR="00CE1EB0">
        <w:trPr>
          <w:trHeight w:val="689"/>
        </w:trPr>
        <w:tc>
          <w:tcPr>
            <w:tcW w:w="1681" w:type="dxa"/>
          </w:tcPr>
          <w:p w:rsidR="00CE1EB0" w:rsidRDefault="00B25AE7">
            <w:pPr>
              <w:adjustRightInd w:val="0"/>
              <w:snapToGrid w:val="0"/>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4</w:t>
            </w:r>
          </w:p>
        </w:tc>
        <w:tc>
          <w:tcPr>
            <w:tcW w:w="7278" w:type="dxa"/>
          </w:tcPr>
          <w:p w:rsidR="00CE1EB0" w:rsidRDefault="00B25AE7">
            <w:pPr>
              <w:adjustRightInd w:val="0"/>
              <w:snapToGrid w:val="0"/>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杨陵区河务工作站</w:t>
            </w:r>
          </w:p>
        </w:tc>
      </w:tr>
      <w:tr w:rsidR="00CE1EB0">
        <w:trPr>
          <w:trHeight w:val="689"/>
        </w:trPr>
        <w:tc>
          <w:tcPr>
            <w:tcW w:w="1681" w:type="dxa"/>
          </w:tcPr>
          <w:p w:rsidR="00CE1EB0" w:rsidRDefault="00B25AE7">
            <w:pPr>
              <w:adjustRightInd w:val="0"/>
              <w:snapToGrid w:val="0"/>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5</w:t>
            </w:r>
          </w:p>
        </w:tc>
        <w:tc>
          <w:tcPr>
            <w:tcW w:w="7278" w:type="dxa"/>
          </w:tcPr>
          <w:p w:rsidR="00CE1EB0" w:rsidRDefault="00B25AE7">
            <w:pPr>
              <w:adjustRightInd w:val="0"/>
              <w:snapToGrid w:val="0"/>
              <w:spacing w:line="5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杨陵区水利工程质量监督站</w:t>
            </w:r>
          </w:p>
        </w:tc>
      </w:tr>
    </w:tbl>
    <w:p w:rsidR="00CE1EB0" w:rsidRDefault="00B25AE7">
      <w:pPr>
        <w:widowControl/>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三、部门人员情况</w:t>
      </w:r>
    </w:p>
    <w:p w:rsidR="00CE1EB0" w:rsidRDefault="00B25AE7">
      <w:pPr>
        <w:widowControl/>
        <w:ind w:firstLineChars="200" w:firstLine="560"/>
        <w:jc w:val="left"/>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截止</w:t>
      </w:r>
      <w:r>
        <w:rPr>
          <w:rFonts w:asciiTheme="minorEastAsia" w:eastAsiaTheme="minorEastAsia" w:hAnsiTheme="minorEastAsia" w:cs="仿宋_GB2312" w:hint="eastAsia"/>
          <w:sz w:val="28"/>
          <w:szCs w:val="28"/>
        </w:rPr>
        <w:t>2019</w:t>
      </w:r>
      <w:r>
        <w:rPr>
          <w:rFonts w:asciiTheme="minorEastAsia" w:eastAsiaTheme="minorEastAsia" w:hAnsiTheme="minorEastAsia" w:cs="仿宋_GB2312" w:hint="eastAsia"/>
          <w:sz w:val="28"/>
          <w:szCs w:val="28"/>
        </w:rPr>
        <w:t>年底，本部门人员编制</w:t>
      </w:r>
      <w:r>
        <w:rPr>
          <w:rFonts w:asciiTheme="minorEastAsia" w:eastAsiaTheme="minorEastAsia" w:hAnsiTheme="minorEastAsia" w:cs="仿宋_GB2312" w:hint="eastAsia"/>
          <w:sz w:val="28"/>
          <w:szCs w:val="28"/>
        </w:rPr>
        <w:t>49</w:t>
      </w:r>
      <w:r>
        <w:rPr>
          <w:rFonts w:asciiTheme="minorEastAsia" w:eastAsiaTheme="minorEastAsia" w:hAnsiTheme="minorEastAsia" w:cs="仿宋_GB2312" w:hint="eastAsia"/>
          <w:sz w:val="28"/>
          <w:szCs w:val="28"/>
        </w:rPr>
        <w:t>人，其中：行政编制</w:t>
      </w:r>
      <w:r>
        <w:rPr>
          <w:rFonts w:asciiTheme="minorEastAsia" w:eastAsiaTheme="minorEastAsia" w:hAnsiTheme="minorEastAsia" w:cs="仿宋_GB2312" w:hint="eastAsia"/>
          <w:sz w:val="28"/>
          <w:szCs w:val="28"/>
        </w:rPr>
        <w:t>:5</w:t>
      </w:r>
      <w:r>
        <w:rPr>
          <w:rFonts w:asciiTheme="minorEastAsia" w:eastAsiaTheme="minorEastAsia" w:hAnsiTheme="minorEastAsia" w:cs="仿宋_GB2312" w:hint="eastAsia"/>
          <w:sz w:val="28"/>
          <w:szCs w:val="28"/>
        </w:rPr>
        <w:t>人、事业编制</w:t>
      </w:r>
      <w:r>
        <w:rPr>
          <w:rFonts w:asciiTheme="minorEastAsia" w:eastAsiaTheme="minorEastAsia" w:hAnsiTheme="minorEastAsia" w:cs="仿宋_GB2312" w:hint="eastAsia"/>
          <w:sz w:val="28"/>
          <w:szCs w:val="28"/>
        </w:rPr>
        <w:t>44</w:t>
      </w:r>
      <w:r>
        <w:rPr>
          <w:rFonts w:asciiTheme="minorEastAsia" w:eastAsiaTheme="minorEastAsia" w:hAnsiTheme="minorEastAsia" w:cs="仿宋_GB2312" w:hint="eastAsia"/>
          <w:sz w:val="28"/>
          <w:szCs w:val="28"/>
        </w:rPr>
        <w:t>人；实有人员</w:t>
      </w:r>
      <w:r>
        <w:rPr>
          <w:rFonts w:asciiTheme="minorEastAsia" w:eastAsiaTheme="minorEastAsia" w:hAnsiTheme="minorEastAsia" w:cs="仿宋_GB2312" w:hint="eastAsia"/>
          <w:sz w:val="28"/>
          <w:szCs w:val="28"/>
        </w:rPr>
        <w:t>44</w:t>
      </w:r>
      <w:r>
        <w:rPr>
          <w:rFonts w:asciiTheme="minorEastAsia" w:eastAsiaTheme="minorEastAsia" w:hAnsiTheme="minorEastAsia" w:cs="仿宋_GB2312" w:hint="eastAsia"/>
          <w:sz w:val="28"/>
          <w:szCs w:val="28"/>
        </w:rPr>
        <w:t>人，其中：行政</w:t>
      </w:r>
      <w:r>
        <w:rPr>
          <w:rFonts w:asciiTheme="minorEastAsia" w:eastAsiaTheme="minorEastAsia" w:hAnsiTheme="minorEastAsia" w:cs="仿宋_GB2312" w:hint="eastAsia"/>
          <w:sz w:val="28"/>
          <w:szCs w:val="28"/>
        </w:rPr>
        <w:t>7</w:t>
      </w:r>
      <w:r>
        <w:rPr>
          <w:rFonts w:asciiTheme="minorEastAsia" w:eastAsiaTheme="minorEastAsia" w:hAnsiTheme="minorEastAsia" w:cs="仿宋_GB2312" w:hint="eastAsia"/>
          <w:sz w:val="28"/>
          <w:szCs w:val="28"/>
        </w:rPr>
        <w:t>人、事业</w:t>
      </w:r>
      <w:r>
        <w:rPr>
          <w:rFonts w:asciiTheme="minorEastAsia" w:eastAsiaTheme="minorEastAsia" w:hAnsiTheme="minorEastAsia" w:cs="仿宋_GB2312" w:hint="eastAsia"/>
          <w:sz w:val="28"/>
          <w:szCs w:val="28"/>
        </w:rPr>
        <w:t>37</w:t>
      </w:r>
      <w:r>
        <w:rPr>
          <w:rFonts w:asciiTheme="minorEastAsia" w:eastAsiaTheme="minorEastAsia" w:hAnsiTheme="minorEastAsia" w:cs="仿宋_GB2312" w:hint="eastAsia"/>
          <w:sz w:val="28"/>
          <w:szCs w:val="28"/>
        </w:rPr>
        <w:t>人。单位管理的离退休人员</w:t>
      </w:r>
      <w:r>
        <w:rPr>
          <w:rFonts w:asciiTheme="minorEastAsia" w:eastAsiaTheme="minorEastAsia" w:hAnsiTheme="minorEastAsia" w:cs="仿宋_GB2312" w:hint="eastAsia"/>
          <w:sz w:val="28"/>
          <w:szCs w:val="28"/>
        </w:rPr>
        <w:t>21</w:t>
      </w:r>
      <w:r>
        <w:rPr>
          <w:rFonts w:asciiTheme="minorEastAsia" w:eastAsiaTheme="minorEastAsia" w:hAnsiTheme="minorEastAsia" w:cs="仿宋_GB2312" w:hint="eastAsia"/>
          <w:sz w:val="28"/>
          <w:szCs w:val="28"/>
        </w:rPr>
        <w:t>人。</w:t>
      </w:r>
    </w:p>
    <w:p w:rsidR="00CE1EB0" w:rsidRDefault="00B25AE7">
      <w:pPr>
        <w:widowControl/>
        <w:jc w:val="center"/>
        <w:rPr>
          <w:rFonts w:ascii="黑体" w:eastAsia="黑体" w:hAnsi="宋体"/>
          <w:color w:val="000000"/>
          <w:kern w:val="0"/>
          <w:sz w:val="44"/>
          <w:szCs w:val="44"/>
        </w:rPr>
      </w:pPr>
      <w:r>
        <w:rPr>
          <w:noProof/>
        </w:rPr>
        <w:lastRenderedPageBreak/>
        <w:drawing>
          <wp:inline distT="0" distB="0" distL="114300" distR="114300">
            <wp:extent cx="5612130" cy="3448685"/>
            <wp:effectExtent l="4445" t="4445" r="22225" b="13970"/>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E1EB0" w:rsidRDefault="00CE1EB0">
      <w:pPr>
        <w:widowControl/>
        <w:jc w:val="center"/>
        <w:rPr>
          <w:rFonts w:ascii="黑体" w:eastAsia="黑体" w:hAnsi="宋体"/>
          <w:color w:val="000000"/>
          <w:kern w:val="0"/>
          <w:sz w:val="44"/>
          <w:szCs w:val="44"/>
        </w:rPr>
      </w:pPr>
    </w:p>
    <w:p w:rsidR="00CE1EB0" w:rsidRDefault="00CE1EB0">
      <w:pPr>
        <w:widowControl/>
        <w:rPr>
          <w:rFonts w:ascii="黑体" w:eastAsia="黑体" w:hAnsi="宋体"/>
          <w:color w:val="000000"/>
          <w:kern w:val="0"/>
          <w:sz w:val="44"/>
          <w:szCs w:val="44"/>
        </w:rPr>
      </w:pPr>
    </w:p>
    <w:p w:rsidR="00CE1EB0" w:rsidRDefault="00CE1EB0">
      <w:pPr>
        <w:widowControl/>
        <w:rPr>
          <w:rFonts w:ascii="黑体" w:eastAsia="黑体" w:hAnsi="宋体"/>
          <w:color w:val="000000"/>
          <w:kern w:val="0"/>
          <w:sz w:val="44"/>
          <w:szCs w:val="44"/>
        </w:rPr>
      </w:pPr>
    </w:p>
    <w:p w:rsidR="00CE1EB0" w:rsidRDefault="00CE1EB0">
      <w:pPr>
        <w:widowControl/>
        <w:rPr>
          <w:rFonts w:ascii="黑体" w:eastAsia="黑体" w:hAnsi="宋体"/>
          <w:color w:val="000000"/>
          <w:kern w:val="0"/>
          <w:sz w:val="44"/>
          <w:szCs w:val="44"/>
        </w:rPr>
      </w:pPr>
    </w:p>
    <w:p w:rsidR="00CE1EB0" w:rsidRDefault="00CE1EB0">
      <w:pPr>
        <w:widowControl/>
        <w:rPr>
          <w:rFonts w:ascii="黑体" w:eastAsia="黑体" w:hAnsi="宋体"/>
          <w:color w:val="000000"/>
          <w:kern w:val="0"/>
          <w:sz w:val="44"/>
          <w:szCs w:val="44"/>
        </w:rPr>
      </w:pPr>
    </w:p>
    <w:p w:rsidR="00CE1EB0" w:rsidRDefault="00CE1EB0">
      <w:pPr>
        <w:widowControl/>
        <w:rPr>
          <w:rFonts w:ascii="黑体" w:eastAsia="黑体" w:hAnsi="宋体"/>
          <w:color w:val="000000"/>
          <w:kern w:val="0"/>
          <w:sz w:val="44"/>
          <w:szCs w:val="44"/>
        </w:rPr>
      </w:pPr>
    </w:p>
    <w:p w:rsidR="00CE1EB0" w:rsidRDefault="00CE1EB0">
      <w:pPr>
        <w:widowControl/>
        <w:rPr>
          <w:rFonts w:ascii="黑体" w:eastAsia="黑体" w:hAnsi="宋体"/>
          <w:color w:val="000000"/>
          <w:kern w:val="0"/>
          <w:sz w:val="44"/>
          <w:szCs w:val="44"/>
        </w:rPr>
      </w:pPr>
    </w:p>
    <w:p w:rsidR="00CE1EB0" w:rsidRDefault="00CE1EB0">
      <w:pPr>
        <w:widowControl/>
        <w:rPr>
          <w:rFonts w:ascii="黑体" w:eastAsia="黑体" w:hAnsi="宋体"/>
          <w:color w:val="000000"/>
          <w:kern w:val="0"/>
          <w:sz w:val="44"/>
          <w:szCs w:val="44"/>
        </w:rPr>
      </w:pPr>
    </w:p>
    <w:p w:rsidR="00CE1EB0" w:rsidRDefault="00CE1EB0">
      <w:pPr>
        <w:widowControl/>
        <w:rPr>
          <w:rFonts w:ascii="黑体" w:eastAsia="黑体" w:hAnsi="宋体"/>
          <w:color w:val="000000"/>
          <w:kern w:val="0"/>
          <w:sz w:val="44"/>
          <w:szCs w:val="44"/>
        </w:rPr>
      </w:pPr>
    </w:p>
    <w:p w:rsidR="00CE1EB0" w:rsidRDefault="00CE1EB0">
      <w:pPr>
        <w:widowControl/>
        <w:rPr>
          <w:rFonts w:ascii="黑体" w:eastAsia="黑体" w:hAnsi="宋体"/>
          <w:color w:val="000000"/>
          <w:kern w:val="0"/>
          <w:sz w:val="44"/>
          <w:szCs w:val="44"/>
        </w:rPr>
      </w:pPr>
    </w:p>
    <w:p w:rsidR="00CE1EB0" w:rsidRDefault="00CE1EB0">
      <w:pPr>
        <w:widowControl/>
        <w:rPr>
          <w:rFonts w:ascii="黑体" w:eastAsia="黑体" w:hAnsi="宋体"/>
          <w:color w:val="000000"/>
          <w:kern w:val="0"/>
          <w:sz w:val="44"/>
          <w:szCs w:val="44"/>
        </w:rPr>
      </w:pPr>
    </w:p>
    <w:p w:rsidR="00CE1EB0" w:rsidRDefault="00B25AE7">
      <w:pPr>
        <w:widowControl/>
        <w:jc w:val="center"/>
        <w:rPr>
          <w:sz w:val="44"/>
          <w:szCs w:val="44"/>
        </w:rPr>
      </w:pPr>
      <w:r>
        <w:rPr>
          <w:rFonts w:ascii="黑体" w:eastAsia="黑体" w:hAnsi="宋体"/>
          <w:color w:val="000000"/>
          <w:kern w:val="0"/>
          <w:sz w:val="44"/>
          <w:szCs w:val="44"/>
        </w:rPr>
        <w:lastRenderedPageBreak/>
        <w:t>第二部分</w:t>
      </w:r>
      <w:r>
        <w:rPr>
          <w:rFonts w:ascii="黑体" w:eastAsia="黑体" w:hAnsi="宋体"/>
          <w:color w:val="000000"/>
          <w:kern w:val="0"/>
          <w:sz w:val="44"/>
          <w:szCs w:val="44"/>
        </w:rPr>
        <w:t xml:space="preserve"> 2019</w:t>
      </w:r>
      <w:r>
        <w:rPr>
          <w:rFonts w:ascii="黑体" w:eastAsia="黑体" w:hAnsi="宋体"/>
          <w:color w:val="000000"/>
          <w:kern w:val="0"/>
          <w:sz w:val="44"/>
          <w:szCs w:val="44"/>
        </w:rPr>
        <w:t>年度部门决算表</w:t>
      </w:r>
    </w:p>
    <w:tbl>
      <w:tblPr>
        <w:tblpPr w:leftFromText="180" w:rightFromText="180" w:vertAnchor="text" w:horzAnchor="page" w:tblpX="1472" w:tblpY="1123"/>
        <w:tblOverlap w:val="never"/>
        <w:tblW w:w="9000" w:type="dxa"/>
        <w:tblLayout w:type="fixed"/>
        <w:tblCellMar>
          <w:left w:w="0" w:type="dxa"/>
          <w:right w:w="0" w:type="dxa"/>
        </w:tblCellMar>
        <w:tblLook w:val="04A0"/>
      </w:tblPr>
      <w:tblGrid>
        <w:gridCol w:w="735"/>
        <w:gridCol w:w="4110"/>
        <w:gridCol w:w="1047"/>
        <w:gridCol w:w="3108"/>
      </w:tblGrid>
      <w:tr w:rsidR="00CE1EB0">
        <w:trPr>
          <w:trHeight w:val="64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B25AE7">
            <w:pPr>
              <w:widowControl/>
              <w:jc w:val="center"/>
              <w:textAlignment w:val="center"/>
              <w:rPr>
                <w:rFonts w:ascii="黑体" w:eastAsia="黑体" w:hAnsi="宋体"/>
                <w:color w:val="000000"/>
                <w:sz w:val="24"/>
              </w:rPr>
            </w:pPr>
            <w:r>
              <w:rPr>
                <w:rFonts w:ascii="黑体" w:eastAsia="黑体" w:hAnsi="宋体" w:hint="eastAsia"/>
                <w:color w:val="000000"/>
                <w:kern w:val="0"/>
                <w:sz w:val="24"/>
              </w:rPr>
              <w:t>序号</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B25AE7">
            <w:pPr>
              <w:widowControl/>
              <w:jc w:val="center"/>
              <w:textAlignment w:val="center"/>
              <w:rPr>
                <w:rFonts w:ascii="黑体" w:eastAsia="黑体" w:hAnsi="宋体"/>
                <w:color w:val="000000"/>
                <w:sz w:val="24"/>
              </w:rPr>
            </w:pPr>
            <w:r>
              <w:rPr>
                <w:rFonts w:ascii="黑体" w:eastAsia="黑体" w:hAnsi="宋体" w:hint="eastAsia"/>
                <w:color w:val="000000"/>
                <w:kern w:val="0"/>
                <w:sz w:val="24"/>
              </w:rPr>
              <w:t>内容</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B25AE7">
            <w:pPr>
              <w:widowControl/>
              <w:jc w:val="center"/>
              <w:textAlignment w:val="center"/>
              <w:rPr>
                <w:rFonts w:ascii="黑体" w:eastAsia="黑体" w:hAnsi="宋体"/>
                <w:color w:val="000000"/>
                <w:kern w:val="0"/>
                <w:sz w:val="24"/>
              </w:rPr>
            </w:pPr>
            <w:r>
              <w:rPr>
                <w:rFonts w:ascii="黑体" w:eastAsia="黑体" w:hAnsi="宋体" w:hint="eastAsia"/>
                <w:color w:val="000000"/>
                <w:kern w:val="0"/>
                <w:sz w:val="24"/>
              </w:rPr>
              <w:t>是否</w:t>
            </w:r>
          </w:p>
          <w:p w:rsidR="00CE1EB0" w:rsidRDefault="00B25AE7">
            <w:pPr>
              <w:widowControl/>
              <w:jc w:val="center"/>
              <w:textAlignment w:val="center"/>
              <w:rPr>
                <w:rFonts w:ascii="黑体" w:eastAsia="黑体" w:hAnsi="宋体"/>
                <w:color w:val="000000"/>
                <w:sz w:val="24"/>
              </w:rPr>
            </w:pPr>
            <w:r>
              <w:rPr>
                <w:rFonts w:ascii="黑体" w:eastAsia="黑体" w:hAnsi="宋体" w:hint="eastAsia"/>
                <w:color w:val="000000"/>
                <w:kern w:val="0"/>
                <w:sz w:val="24"/>
              </w:rPr>
              <w:t>空表</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B25AE7">
            <w:pPr>
              <w:widowControl/>
              <w:jc w:val="center"/>
              <w:textAlignment w:val="center"/>
              <w:rPr>
                <w:rFonts w:ascii="黑体" w:eastAsia="黑体" w:hAnsi="宋体"/>
                <w:color w:val="000000"/>
                <w:sz w:val="24"/>
              </w:rPr>
            </w:pPr>
            <w:r>
              <w:rPr>
                <w:rFonts w:ascii="黑体" w:eastAsia="黑体" w:hAnsi="宋体" w:hint="eastAsia"/>
                <w:color w:val="000000"/>
                <w:kern w:val="0"/>
                <w:sz w:val="24"/>
              </w:rPr>
              <w:t>表格为空的理由</w:t>
            </w:r>
          </w:p>
        </w:tc>
      </w:tr>
      <w:tr w:rsidR="00CE1EB0">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B25AE7">
            <w:pPr>
              <w:widowControl/>
              <w:jc w:val="center"/>
              <w:textAlignment w:val="center"/>
              <w:rPr>
                <w:rFonts w:ascii="宋体" w:hAnsi="宋体" w:cs="宋体"/>
                <w:color w:val="000000"/>
                <w:sz w:val="24"/>
              </w:rPr>
            </w:pPr>
            <w:r>
              <w:rPr>
                <w:rFonts w:ascii="宋体" w:hAnsi="宋体" w:cs="宋体" w:hint="eastAsia"/>
                <w:color w:val="000000"/>
                <w:kern w:val="0"/>
                <w:sz w:val="24"/>
              </w:rPr>
              <w:t>表</w:t>
            </w:r>
            <w:r>
              <w:rPr>
                <w:rFonts w:ascii="宋体" w:hAnsi="宋体" w:cs="宋体" w:hint="eastAsia"/>
                <w:color w:val="000000"/>
                <w:kern w:val="0"/>
                <w:sz w:val="24"/>
              </w:rPr>
              <w:t>1</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B25AE7">
            <w:pPr>
              <w:widowControl/>
              <w:jc w:val="left"/>
              <w:rPr>
                <w:rFonts w:ascii="宋体" w:hAnsi="宋体" w:cs="宋体"/>
                <w:color w:val="000000"/>
                <w:kern w:val="0"/>
                <w:sz w:val="24"/>
              </w:rPr>
            </w:pPr>
            <w:r>
              <w:rPr>
                <w:rFonts w:ascii="宋体" w:hAnsi="宋体" w:cs="宋体" w:hint="eastAsia"/>
                <w:color w:val="000000"/>
                <w:kern w:val="0"/>
                <w:sz w:val="24"/>
              </w:rPr>
              <w:t>收入支出决算总表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B25AE7">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CE1EB0">
            <w:pPr>
              <w:jc w:val="center"/>
              <w:rPr>
                <w:rFonts w:ascii="宋体" w:hAnsi="宋体" w:cs="宋体"/>
                <w:color w:val="000000"/>
                <w:sz w:val="24"/>
              </w:rPr>
            </w:pPr>
          </w:p>
        </w:tc>
      </w:tr>
      <w:tr w:rsidR="00CE1EB0">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B25AE7">
            <w:pPr>
              <w:widowControl/>
              <w:jc w:val="center"/>
              <w:textAlignment w:val="center"/>
              <w:rPr>
                <w:rFonts w:ascii="宋体" w:hAnsi="宋体" w:cs="宋体"/>
                <w:color w:val="000000"/>
                <w:sz w:val="24"/>
              </w:rPr>
            </w:pPr>
            <w:r>
              <w:rPr>
                <w:rFonts w:ascii="宋体" w:hAnsi="宋体" w:cs="宋体" w:hint="eastAsia"/>
                <w:color w:val="000000"/>
                <w:kern w:val="0"/>
                <w:sz w:val="24"/>
              </w:rPr>
              <w:t>表</w:t>
            </w:r>
            <w:r>
              <w:rPr>
                <w:rFonts w:ascii="宋体" w:hAnsi="宋体" w:cs="宋体" w:hint="eastAsia"/>
                <w:color w:val="000000"/>
                <w:kern w:val="0"/>
                <w:sz w:val="24"/>
              </w:rPr>
              <w:t>2</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B25AE7">
            <w:pPr>
              <w:widowControl/>
              <w:jc w:val="left"/>
              <w:rPr>
                <w:rFonts w:ascii="宋体" w:hAnsi="宋体" w:cs="宋体"/>
                <w:color w:val="000000"/>
                <w:kern w:val="0"/>
                <w:sz w:val="24"/>
              </w:rPr>
            </w:pPr>
            <w:r>
              <w:rPr>
                <w:rFonts w:ascii="宋体" w:hAnsi="宋体" w:cs="宋体" w:hint="eastAsia"/>
                <w:color w:val="000000"/>
                <w:kern w:val="0"/>
                <w:sz w:val="24"/>
              </w:rPr>
              <w:t>收入决算表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B25AE7">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CE1EB0">
            <w:pPr>
              <w:jc w:val="center"/>
              <w:rPr>
                <w:rFonts w:ascii="宋体" w:hAnsi="宋体" w:cs="宋体"/>
                <w:color w:val="000000"/>
                <w:sz w:val="24"/>
              </w:rPr>
            </w:pPr>
          </w:p>
        </w:tc>
      </w:tr>
      <w:tr w:rsidR="00CE1EB0">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B25AE7">
            <w:pPr>
              <w:widowControl/>
              <w:jc w:val="center"/>
              <w:textAlignment w:val="center"/>
              <w:rPr>
                <w:rFonts w:ascii="宋体" w:hAnsi="宋体" w:cs="宋体"/>
                <w:color w:val="000000"/>
                <w:sz w:val="24"/>
              </w:rPr>
            </w:pPr>
            <w:r>
              <w:rPr>
                <w:rFonts w:ascii="宋体" w:hAnsi="宋体" w:cs="宋体" w:hint="eastAsia"/>
                <w:color w:val="000000"/>
                <w:kern w:val="0"/>
                <w:sz w:val="24"/>
              </w:rPr>
              <w:t>表</w:t>
            </w:r>
            <w:r>
              <w:rPr>
                <w:rFonts w:ascii="宋体" w:hAnsi="宋体" w:cs="宋体" w:hint="eastAsia"/>
                <w:color w:val="000000"/>
                <w:kern w:val="0"/>
                <w:sz w:val="24"/>
              </w:rPr>
              <w:t>3</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B25AE7">
            <w:pPr>
              <w:widowControl/>
              <w:jc w:val="left"/>
              <w:rPr>
                <w:rFonts w:ascii="宋体" w:hAnsi="宋体" w:cs="宋体"/>
                <w:color w:val="000000"/>
                <w:kern w:val="0"/>
                <w:sz w:val="24"/>
              </w:rPr>
            </w:pPr>
            <w:r>
              <w:rPr>
                <w:rFonts w:ascii="宋体" w:hAnsi="宋体" w:cs="宋体" w:hint="eastAsia"/>
                <w:color w:val="000000"/>
                <w:kern w:val="0"/>
                <w:sz w:val="24"/>
              </w:rPr>
              <w:t>支出决算表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B25AE7">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CE1EB0">
            <w:pPr>
              <w:jc w:val="center"/>
              <w:rPr>
                <w:rFonts w:ascii="宋体" w:hAnsi="宋体" w:cs="宋体"/>
                <w:color w:val="000000"/>
                <w:sz w:val="24"/>
              </w:rPr>
            </w:pPr>
          </w:p>
        </w:tc>
      </w:tr>
      <w:tr w:rsidR="00CE1EB0">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B25AE7">
            <w:pPr>
              <w:widowControl/>
              <w:jc w:val="center"/>
              <w:textAlignment w:val="center"/>
              <w:rPr>
                <w:rFonts w:ascii="宋体" w:hAnsi="宋体" w:cs="宋体"/>
                <w:color w:val="000000"/>
                <w:sz w:val="24"/>
              </w:rPr>
            </w:pPr>
            <w:r>
              <w:rPr>
                <w:rFonts w:ascii="宋体" w:hAnsi="宋体" w:cs="宋体" w:hint="eastAsia"/>
                <w:color w:val="000000"/>
                <w:kern w:val="0"/>
                <w:sz w:val="24"/>
              </w:rPr>
              <w:t>表</w:t>
            </w:r>
            <w:r>
              <w:rPr>
                <w:rFonts w:ascii="宋体" w:hAnsi="宋体" w:cs="宋体" w:hint="eastAsia"/>
                <w:color w:val="000000"/>
                <w:kern w:val="0"/>
                <w:sz w:val="24"/>
              </w:rPr>
              <w:t>4</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B25AE7">
            <w:pPr>
              <w:widowControl/>
              <w:jc w:val="left"/>
              <w:rPr>
                <w:rFonts w:ascii="宋体" w:hAnsi="宋体" w:cs="宋体"/>
                <w:color w:val="000000"/>
                <w:kern w:val="0"/>
                <w:sz w:val="24"/>
              </w:rPr>
            </w:pPr>
            <w:r>
              <w:rPr>
                <w:rFonts w:ascii="宋体" w:hAnsi="宋体" w:cs="宋体" w:hint="eastAsia"/>
                <w:color w:val="000000"/>
                <w:kern w:val="0"/>
                <w:sz w:val="24"/>
              </w:rPr>
              <w:t>财政拨款收入支出决算总表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B25AE7">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CE1EB0">
            <w:pPr>
              <w:jc w:val="center"/>
              <w:rPr>
                <w:rFonts w:ascii="宋体" w:hAnsi="宋体" w:cs="宋体"/>
                <w:color w:val="000000"/>
                <w:sz w:val="24"/>
              </w:rPr>
            </w:pPr>
          </w:p>
        </w:tc>
      </w:tr>
      <w:tr w:rsidR="00CE1EB0">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B25AE7">
            <w:pPr>
              <w:widowControl/>
              <w:jc w:val="center"/>
              <w:textAlignment w:val="center"/>
              <w:rPr>
                <w:rFonts w:ascii="宋体" w:hAnsi="宋体" w:cs="宋体"/>
                <w:color w:val="000000"/>
                <w:sz w:val="24"/>
              </w:rPr>
            </w:pPr>
            <w:r>
              <w:rPr>
                <w:rFonts w:ascii="宋体" w:hAnsi="宋体" w:cs="宋体" w:hint="eastAsia"/>
                <w:color w:val="000000"/>
                <w:kern w:val="0"/>
                <w:sz w:val="24"/>
              </w:rPr>
              <w:t>表</w:t>
            </w:r>
            <w:r>
              <w:rPr>
                <w:rFonts w:ascii="宋体" w:hAnsi="宋体" w:cs="宋体" w:hint="eastAsia"/>
                <w:color w:val="000000"/>
                <w:kern w:val="0"/>
                <w:sz w:val="24"/>
              </w:rPr>
              <w:t>5</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B25AE7">
            <w:pPr>
              <w:widowControl/>
              <w:jc w:val="left"/>
              <w:rPr>
                <w:rFonts w:ascii="宋体" w:hAnsi="宋体" w:cs="宋体"/>
                <w:color w:val="000000"/>
                <w:kern w:val="0"/>
                <w:sz w:val="24"/>
              </w:rPr>
            </w:pPr>
            <w:r>
              <w:rPr>
                <w:rFonts w:ascii="宋体" w:hAnsi="宋体" w:cs="宋体" w:hint="eastAsia"/>
                <w:color w:val="000000"/>
                <w:kern w:val="0"/>
                <w:sz w:val="24"/>
              </w:rPr>
              <w:t>一般公共预算财政拨款支出决算表</w:t>
            </w:r>
          </w:p>
          <w:p w:rsidR="00CE1EB0" w:rsidRDefault="00B25AE7">
            <w:pPr>
              <w:widowControl/>
              <w:jc w:val="left"/>
              <w:rPr>
                <w:rFonts w:ascii="宋体" w:hAnsi="宋体" w:cs="宋体"/>
                <w:color w:val="000000"/>
                <w:kern w:val="0"/>
                <w:sz w:val="24"/>
              </w:rPr>
            </w:pPr>
            <w:r>
              <w:rPr>
                <w:rFonts w:ascii="宋体" w:hAnsi="宋体" w:cs="宋体" w:hint="eastAsia"/>
                <w:color w:val="000000"/>
                <w:kern w:val="0"/>
                <w:sz w:val="24"/>
              </w:rPr>
              <w:t>（按功能分类科目）</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B25AE7">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CE1EB0">
            <w:pPr>
              <w:jc w:val="center"/>
              <w:rPr>
                <w:rFonts w:ascii="宋体" w:hAnsi="宋体" w:cs="宋体"/>
                <w:color w:val="000000"/>
                <w:sz w:val="24"/>
              </w:rPr>
            </w:pPr>
          </w:p>
        </w:tc>
      </w:tr>
      <w:tr w:rsidR="00CE1EB0">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B25AE7">
            <w:pPr>
              <w:widowControl/>
              <w:jc w:val="center"/>
              <w:textAlignment w:val="center"/>
              <w:rPr>
                <w:rFonts w:ascii="宋体" w:hAnsi="宋体" w:cs="宋体"/>
                <w:color w:val="000000"/>
                <w:sz w:val="24"/>
              </w:rPr>
            </w:pPr>
            <w:r>
              <w:rPr>
                <w:rFonts w:ascii="宋体" w:hAnsi="宋体" w:cs="宋体" w:hint="eastAsia"/>
                <w:color w:val="000000"/>
                <w:kern w:val="0"/>
                <w:sz w:val="24"/>
              </w:rPr>
              <w:t>表</w:t>
            </w:r>
            <w:r>
              <w:rPr>
                <w:rFonts w:ascii="宋体" w:hAnsi="宋体" w:cs="宋体" w:hint="eastAsia"/>
                <w:color w:val="000000"/>
                <w:kern w:val="0"/>
                <w:sz w:val="24"/>
              </w:rPr>
              <w:t>6</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B25AE7">
            <w:pPr>
              <w:widowControl/>
              <w:jc w:val="left"/>
              <w:rPr>
                <w:rFonts w:ascii="宋体" w:hAnsi="宋体" w:cs="宋体"/>
                <w:color w:val="000000"/>
                <w:kern w:val="0"/>
                <w:sz w:val="24"/>
              </w:rPr>
            </w:pPr>
            <w:r>
              <w:rPr>
                <w:rFonts w:ascii="宋体" w:hAnsi="宋体" w:cs="宋体" w:hint="eastAsia"/>
                <w:color w:val="000000"/>
                <w:kern w:val="0"/>
                <w:sz w:val="24"/>
              </w:rPr>
              <w:t>一般公共预算财政拨款基本支出决算表</w:t>
            </w:r>
            <w:r>
              <w:rPr>
                <w:rFonts w:ascii="宋体" w:hAnsi="宋体" w:cs="宋体" w:hint="eastAsia"/>
                <w:color w:val="000000"/>
                <w:kern w:val="0"/>
                <w:sz w:val="24"/>
              </w:rPr>
              <w:t xml:space="preserve"> </w:t>
            </w:r>
            <w:r>
              <w:rPr>
                <w:rFonts w:ascii="宋体" w:hAnsi="宋体" w:cs="宋体" w:hint="eastAsia"/>
                <w:color w:val="000000"/>
                <w:kern w:val="0"/>
                <w:sz w:val="24"/>
              </w:rPr>
              <w:t>（按经济分类科目）</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B25AE7">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CE1EB0">
            <w:pPr>
              <w:jc w:val="center"/>
              <w:rPr>
                <w:rFonts w:ascii="宋体" w:hAnsi="宋体" w:cs="宋体"/>
                <w:color w:val="000000"/>
                <w:sz w:val="24"/>
              </w:rPr>
            </w:pPr>
          </w:p>
        </w:tc>
      </w:tr>
      <w:tr w:rsidR="00CE1EB0">
        <w:trPr>
          <w:trHeight w:hRule="exact" w:val="851"/>
        </w:trPr>
        <w:tc>
          <w:tcPr>
            <w:tcW w:w="73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E1EB0" w:rsidRDefault="00B25AE7">
            <w:pPr>
              <w:widowControl/>
              <w:jc w:val="center"/>
              <w:textAlignment w:val="center"/>
              <w:rPr>
                <w:rFonts w:ascii="宋体" w:hAnsi="宋体" w:cs="宋体"/>
                <w:color w:val="000000"/>
                <w:sz w:val="24"/>
              </w:rPr>
            </w:pPr>
            <w:r>
              <w:rPr>
                <w:rFonts w:ascii="宋体" w:hAnsi="宋体" w:cs="宋体" w:hint="eastAsia"/>
                <w:color w:val="000000"/>
                <w:kern w:val="0"/>
                <w:sz w:val="24"/>
              </w:rPr>
              <w:t>表</w:t>
            </w:r>
            <w:r>
              <w:rPr>
                <w:rFonts w:ascii="宋体" w:hAnsi="宋体" w:cs="宋体" w:hint="eastAsia"/>
                <w:color w:val="000000"/>
                <w:kern w:val="0"/>
                <w:sz w:val="24"/>
              </w:rPr>
              <w:t>7</w:t>
            </w:r>
          </w:p>
        </w:tc>
        <w:tc>
          <w:tcPr>
            <w:tcW w:w="411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E1EB0" w:rsidRDefault="00B25AE7">
            <w:pPr>
              <w:widowControl/>
              <w:jc w:val="left"/>
              <w:textAlignment w:val="center"/>
              <w:rPr>
                <w:rFonts w:ascii="宋体" w:hAnsi="宋体" w:cs="宋体"/>
                <w:color w:val="000000"/>
                <w:sz w:val="24"/>
              </w:rPr>
            </w:pPr>
            <w:r>
              <w:rPr>
                <w:rFonts w:ascii="宋体" w:hAnsi="宋体" w:cs="宋体" w:hint="eastAsia"/>
                <w:color w:val="000000"/>
                <w:kern w:val="0"/>
                <w:sz w:val="24"/>
              </w:rPr>
              <w:t>一般公共预算财政拨款“三公”经费及会议费、培训费支出决算表</w:t>
            </w:r>
          </w:p>
        </w:tc>
        <w:tc>
          <w:tcPr>
            <w:tcW w:w="104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E1EB0" w:rsidRDefault="00B25AE7">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E1EB0" w:rsidRDefault="00CE1EB0">
            <w:pPr>
              <w:jc w:val="center"/>
              <w:rPr>
                <w:rFonts w:ascii="宋体" w:hAnsi="宋体" w:cs="宋体"/>
                <w:color w:val="000000"/>
                <w:sz w:val="24"/>
              </w:rPr>
            </w:pPr>
          </w:p>
        </w:tc>
      </w:tr>
      <w:tr w:rsidR="00CE1EB0">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B25AE7">
            <w:pPr>
              <w:widowControl/>
              <w:jc w:val="center"/>
              <w:textAlignment w:val="center"/>
              <w:rPr>
                <w:rFonts w:ascii="宋体" w:hAnsi="宋体" w:cs="宋体"/>
                <w:color w:val="000000"/>
                <w:sz w:val="24"/>
              </w:rPr>
            </w:pPr>
            <w:r>
              <w:rPr>
                <w:rFonts w:ascii="宋体" w:hAnsi="宋体" w:cs="宋体" w:hint="eastAsia"/>
                <w:color w:val="000000"/>
                <w:kern w:val="0"/>
                <w:sz w:val="24"/>
              </w:rPr>
              <w:t>表</w:t>
            </w:r>
            <w:r>
              <w:rPr>
                <w:rFonts w:ascii="宋体" w:hAnsi="宋体" w:cs="宋体" w:hint="eastAsia"/>
                <w:color w:val="000000"/>
                <w:kern w:val="0"/>
                <w:sz w:val="24"/>
              </w:rPr>
              <w:t>8</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B25AE7">
            <w:pPr>
              <w:widowControl/>
              <w:jc w:val="left"/>
              <w:rPr>
                <w:rFonts w:ascii="宋体" w:hAnsi="宋体" w:cs="宋体"/>
                <w:color w:val="000000"/>
                <w:kern w:val="0"/>
                <w:sz w:val="24"/>
              </w:rPr>
            </w:pPr>
            <w:r>
              <w:rPr>
                <w:rFonts w:ascii="宋体" w:hAnsi="宋体" w:cs="宋体" w:hint="eastAsia"/>
                <w:color w:val="000000"/>
                <w:kern w:val="0"/>
                <w:sz w:val="24"/>
              </w:rPr>
              <w:t>政府性基金预算财政拨款收入支出</w:t>
            </w:r>
          </w:p>
          <w:p w:rsidR="00CE1EB0" w:rsidRDefault="00B25AE7">
            <w:pPr>
              <w:widowControl/>
              <w:jc w:val="left"/>
              <w:rPr>
                <w:rFonts w:ascii="宋体" w:hAnsi="宋体" w:cs="宋体"/>
                <w:color w:val="000000"/>
                <w:sz w:val="24"/>
              </w:rPr>
            </w:pPr>
            <w:r>
              <w:rPr>
                <w:rFonts w:ascii="宋体" w:hAnsi="宋体" w:cs="宋体" w:hint="eastAsia"/>
                <w:color w:val="000000"/>
                <w:kern w:val="0"/>
                <w:sz w:val="24"/>
              </w:rPr>
              <w:t>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B25AE7">
            <w:pPr>
              <w:jc w:val="center"/>
              <w:rPr>
                <w:rFonts w:ascii="宋体" w:hAnsi="宋体" w:cs="宋体"/>
                <w:color w:val="000000"/>
                <w:sz w:val="24"/>
              </w:rPr>
            </w:pPr>
            <w:r>
              <w:rPr>
                <w:rFonts w:ascii="宋体" w:hAnsi="宋体" w:cs="宋体" w:hint="eastAsia"/>
                <w:color w:val="000000"/>
                <w:sz w:val="24"/>
              </w:rPr>
              <w:t>是</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EB0" w:rsidRDefault="00B25AE7">
            <w:pPr>
              <w:jc w:val="center"/>
              <w:rPr>
                <w:rFonts w:ascii="宋体" w:hAnsi="宋体" w:cs="宋体"/>
                <w:color w:val="000000"/>
                <w:sz w:val="24"/>
              </w:rPr>
            </w:pPr>
            <w:r>
              <w:rPr>
                <w:rFonts w:ascii="宋体" w:hAnsi="宋体" w:cs="宋体" w:hint="eastAsia"/>
                <w:color w:val="000000"/>
                <w:sz w:val="24"/>
              </w:rPr>
              <w:t>本部门无政府性基金收入</w:t>
            </w:r>
          </w:p>
        </w:tc>
      </w:tr>
    </w:tbl>
    <w:p w:rsidR="00CE1EB0" w:rsidRDefault="00CE1EB0">
      <w:pPr>
        <w:widowControl/>
        <w:rPr>
          <w:rFonts w:ascii="黑体" w:eastAsia="黑体" w:hAnsi="宋体"/>
          <w:color w:val="000000"/>
          <w:kern w:val="0"/>
          <w:sz w:val="44"/>
          <w:szCs w:val="44"/>
        </w:rPr>
      </w:pPr>
    </w:p>
    <w:p w:rsidR="00CE1EB0" w:rsidRDefault="00CE1EB0">
      <w:pPr>
        <w:widowControl/>
        <w:rPr>
          <w:rFonts w:ascii="黑体" w:eastAsia="黑体" w:hAnsi="宋体"/>
          <w:color w:val="000000"/>
          <w:kern w:val="0"/>
          <w:sz w:val="44"/>
          <w:szCs w:val="44"/>
        </w:rPr>
      </w:pPr>
    </w:p>
    <w:p w:rsidR="00CE1EB0" w:rsidRDefault="00B25AE7">
      <w:pPr>
        <w:widowControl/>
        <w:jc w:val="center"/>
        <w:textAlignment w:val="center"/>
        <w:rPr>
          <w:rFonts w:ascii="宋体" w:hAnsi="宋体" w:cs="宋体"/>
          <w:b/>
          <w:color w:val="000000"/>
          <w:kern w:val="0"/>
          <w:sz w:val="40"/>
          <w:szCs w:val="40"/>
        </w:rPr>
      </w:pPr>
      <w:r>
        <w:rPr>
          <w:rFonts w:ascii="宋体" w:hAnsi="宋体" w:cs="宋体" w:hint="eastAsia"/>
          <w:b/>
          <w:color w:val="000000"/>
          <w:kern w:val="0"/>
          <w:sz w:val="40"/>
          <w:szCs w:val="40"/>
        </w:rPr>
        <w:br w:type="page"/>
      </w:r>
    </w:p>
    <w:p w:rsidR="00CE1EB0" w:rsidRDefault="00B25AE7">
      <w:pPr>
        <w:jc w:val="center"/>
        <w:rPr>
          <w:rFonts w:ascii="宋体" w:hAnsi="宋体" w:cs="宋体"/>
          <w:b/>
          <w:bCs/>
          <w:sz w:val="32"/>
          <w:szCs w:val="32"/>
        </w:rPr>
      </w:pPr>
      <w:r>
        <w:rPr>
          <w:rFonts w:ascii="宋体" w:hAnsi="宋体" w:cs="宋体" w:hint="eastAsia"/>
          <w:b/>
          <w:bCs/>
          <w:sz w:val="32"/>
          <w:szCs w:val="32"/>
        </w:rPr>
        <w:lastRenderedPageBreak/>
        <w:t>收入支出决算总表</w:t>
      </w:r>
    </w:p>
    <w:p w:rsidR="00CE1EB0" w:rsidRDefault="00B25AE7">
      <w:pPr>
        <w:rPr>
          <w:rFonts w:ascii="宋体" w:hAnsi="宋体" w:cs="宋体"/>
          <w:b/>
          <w:bCs/>
          <w:szCs w:val="21"/>
        </w:rPr>
      </w:pPr>
      <w:r>
        <w:rPr>
          <w:rFonts w:ascii="宋体" w:hAnsi="宋体" w:cs="宋体" w:hint="eastAsia"/>
          <w:b/>
          <w:bCs/>
          <w:szCs w:val="21"/>
        </w:rPr>
        <w:t>公开</w:t>
      </w:r>
      <w:r>
        <w:rPr>
          <w:rFonts w:ascii="宋体" w:hAnsi="宋体" w:cs="宋体" w:hint="eastAsia"/>
          <w:b/>
          <w:bCs/>
          <w:szCs w:val="21"/>
        </w:rPr>
        <w:t>01</w:t>
      </w:r>
      <w:r>
        <w:rPr>
          <w:rFonts w:ascii="宋体" w:hAnsi="宋体" w:cs="宋体" w:hint="eastAsia"/>
          <w:b/>
          <w:bCs/>
          <w:szCs w:val="21"/>
        </w:rPr>
        <w:t>表</w:t>
      </w:r>
    </w:p>
    <w:p w:rsidR="00CE1EB0" w:rsidRDefault="00B25AE7">
      <w:pPr>
        <w:rPr>
          <w:rFonts w:ascii="宋体" w:hAnsi="宋体" w:cs="宋体"/>
          <w:b/>
          <w:bCs/>
          <w:szCs w:val="21"/>
        </w:rPr>
      </w:pPr>
      <w:r>
        <w:rPr>
          <w:rFonts w:ascii="宋体" w:hAnsi="宋体" w:cs="宋体" w:hint="eastAsia"/>
          <w:b/>
          <w:bCs/>
          <w:szCs w:val="21"/>
        </w:rPr>
        <w:t>编制部门：</w:t>
      </w:r>
      <w:r>
        <w:rPr>
          <w:rFonts w:ascii="宋体" w:hAnsi="宋体" w:cs="宋体" w:hint="eastAsia"/>
          <w:b/>
          <w:bCs/>
          <w:szCs w:val="21"/>
        </w:rPr>
        <w:t xml:space="preserve">                                              </w:t>
      </w:r>
      <w:r>
        <w:rPr>
          <w:rFonts w:ascii="宋体" w:hAnsi="宋体" w:cs="宋体" w:hint="eastAsia"/>
          <w:b/>
          <w:bCs/>
          <w:szCs w:val="21"/>
        </w:rPr>
        <w:t xml:space="preserve">              </w:t>
      </w:r>
      <w:r>
        <w:rPr>
          <w:rFonts w:ascii="宋体" w:hAnsi="宋体" w:cs="宋体" w:hint="eastAsia"/>
          <w:b/>
          <w:bCs/>
          <w:szCs w:val="21"/>
        </w:rPr>
        <w:t>金额单位：万元</w:t>
      </w:r>
    </w:p>
    <w:tbl>
      <w:tblPr>
        <w:tblW w:w="8884" w:type="dxa"/>
        <w:tblLayout w:type="fixed"/>
        <w:tblCellMar>
          <w:top w:w="15" w:type="dxa"/>
          <w:left w:w="15" w:type="dxa"/>
          <w:bottom w:w="15" w:type="dxa"/>
          <w:right w:w="15" w:type="dxa"/>
        </w:tblCellMar>
        <w:tblLook w:val="04A0"/>
      </w:tblPr>
      <w:tblGrid>
        <w:gridCol w:w="2992"/>
        <w:gridCol w:w="1476"/>
        <w:gridCol w:w="3090"/>
        <w:gridCol w:w="1326"/>
      </w:tblGrid>
      <w:tr w:rsidR="00CE1EB0">
        <w:trPr>
          <w:trHeight w:val="426"/>
        </w:trPr>
        <w:tc>
          <w:tcPr>
            <w:tcW w:w="4468" w:type="dxa"/>
            <w:gridSpan w:val="2"/>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收</w:t>
            </w:r>
            <w:r>
              <w:rPr>
                <w:rFonts w:ascii="宋体" w:hAnsi="宋体" w:cs="宋体" w:hint="eastAsia"/>
                <w:b/>
                <w:color w:val="000000"/>
                <w:kern w:val="0"/>
                <w:szCs w:val="21"/>
              </w:rPr>
              <w:t xml:space="preserve">    </w:t>
            </w:r>
            <w:r>
              <w:rPr>
                <w:rFonts w:ascii="宋体" w:hAnsi="宋体" w:cs="宋体" w:hint="eastAsia"/>
                <w:b/>
                <w:color w:val="000000"/>
                <w:kern w:val="0"/>
                <w:szCs w:val="21"/>
              </w:rPr>
              <w:t>入</w:t>
            </w:r>
          </w:p>
        </w:tc>
        <w:tc>
          <w:tcPr>
            <w:tcW w:w="4416" w:type="dxa"/>
            <w:gridSpan w:val="2"/>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支</w:t>
            </w:r>
            <w:r>
              <w:rPr>
                <w:rFonts w:ascii="宋体" w:hAnsi="宋体" w:cs="宋体" w:hint="eastAsia"/>
                <w:b/>
                <w:color w:val="000000"/>
                <w:kern w:val="0"/>
                <w:szCs w:val="21"/>
              </w:rPr>
              <w:t xml:space="preserve">    </w:t>
            </w:r>
            <w:r>
              <w:rPr>
                <w:rFonts w:ascii="宋体" w:hAnsi="宋体" w:cs="宋体" w:hint="eastAsia"/>
                <w:b/>
                <w:color w:val="000000"/>
                <w:kern w:val="0"/>
                <w:szCs w:val="21"/>
              </w:rPr>
              <w:t>出</w:t>
            </w:r>
          </w:p>
        </w:tc>
      </w:tr>
      <w:tr w:rsidR="00CE1EB0">
        <w:trPr>
          <w:trHeight w:val="378"/>
        </w:trPr>
        <w:tc>
          <w:tcPr>
            <w:tcW w:w="2992"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项</w:t>
            </w:r>
            <w:r>
              <w:rPr>
                <w:rFonts w:ascii="宋体" w:hAnsi="宋体" w:cs="宋体" w:hint="eastAsia"/>
                <w:b/>
                <w:color w:val="000000"/>
                <w:kern w:val="0"/>
                <w:szCs w:val="21"/>
              </w:rPr>
              <w:t xml:space="preserve">    </w:t>
            </w:r>
            <w:r>
              <w:rPr>
                <w:rFonts w:ascii="宋体" w:hAnsi="宋体" w:cs="宋体" w:hint="eastAsia"/>
                <w:b/>
                <w:color w:val="000000"/>
                <w:kern w:val="0"/>
                <w:szCs w:val="21"/>
              </w:rPr>
              <w:t>目</w:t>
            </w:r>
          </w:p>
        </w:tc>
        <w:tc>
          <w:tcPr>
            <w:tcW w:w="1476"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c>
          <w:tcPr>
            <w:tcW w:w="3090"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1326"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r>
      <w:tr w:rsidR="00CE1EB0">
        <w:trPr>
          <w:trHeight w:val="300"/>
        </w:trPr>
        <w:tc>
          <w:tcPr>
            <w:tcW w:w="2992"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 w:val="20"/>
                <w:szCs w:val="20"/>
              </w:rPr>
              <w:t>1</w:t>
            </w:r>
            <w:r>
              <w:rPr>
                <w:rFonts w:ascii="宋体" w:hAnsi="宋体" w:cs="宋体" w:hint="eastAsia"/>
                <w:color w:val="000000"/>
                <w:kern w:val="0"/>
                <w:sz w:val="20"/>
                <w:szCs w:val="20"/>
              </w:rPr>
              <w:t>、一般公共预算财政拨款</w:t>
            </w:r>
          </w:p>
        </w:tc>
        <w:tc>
          <w:tcPr>
            <w:tcW w:w="147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center"/>
              <w:rPr>
                <w:rFonts w:ascii="宋体" w:hAnsi="宋体" w:cs="宋体"/>
                <w:color w:val="000000"/>
                <w:szCs w:val="21"/>
              </w:rPr>
            </w:pPr>
            <w:r>
              <w:rPr>
                <w:rFonts w:ascii="宋体" w:hAnsi="宋体" w:cs="宋体"/>
                <w:color w:val="000000"/>
                <w:szCs w:val="21"/>
              </w:rPr>
              <w:t>738</w:t>
            </w:r>
            <w:r>
              <w:rPr>
                <w:rFonts w:ascii="宋体" w:hAnsi="宋体" w:cs="宋体" w:hint="eastAsia"/>
                <w:color w:val="000000"/>
                <w:szCs w:val="21"/>
              </w:rPr>
              <w:t>.</w:t>
            </w:r>
            <w:r>
              <w:rPr>
                <w:rFonts w:ascii="宋体" w:hAnsi="宋体" w:cs="宋体"/>
                <w:color w:val="000000"/>
                <w:szCs w:val="21"/>
              </w:rPr>
              <w:t>59</w:t>
            </w:r>
          </w:p>
        </w:tc>
        <w:tc>
          <w:tcPr>
            <w:tcW w:w="3090"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w:t>
            </w:r>
            <w:r>
              <w:rPr>
                <w:rFonts w:ascii="宋体" w:hAnsi="宋体" w:cs="宋体" w:hint="eastAsia"/>
                <w:color w:val="000000"/>
                <w:kern w:val="0"/>
                <w:szCs w:val="21"/>
              </w:rPr>
              <w:t>、一般公共服务支出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00"/>
        </w:trPr>
        <w:tc>
          <w:tcPr>
            <w:tcW w:w="2992"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 w:val="20"/>
                <w:szCs w:val="20"/>
              </w:rPr>
              <w:t>2</w:t>
            </w:r>
            <w:r>
              <w:rPr>
                <w:rFonts w:ascii="宋体" w:hAnsi="宋体" w:cs="宋体" w:hint="eastAsia"/>
                <w:color w:val="000000"/>
                <w:kern w:val="0"/>
                <w:sz w:val="20"/>
                <w:szCs w:val="20"/>
              </w:rPr>
              <w:t>、政府性基金预算财政拨款</w:t>
            </w:r>
          </w:p>
        </w:tc>
        <w:tc>
          <w:tcPr>
            <w:tcW w:w="147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w:t>
            </w:r>
            <w:r>
              <w:rPr>
                <w:rFonts w:ascii="宋体" w:hAnsi="宋体" w:cs="宋体" w:hint="eastAsia"/>
                <w:color w:val="000000"/>
                <w:kern w:val="0"/>
                <w:szCs w:val="21"/>
              </w:rPr>
              <w:t>、外交支出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00"/>
        </w:trPr>
        <w:tc>
          <w:tcPr>
            <w:tcW w:w="2992"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 w:val="20"/>
                <w:szCs w:val="20"/>
              </w:rPr>
              <w:t>3</w:t>
            </w:r>
            <w:r>
              <w:rPr>
                <w:rFonts w:ascii="宋体" w:hAnsi="宋体" w:cs="宋体" w:hint="eastAsia"/>
                <w:color w:val="000000"/>
                <w:kern w:val="0"/>
                <w:sz w:val="20"/>
                <w:szCs w:val="20"/>
              </w:rPr>
              <w:t>、国有资本经营预算财政拨款</w:t>
            </w:r>
            <w:r>
              <w:rPr>
                <w:rFonts w:ascii="宋体" w:hAnsi="宋体" w:cs="宋体" w:hint="eastAsia"/>
                <w:color w:val="000000"/>
                <w:kern w:val="0"/>
                <w:sz w:val="20"/>
                <w:szCs w:val="20"/>
              </w:rPr>
              <w:t xml:space="preserve"> </w:t>
            </w:r>
          </w:p>
        </w:tc>
        <w:tc>
          <w:tcPr>
            <w:tcW w:w="147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w:t>
            </w:r>
            <w:r>
              <w:rPr>
                <w:rFonts w:ascii="宋体" w:hAnsi="宋体" w:cs="宋体" w:hint="eastAsia"/>
                <w:color w:val="000000"/>
                <w:kern w:val="0"/>
                <w:szCs w:val="21"/>
              </w:rPr>
              <w:t>、国防支出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00"/>
        </w:trPr>
        <w:tc>
          <w:tcPr>
            <w:tcW w:w="2992"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 w:val="20"/>
                <w:szCs w:val="20"/>
              </w:rPr>
              <w:t>4</w:t>
            </w:r>
            <w:r>
              <w:rPr>
                <w:rFonts w:ascii="宋体" w:hAnsi="宋体" w:cs="宋体" w:hint="eastAsia"/>
                <w:color w:val="000000"/>
                <w:kern w:val="0"/>
                <w:sz w:val="20"/>
                <w:szCs w:val="20"/>
              </w:rPr>
              <w:t>、上级补助收入</w:t>
            </w:r>
          </w:p>
        </w:tc>
        <w:tc>
          <w:tcPr>
            <w:tcW w:w="1476"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4</w:t>
            </w:r>
            <w:r>
              <w:rPr>
                <w:rFonts w:ascii="宋体" w:hAnsi="宋体" w:cs="宋体" w:hint="eastAsia"/>
                <w:color w:val="000000"/>
                <w:kern w:val="0"/>
                <w:szCs w:val="21"/>
              </w:rPr>
              <w:t>、公共安全支出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00"/>
        </w:trPr>
        <w:tc>
          <w:tcPr>
            <w:tcW w:w="2992"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 w:val="20"/>
                <w:szCs w:val="20"/>
              </w:rPr>
              <w:t>5</w:t>
            </w:r>
            <w:r>
              <w:rPr>
                <w:rFonts w:ascii="宋体" w:hAnsi="宋体" w:cs="宋体" w:hint="eastAsia"/>
                <w:color w:val="000000"/>
                <w:kern w:val="0"/>
                <w:sz w:val="20"/>
                <w:szCs w:val="20"/>
              </w:rPr>
              <w:t>、事业收入</w:t>
            </w:r>
          </w:p>
        </w:tc>
        <w:tc>
          <w:tcPr>
            <w:tcW w:w="1476"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5</w:t>
            </w:r>
            <w:r>
              <w:rPr>
                <w:rFonts w:ascii="宋体" w:hAnsi="宋体" w:cs="宋体" w:hint="eastAsia"/>
                <w:color w:val="000000"/>
                <w:kern w:val="0"/>
                <w:szCs w:val="21"/>
              </w:rPr>
              <w:t>、教育支出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00"/>
        </w:trPr>
        <w:tc>
          <w:tcPr>
            <w:tcW w:w="2992"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 w:val="20"/>
                <w:szCs w:val="20"/>
              </w:rPr>
              <w:t>6</w:t>
            </w:r>
            <w:r>
              <w:rPr>
                <w:rFonts w:ascii="宋体" w:hAnsi="宋体" w:cs="宋体" w:hint="eastAsia"/>
                <w:color w:val="000000"/>
                <w:kern w:val="0"/>
                <w:sz w:val="20"/>
                <w:szCs w:val="20"/>
              </w:rPr>
              <w:t>、经营收入</w:t>
            </w:r>
          </w:p>
        </w:tc>
        <w:tc>
          <w:tcPr>
            <w:tcW w:w="1476" w:type="dxa"/>
            <w:tcBorders>
              <w:top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6</w:t>
            </w:r>
            <w:r>
              <w:rPr>
                <w:rFonts w:ascii="宋体" w:hAnsi="宋体" w:cs="宋体" w:hint="eastAsia"/>
                <w:color w:val="000000"/>
                <w:kern w:val="0"/>
                <w:szCs w:val="21"/>
              </w:rPr>
              <w:t>、科学技术支出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00"/>
        </w:trPr>
        <w:tc>
          <w:tcPr>
            <w:tcW w:w="2992"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 w:val="20"/>
                <w:szCs w:val="20"/>
              </w:rPr>
              <w:t>7</w:t>
            </w:r>
            <w:r>
              <w:rPr>
                <w:rFonts w:ascii="宋体" w:hAnsi="宋体" w:cs="宋体" w:hint="eastAsia"/>
                <w:color w:val="000000"/>
                <w:kern w:val="0"/>
                <w:sz w:val="20"/>
                <w:szCs w:val="20"/>
              </w:rPr>
              <w:t>、附属单位上缴收入</w:t>
            </w:r>
          </w:p>
        </w:tc>
        <w:tc>
          <w:tcPr>
            <w:tcW w:w="1476" w:type="dxa"/>
            <w:tcBorders>
              <w:top w:val="single" w:sz="4" w:space="0" w:color="000000"/>
              <w:bottom w:val="single" w:sz="4" w:space="0" w:color="000000"/>
              <w:right w:val="single" w:sz="4" w:space="0" w:color="000000"/>
            </w:tcBorders>
            <w:vAlign w:val="center"/>
          </w:tcPr>
          <w:p w:rsidR="00CE1EB0" w:rsidRDefault="00CE1EB0">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7</w:t>
            </w:r>
            <w:r>
              <w:rPr>
                <w:rFonts w:ascii="宋体" w:hAnsi="宋体" w:cs="宋体" w:hint="eastAsia"/>
                <w:color w:val="000000"/>
                <w:kern w:val="0"/>
                <w:szCs w:val="21"/>
              </w:rPr>
              <w:t>、文化旅游体育与传媒支出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00"/>
        </w:trPr>
        <w:tc>
          <w:tcPr>
            <w:tcW w:w="2992"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 w:val="20"/>
                <w:szCs w:val="20"/>
              </w:rPr>
              <w:t>8</w:t>
            </w:r>
            <w:r>
              <w:rPr>
                <w:rFonts w:ascii="宋体" w:hAnsi="宋体" w:cs="宋体" w:hint="eastAsia"/>
                <w:color w:val="000000"/>
                <w:kern w:val="0"/>
                <w:sz w:val="20"/>
                <w:szCs w:val="20"/>
              </w:rPr>
              <w:t>、其他收入</w:t>
            </w:r>
          </w:p>
        </w:tc>
        <w:tc>
          <w:tcPr>
            <w:tcW w:w="1476" w:type="dxa"/>
            <w:tcBorders>
              <w:top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color w:val="000000"/>
                <w:szCs w:val="21"/>
              </w:rPr>
            </w:pPr>
            <w:r>
              <w:rPr>
                <w:rFonts w:ascii="宋体" w:hAnsi="宋体" w:cs="宋体"/>
                <w:color w:val="000000"/>
                <w:szCs w:val="21"/>
              </w:rPr>
              <w:t>705</w:t>
            </w:r>
            <w:r>
              <w:rPr>
                <w:rFonts w:ascii="宋体" w:hAnsi="宋体" w:cs="宋体" w:hint="eastAsia"/>
                <w:color w:val="000000"/>
                <w:szCs w:val="21"/>
              </w:rPr>
              <w:t>.</w:t>
            </w:r>
            <w:r>
              <w:rPr>
                <w:rFonts w:ascii="宋体" w:hAnsi="宋体" w:cs="宋体"/>
                <w:color w:val="000000"/>
                <w:szCs w:val="21"/>
              </w:rPr>
              <w:t>5</w:t>
            </w:r>
            <w:r>
              <w:rPr>
                <w:rFonts w:ascii="宋体" w:hAnsi="宋体" w:cs="宋体" w:hint="eastAsia"/>
                <w:color w:val="000000"/>
                <w:szCs w:val="21"/>
              </w:rPr>
              <w:t>3</w:t>
            </w:r>
          </w:p>
        </w:tc>
        <w:tc>
          <w:tcPr>
            <w:tcW w:w="3090"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8</w:t>
            </w:r>
            <w:r>
              <w:rPr>
                <w:rFonts w:ascii="宋体" w:hAnsi="宋体" w:cs="宋体" w:hint="eastAsia"/>
                <w:color w:val="000000"/>
                <w:kern w:val="0"/>
                <w:szCs w:val="21"/>
              </w:rPr>
              <w:t>、社会保障和就业支出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00"/>
        </w:trPr>
        <w:tc>
          <w:tcPr>
            <w:tcW w:w="2992"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left"/>
              <w:textAlignment w:val="center"/>
              <w:rPr>
                <w:rFonts w:ascii="宋体" w:hAnsi="宋体" w:cs="宋体"/>
                <w:color w:val="000000"/>
                <w:szCs w:val="21"/>
              </w:rPr>
            </w:pPr>
          </w:p>
        </w:tc>
        <w:tc>
          <w:tcPr>
            <w:tcW w:w="1476" w:type="dxa"/>
            <w:tcBorders>
              <w:top w:val="single" w:sz="4" w:space="0" w:color="000000"/>
              <w:bottom w:val="single" w:sz="4" w:space="0" w:color="000000"/>
              <w:right w:val="single" w:sz="4" w:space="0" w:color="000000"/>
            </w:tcBorders>
            <w:vAlign w:val="center"/>
          </w:tcPr>
          <w:p w:rsidR="00CE1EB0" w:rsidRDefault="00CE1EB0">
            <w:pPr>
              <w:widowControl/>
              <w:jc w:val="right"/>
              <w:textAlignment w:val="center"/>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9</w:t>
            </w:r>
            <w:r>
              <w:rPr>
                <w:rFonts w:ascii="宋体" w:hAnsi="宋体" w:cs="宋体" w:hint="eastAsia"/>
                <w:color w:val="000000"/>
                <w:kern w:val="0"/>
                <w:szCs w:val="21"/>
              </w:rPr>
              <w:t>、卫生健康支出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249"/>
        </w:trPr>
        <w:tc>
          <w:tcPr>
            <w:tcW w:w="2992"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left"/>
              <w:textAlignment w:val="center"/>
              <w:rPr>
                <w:rFonts w:ascii="宋体" w:hAnsi="宋体" w:cs="宋体"/>
                <w:color w:val="000000"/>
                <w:szCs w:val="21"/>
              </w:rPr>
            </w:pPr>
          </w:p>
        </w:tc>
        <w:tc>
          <w:tcPr>
            <w:tcW w:w="1476" w:type="dxa"/>
            <w:tcBorders>
              <w:top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10</w:t>
            </w:r>
            <w:r>
              <w:rPr>
                <w:rFonts w:ascii="宋体" w:hAnsi="宋体" w:cs="宋体" w:hint="eastAsia"/>
                <w:color w:val="000000"/>
                <w:kern w:val="0"/>
                <w:szCs w:val="21"/>
              </w:rPr>
              <w:t>、节能环保支出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30"/>
        </w:trPr>
        <w:tc>
          <w:tcPr>
            <w:tcW w:w="2992"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left"/>
              <w:textAlignment w:val="center"/>
              <w:rPr>
                <w:rFonts w:ascii="宋体" w:hAnsi="宋体" w:cs="宋体"/>
                <w:color w:val="000000"/>
                <w:szCs w:val="21"/>
              </w:rPr>
            </w:pPr>
          </w:p>
        </w:tc>
        <w:tc>
          <w:tcPr>
            <w:tcW w:w="1476" w:type="dxa"/>
            <w:tcBorders>
              <w:top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11</w:t>
            </w:r>
            <w:r>
              <w:rPr>
                <w:rFonts w:ascii="宋体" w:hAnsi="宋体" w:cs="宋体" w:hint="eastAsia"/>
                <w:color w:val="000000"/>
                <w:kern w:val="0"/>
                <w:szCs w:val="21"/>
              </w:rPr>
              <w:t>、城乡社区支出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00"/>
        </w:trPr>
        <w:tc>
          <w:tcPr>
            <w:tcW w:w="2992"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12</w:t>
            </w:r>
            <w:r>
              <w:rPr>
                <w:rFonts w:ascii="宋体" w:hAnsi="宋体" w:cs="宋体" w:hint="eastAsia"/>
                <w:color w:val="000000"/>
                <w:kern w:val="0"/>
                <w:szCs w:val="21"/>
              </w:rPr>
              <w:t>、农林水支出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center"/>
              <w:rPr>
                <w:rFonts w:ascii="宋体" w:hAnsi="宋体" w:cs="宋体"/>
                <w:color w:val="000000"/>
                <w:szCs w:val="21"/>
              </w:rPr>
            </w:pPr>
            <w:r>
              <w:rPr>
                <w:rFonts w:ascii="宋体" w:hAnsi="宋体" w:cs="宋体"/>
                <w:color w:val="000000"/>
                <w:szCs w:val="21"/>
              </w:rPr>
              <w:t>1550</w:t>
            </w:r>
            <w:r>
              <w:rPr>
                <w:rFonts w:ascii="宋体" w:hAnsi="宋体" w:cs="宋体" w:hint="eastAsia"/>
                <w:color w:val="000000"/>
                <w:szCs w:val="21"/>
              </w:rPr>
              <w:t>.</w:t>
            </w:r>
            <w:r>
              <w:rPr>
                <w:rFonts w:ascii="宋体" w:hAnsi="宋体" w:cs="宋体"/>
                <w:color w:val="000000"/>
                <w:szCs w:val="21"/>
              </w:rPr>
              <w:t>2</w:t>
            </w:r>
            <w:r>
              <w:rPr>
                <w:rFonts w:ascii="宋体" w:hAnsi="宋体" w:cs="宋体" w:hint="eastAsia"/>
                <w:color w:val="000000"/>
                <w:szCs w:val="21"/>
              </w:rPr>
              <w:t>2</w:t>
            </w:r>
          </w:p>
        </w:tc>
      </w:tr>
      <w:tr w:rsidR="00CE1EB0">
        <w:trPr>
          <w:trHeight w:val="317"/>
        </w:trPr>
        <w:tc>
          <w:tcPr>
            <w:tcW w:w="2992"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13</w:t>
            </w:r>
            <w:r>
              <w:rPr>
                <w:rFonts w:ascii="宋体" w:hAnsi="宋体" w:cs="宋体" w:hint="eastAsia"/>
                <w:color w:val="000000"/>
                <w:kern w:val="0"/>
                <w:szCs w:val="21"/>
              </w:rPr>
              <w:t>、交通运输支出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12"/>
        </w:trPr>
        <w:tc>
          <w:tcPr>
            <w:tcW w:w="2992" w:type="dxa"/>
            <w:tcBorders>
              <w:top w:val="single" w:sz="4" w:space="0" w:color="000000"/>
              <w:left w:val="single" w:sz="4" w:space="0" w:color="000000"/>
              <w:bottom w:val="single" w:sz="4" w:space="0" w:color="000000"/>
              <w:right w:val="single" w:sz="4" w:space="0" w:color="000000"/>
            </w:tcBorders>
            <w:vAlign w:val="bottom"/>
          </w:tcPr>
          <w:p w:rsidR="00CE1EB0" w:rsidRDefault="00CE1EB0">
            <w:pPr>
              <w:rPr>
                <w:rFonts w:ascii="宋体" w:hAnsi="宋体" w:cs="宋体"/>
                <w:color w:val="000000"/>
                <w:szCs w:val="21"/>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14</w:t>
            </w:r>
            <w:r>
              <w:rPr>
                <w:rFonts w:ascii="宋体" w:hAnsi="宋体" w:cs="宋体" w:hint="eastAsia"/>
                <w:color w:val="000000"/>
                <w:kern w:val="0"/>
                <w:szCs w:val="21"/>
              </w:rPr>
              <w:t>、资源勘探信息等支出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12"/>
        </w:trPr>
        <w:tc>
          <w:tcPr>
            <w:tcW w:w="2992" w:type="dxa"/>
            <w:tcBorders>
              <w:top w:val="single" w:sz="4" w:space="0" w:color="000000"/>
              <w:left w:val="single" w:sz="4" w:space="0" w:color="000000"/>
              <w:bottom w:val="single" w:sz="4" w:space="0" w:color="000000"/>
              <w:right w:val="single" w:sz="4" w:space="0" w:color="000000"/>
            </w:tcBorders>
            <w:vAlign w:val="bottom"/>
          </w:tcPr>
          <w:p w:rsidR="00CE1EB0" w:rsidRDefault="00CE1EB0">
            <w:pPr>
              <w:rPr>
                <w:rFonts w:ascii="宋体" w:hAnsi="宋体" w:cs="宋体"/>
                <w:color w:val="000000"/>
                <w:szCs w:val="21"/>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15</w:t>
            </w:r>
            <w:r>
              <w:rPr>
                <w:rFonts w:ascii="宋体" w:hAnsi="宋体" w:cs="宋体" w:hint="eastAsia"/>
                <w:color w:val="000000"/>
                <w:kern w:val="0"/>
                <w:szCs w:val="21"/>
              </w:rPr>
              <w:t>、商业服务业等支出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298"/>
        </w:trPr>
        <w:tc>
          <w:tcPr>
            <w:tcW w:w="2992" w:type="dxa"/>
            <w:tcBorders>
              <w:top w:val="single" w:sz="4" w:space="0" w:color="000000"/>
              <w:left w:val="single" w:sz="4" w:space="0" w:color="000000"/>
              <w:bottom w:val="single" w:sz="4" w:space="0" w:color="000000"/>
              <w:right w:val="single" w:sz="4" w:space="0" w:color="000000"/>
            </w:tcBorders>
            <w:vAlign w:val="bottom"/>
          </w:tcPr>
          <w:p w:rsidR="00CE1EB0" w:rsidRDefault="00CE1EB0">
            <w:pPr>
              <w:rPr>
                <w:rFonts w:ascii="宋体" w:hAnsi="宋体" w:cs="宋体"/>
                <w:color w:val="000000"/>
                <w:szCs w:val="21"/>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16</w:t>
            </w:r>
            <w:r>
              <w:rPr>
                <w:rFonts w:ascii="宋体" w:hAnsi="宋体" w:cs="宋体" w:hint="eastAsia"/>
                <w:color w:val="000000"/>
                <w:kern w:val="0"/>
                <w:szCs w:val="21"/>
              </w:rPr>
              <w:t>、金融支出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15"/>
        </w:trPr>
        <w:tc>
          <w:tcPr>
            <w:tcW w:w="2992" w:type="dxa"/>
            <w:tcBorders>
              <w:top w:val="single" w:sz="4" w:space="0" w:color="000000"/>
              <w:left w:val="single" w:sz="4" w:space="0" w:color="000000"/>
              <w:bottom w:val="single" w:sz="4" w:space="0" w:color="000000"/>
              <w:right w:val="single" w:sz="4" w:space="0" w:color="000000"/>
            </w:tcBorders>
            <w:vAlign w:val="bottom"/>
          </w:tcPr>
          <w:p w:rsidR="00CE1EB0" w:rsidRDefault="00CE1EB0">
            <w:pPr>
              <w:rPr>
                <w:rFonts w:ascii="宋体" w:hAnsi="宋体" w:cs="宋体"/>
                <w:color w:val="000000"/>
                <w:szCs w:val="21"/>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17</w:t>
            </w:r>
            <w:r>
              <w:rPr>
                <w:rFonts w:ascii="宋体" w:hAnsi="宋体" w:cs="宋体" w:hint="eastAsia"/>
                <w:color w:val="000000"/>
                <w:kern w:val="0"/>
                <w:szCs w:val="21"/>
              </w:rPr>
              <w:t>、援助其他地区支出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281"/>
        </w:trPr>
        <w:tc>
          <w:tcPr>
            <w:tcW w:w="2992" w:type="dxa"/>
            <w:tcBorders>
              <w:top w:val="single" w:sz="4" w:space="0" w:color="000000"/>
              <w:left w:val="single" w:sz="4" w:space="0" w:color="000000"/>
              <w:bottom w:val="single" w:sz="4" w:space="0" w:color="000000"/>
              <w:right w:val="single" w:sz="4" w:space="0" w:color="000000"/>
            </w:tcBorders>
            <w:vAlign w:val="bottom"/>
          </w:tcPr>
          <w:p w:rsidR="00CE1EB0" w:rsidRDefault="00CE1EB0">
            <w:pPr>
              <w:rPr>
                <w:rFonts w:ascii="宋体" w:hAnsi="宋体" w:cs="宋体"/>
                <w:color w:val="000000"/>
                <w:szCs w:val="21"/>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18</w:t>
            </w:r>
            <w:r>
              <w:rPr>
                <w:rFonts w:ascii="宋体" w:hAnsi="宋体" w:cs="宋体" w:hint="eastAsia"/>
                <w:color w:val="000000"/>
                <w:kern w:val="0"/>
                <w:szCs w:val="21"/>
              </w:rPr>
              <w:t>、自然资源海洋气象等支出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45"/>
        </w:trPr>
        <w:tc>
          <w:tcPr>
            <w:tcW w:w="2992" w:type="dxa"/>
            <w:tcBorders>
              <w:top w:val="single" w:sz="4" w:space="0" w:color="000000"/>
              <w:left w:val="single" w:sz="4" w:space="0" w:color="000000"/>
              <w:bottom w:val="single" w:sz="4" w:space="0" w:color="000000"/>
              <w:right w:val="single" w:sz="4" w:space="0" w:color="000000"/>
            </w:tcBorders>
            <w:vAlign w:val="bottom"/>
          </w:tcPr>
          <w:p w:rsidR="00CE1EB0" w:rsidRDefault="00CE1EB0">
            <w:pPr>
              <w:rPr>
                <w:rFonts w:ascii="宋体" w:hAnsi="宋体" w:cs="宋体"/>
                <w:color w:val="000000"/>
                <w:szCs w:val="21"/>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19</w:t>
            </w:r>
            <w:r>
              <w:rPr>
                <w:rFonts w:ascii="宋体" w:hAnsi="宋体" w:cs="宋体" w:hint="eastAsia"/>
                <w:color w:val="000000"/>
                <w:kern w:val="0"/>
                <w:szCs w:val="21"/>
              </w:rPr>
              <w:t>、住房保障支出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12"/>
        </w:trPr>
        <w:tc>
          <w:tcPr>
            <w:tcW w:w="2992" w:type="dxa"/>
            <w:tcBorders>
              <w:top w:val="single" w:sz="4" w:space="0" w:color="000000"/>
              <w:left w:val="single" w:sz="4" w:space="0" w:color="000000"/>
              <w:bottom w:val="single" w:sz="4" w:space="0" w:color="000000"/>
              <w:right w:val="single" w:sz="4" w:space="0" w:color="000000"/>
            </w:tcBorders>
            <w:vAlign w:val="bottom"/>
          </w:tcPr>
          <w:p w:rsidR="00CE1EB0" w:rsidRDefault="00CE1EB0">
            <w:pPr>
              <w:rPr>
                <w:rFonts w:ascii="宋体" w:hAnsi="宋体" w:cs="宋体"/>
                <w:color w:val="000000"/>
                <w:szCs w:val="21"/>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20</w:t>
            </w:r>
            <w:r>
              <w:rPr>
                <w:rFonts w:ascii="宋体" w:hAnsi="宋体" w:cs="宋体" w:hint="eastAsia"/>
                <w:color w:val="000000"/>
                <w:kern w:val="0"/>
                <w:szCs w:val="21"/>
              </w:rPr>
              <w:t>、粮油物资储备支出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287"/>
        </w:trPr>
        <w:tc>
          <w:tcPr>
            <w:tcW w:w="2992" w:type="dxa"/>
            <w:tcBorders>
              <w:top w:val="single" w:sz="4" w:space="0" w:color="000000"/>
              <w:left w:val="single" w:sz="4" w:space="0" w:color="000000"/>
              <w:bottom w:val="single" w:sz="4" w:space="0" w:color="000000"/>
              <w:right w:val="single" w:sz="4" w:space="0" w:color="000000"/>
            </w:tcBorders>
            <w:vAlign w:val="bottom"/>
          </w:tcPr>
          <w:p w:rsidR="00CE1EB0" w:rsidRDefault="00CE1EB0">
            <w:pPr>
              <w:rPr>
                <w:rFonts w:ascii="宋体" w:hAnsi="宋体" w:cs="宋体"/>
                <w:color w:val="000000"/>
                <w:szCs w:val="21"/>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21</w:t>
            </w:r>
            <w:r>
              <w:rPr>
                <w:rFonts w:ascii="宋体" w:hAnsi="宋体" w:cs="宋体" w:hint="eastAsia"/>
                <w:color w:val="000000"/>
                <w:kern w:val="0"/>
                <w:szCs w:val="21"/>
              </w:rPr>
              <w:t>、灾害防治及应急管理支出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287"/>
        </w:trPr>
        <w:tc>
          <w:tcPr>
            <w:tcW w:w="2992" w:type="dxa"/>
            <w:tcBorders>
              <w:top w:val="single" w:sz="4" w:space="0" w:color="000000"/>
              <w:left w:val="single" w:sz="4" w:space="0" w:color="000000"/>
              <w:bottom w:val="single" w:sz="4" w:space="0" w:color="000000"/>
              <w:right w:val="single" w:sz="4" w:space="0" w:color="000000"/>
            </w:tcBorders>
            <w:vAlign w:val="bottom"/>
          </w:tcPr>
          <w:p w:rsidR="00CE1EB0" w:rsidRDefault="00CE1EB0">
            <w:pPr>
              <w:rPr>
                <w:rFonts w:ascii="宋体" w:hAnsi="宋体" w:cs="宋体"/>
                <w:color w:val="000000"/>
                <w:szCs w:val="21"/>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ind w:firstLineChars="100" w:firstLine="210"/>
              <w:jc w:val="left"/>
              <w:textAlignment w:val="center"/>
              <w:rPr>
                <w:rFonts w:ascii="宋体" w:hAnsi="宋体" w:cs="宋体"/>
                <w:color w:val="000000"/>
                <w:kern w:val="0"/>
                <w:szCs w:val="21"/>
              </w:rPr>
            </w:pPr>
            <w:r>
              <w:rPr>
                <w:rFonts w:ascii="宋体" w:hAnsi="宋体" w:cs="宋体" w:hint="eastAsia"/>
                <w:color w:val="000000"/>
                <w:kern w:val="0"/>
                <w:szCs w:val="21"/>
              </w:rPr>
              <w:t>22</w:t>
            </w:r>
            <w:r>
              <w:rPr>
                <w:rFonts w:ascii="宋体" w:hAnsi="宋体" w:cs="宋体" w:hint="eastAsia"/>
                <w:color w:val="000000"/>
                <w:kern w:val="0"/>
                <w:szCs w:val="21"/>
              </w:rPr>
              <w:t>、其他支出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15"/>
        </w:trPr>
        <w:tc>
          <w:tcPr>
            <w:tcW w:w="2992" w:type="dxa"/>
            <w:tcBorders>
              <w:top w:val="single" w:sz="4" w:space="0" w:color="000000"/>
              <w:left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本年收入合计</w:t>
            </w:r>
          </w:p>
        </w:tc>
        <w:tc>
          <w:tcPr>
            <w:tcW w:w="1476" w:type="dxa"/>
            <w:tcBorders>
              <w:top w:val="single" w:sz="4" w:space="0" w:color="000000"/>
              <w:left w:val="single" w:sz="4" w:space="0" w:color="000000"/>
              <w:right w:val="single" w:sz="4" w:space="0" w:color="000000"/>
            </w:tcBorders>
            <w:vAlign w:val="center"/>
          </w:tcPr>
          <w:p w:rsidR="00CE1EB0" w:rsidRDefault="00B25AE7">
            <w:pPr>
              <w:widowControl/>
              <w:jc w:val="center"/>
              <w:textAlignment w:val="center"/>
              <w:rPr>
                <w:rFonts w:ascii="宋体" w:hAnsi="宋体" w:cs="宋体"/>
                <w:color w:val="000000"/>
                <w:szCs w:val="21"/>
              </w:rPr>
            </w:pPr>
            <w:r>
              <w:rPr>
                <w:rFonts w:ascii="宋体" w:hAnsi="宋体" w:cs="宋体"/>
                <w:color w:val="000000"/>
                <w:szCs w:val="21"/>
              </w:rPr>
              <w:t>1444</w:t>
            </w:r>
            <w:r>
              <w:rPr>
                <w:rFonts w:ascii="宋体" w:hAnsi="宋体" w:cs="宋体" w:hint="eastAsia"/>
                <w:color w:val="000000"/>
                <w:szCs w:val="21"/>
              </w:rPr>
              <w:t>.</w:t>
            </w:r>
            <w:r>
              <w:rPr>
                <w:rFonts w:ascii="宋体" w:hAnsi="宋体" w:cs="宋体"/>
                <w:color w:val="000000"/>
                <w:szCs w:val="21"/>
              </w:rPr>
              <w:t>1</w:t>
            </w:r>
            <w:r>
              <w:rPr>
                <w:rFonts w:ascii="宋体" w:hAnsi="宋体" w:cs="宋体" w:hint="eastAsia"/>
                <w:color w:val="000000"/>
                <w:szCs w:val="21"/>
              </w:rPr>
              <w:t>2</w:t>
            </w:r>
          </w:p>
        </w:tc>
        <w:tc>
          <w:tcPr>
            <w:tcW w:w="3090" w:type="dxa"/>
            <w:tcBorders>
              <w:top w:val="single" w:sz="4" w:space="0" w:color="000000"/>
              <w:left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326" w:type="dxa"/>
            <w:tcBorders>
              <w:top w:val="single" w:sz="4" w:space="0" w:color="000000"/>
              <w:left w:val="single" w:sz="4" w:space="0" w:color="000000"/>
              <w:right w:val="single" w:sz="4" w:space="0" w:color="000000"/>
            </w:tcBorders>
            <w:vAlign w:val="center"/>
          </w:tcPr>
          <w:p w:rsidR="00CE1EB0" w:rsidRDefault="00B25AE7">
            <w:pPr>
              <w:jc w:val="center"/>
              <w:rPr>
                <w:rFonts w:ascii="宋体" w:hAnsi="宋体" w:cs="宋体"/>
                <w:color w:val="000000"/>
                <w:szCs w:val="21"/>
              </w:rPr>
            </w:pPr>
            <w:r>
              <w:rPr>
                <w:rFonts w:ascii="宋体" w:hAnsi="宋体" w:cs="宋体"/>
                <w:color w:val="000000"/>
                <w:szCs w:val="21"/>
              </w:rPr>
              <w:t>1550</w:t>
            </w:r>
            <w:r>
              <w:rPr>
                <w:rFonts w:ascii="宋体" w:hAnsi="宋体" w:cs="宋体" w:hint="eastAsia"/>
                <w:color w:val="000000"/>
                <w:szCs w:val="21"/>
              </w:rPr>
              <w:t>.</w:t>
            </w:r>
            <w:r>
              <w:rPr>
                <w:rFonts w:ascii="宋体" w:hAnsi="宋体" w:cs="宋体"/>
                <w:color w:val="000000"/>
                <w:szCs w:val="21"/>
              </w:rPr>
              <w:t>2</w:t>
            </w:r>
            <w:r>
              <w:rPr>
                <w:rFonts w:ascii="宋体" w:hAnsi="宋体" w:cs="宋体" w:hint="eastAsia"/>
                <w:color w:val="000000"/>
                <w:szCs w:val="21"/>
              </w:rPr>
              <w:t>2</w:t>
            </w:r>
          </w:p>
        </w:tc>
      </w:tr>
      <w:tr w:rsidR="00CE1EB0">
        <w:trPr>
          <w:trHeight w:val="355"/>
        </w:trPr>
        <w:tc>
          <w:tcPr>
            <w:tcW w:w="2992"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Cs/>
                <w:color w:val="000000"/>
                <w:szCs w:val="21"/>
              </w:rPr>
            </w:pPr>
            <w:r>
              <w:rPr>
                <w:rFonts w:ascii="宋体" w:hAnsi="宋体" w:cs="宋体" w:hint="eastAsia"/>
                <w:bCs/>
                <w:color w:val="000000"/>
                <w:kern w:val="0"/>
                <w:szCs w:val="21"/>
              </w:rPr>
              <w:t>用事业基金弥补收支差额</w:t>
            </w:r>
          </w:p>
        </w:tc>
        <w:tc>
          <w:tcPr>
            <w:tcW w:w="147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bCs/>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Cs/>
                <w:color w:val="000000"/>
                <w:szCs w:val="21"/>
              </w:rPr>
            </w:pPr>
            <w:r>
              <w:rPr>
                <w:rFonts w:ascii="宋体" w:hAnsi="宋体" w:cs="宋体" w:hint="eastAsia"/>
                <w:bCs/>
                <w:color w:val="000000"/>
                <w:kern w:val="0"/>
                <w:szCs w:val="21"/>
              </w:rPr>
              <w:t>结余分配</w:t>
            </w:r>
            <w:r>
              <w:rPr>
                <w:rFonts w:ascii="宋体" w:hAnsi="宋体" w:cs="宋体" w:hint="eastAsia"/>
                <w:bCs/>
                <w:color w:val="000000"/>
                <w:kern w:val="0"/>
                <w:szCs w:val="21"/>
              </w:rPr>
              <w:t xml:space="preserve"> </w:t>
            </w:r>
          </w:p>
        </w:tc>
        <w:tc>
          <w:tcPr>
            <w:tcW w:w="1326" w:type="dxa"/>
            <w:tcBorders>
              <w:top w:val="single" w:sz="4" w:space="0" w:color="000000"/>
              <w:left w:val="single" w:sz="4" w:space="0" w:color="000000"/>
              <w:bottom w:val="single" w:sz="4" w:space="0" w:color="000000"/>
              <w:right w:val="single" w:sz="4" w:space="0" w:color="000000"/>
            </w:tcBorders>
            <w:vAlign w:val="bottom"/>
          </w:tcPr>
          <w:p w:rsidR="00CE1EB0" w:rsidRDefault="00CE1EB0">
            <w:pPr>
              <w:rPr>
                <w:rFonts w:ascii="宋体" w:hAnsi="宋体" w:cs="宋体"/>
                <w:b/>
                <w:color w:val="000000"/>
                <w:szCs w:val="21"/>
              </w:rPr>
            </w:pPr>
          </w:p>
        </w:tc>
      </w:tr>
      <w:tr w:rsidR="00CE1EB0">
        <w:trPr>
          <w:trHeight w:val="371"/>
        </w:trPr>
        <w:tc>
          <w:tcPr>
            <w:tcW w:w="2992"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Cs/>
                <w:color w:val="000000"/>
                <w:szCs w:val="21"/>
              </w:rPr>
            </w:pPr>
            <w:r>
              <w:rPr>
                <w:rFonts w:ascii="宋体" w:hAnsi="宋体" w:cs="宋体" w:hint="eastAsia"/>
                <w:bCs/>
                <w:color w:val="000000"/>
                <w:kern w:val="0"/>
                <w:szCs w:val="21"/>
              </w:rPr>
              <w:t>年初结转和结余</w:t>
            </w:r>
          </w:p>
        </w:tc>
        <w:tc>
          <w:tcPr>
            <w:tcW w:w="147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center"/>
              <w:rPr>
                <w:rFonts w:ascii="宋体" w:hAnsi="宋体" w:cs="宋体"/>
                <w:bCs/>
                <w:color w:val="000000"/>
                <w:szCs w:val="21"/>
              </w:rPr>
            </w:pPr>
            <w:r>
              <w:rPr>
                <w:rFonts w:ascii="宋体" w:hAnsi="宋体" w:cs="宋体"/>
                <w:bCs/>
                <w:color w:val="000000"/>
                <w:szCs w:val="21"/>
              </w:rPr>
              <w:t>1856</w:t>
            </w:r>
            <w:r>
              <w:rPr>
                <w:rFonts w:ascii="宋体" w:hAnsi="宋体" w:cs="宋体" w:hint="eastAsia"/>
                <w:bCs/>
                <w:color w:val="000000"/>
                <w:szCs w:val="21"/>
              </w:rPr>
              <w:t>.</w:t>
            </w:r>
            <w:r>
              <w:rPr>
                <w:rFonts w:ascii="宋体" w:hAnsi="宋体" w:cs="宋体"/>
                <w:bCs/>
                <w:color w:val="000000"/>
                <w:szCs w:val="21"/>
              </w:rPr>
              <w:t>6</w:t>
            </w:r>
            <w:r>
              <w:rPr>
                <w:rFonts w:ascii="宋体" w:hAnsi="宋体" w:cs="宋体" w:hint="eastAsia"/>
                <w:bCs/>
                <w:color w:val="000000"/>
                <w:szCs w:val="21"/>
              </w:rPr>
              <w:t>8</w:t>
            </w:r>
          </w:p>
        </w:tc>
        <w:tc>
          <w:tcPr>
            <w:tcW w:w="3090"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Cs/>
                <w:color w:val="000000"/>
                <w:szCs w:val="21"/>
              </w:rPr>
            </w:pPr>
            <w:r>
              <w:rPr>
                <w:rFonts w:ascii="宋体" w:hAnsi="宋体" w:cs="宋体" w:hint="eastAsia"/>
                <w:bCs/>
                <w:color w:val="000000"/>
                <w:kern w:val="0"/>
                <w:szCs w:val="21"/>
              </w:rPr>
              <w:t>年末结转和结余</w:t>
            </w:r>
          </w:p>
        </w:tc>
        <w:tc>
          <w:tcPr>
            <w:tcW w:w="132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center"/>
              <w:rPr>
                <w:rFonts w:ascii="宋体" w:hAnsi="宋体" w:cs="宋体"/>
                <w:color w:val="000000"/>
                <w:szCs w:val="21"/>
              </w:rPr>
            </w:pPr>
            <w:r>
              <w:rPr>
                <w:rFonts w:ascii="宋体" w:hAnsi="宋体" w:cs="宋体"/>
                <w:color w:val="000000"/>
                <w:szCs w:val="21"/>
              </w:rPr>
              <w:t>1750</w:t>
            </w:r>
            <w:r>
              <w:rPr>
                <w:rFonts w:ascii="宋体" w:hAnsi="宋体" w:cs="宋体" w:hint="eastAsia"/>
                <w:color w:val="000000"/>
                <w:szCs w:val="21"/>
              </w:rPr>
              <w:t>.</w:t>
            </w:r>
            <w:r>
              <w:rPr>
                <w:rFonts w:ascii="宋体" w:hAnsi="宋体" w:cs="宋体"/>
                <w:color w:val="000000"/>
                <w:szCs w:val="21"/>
              </w:rPr>
              <w:t>57</w:t>
            </w:r>
          </w:p>
        </w:tc>
      </w:tr>
      <w:tr w:rsidR="00CE1EB0">
        <w:trPr>
          <w:trHeight w:val="382"/>
        </w:trPr>
        <w:tc>
          <w:tcPr>
            <w:tcW w:w="2992"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收入总计</w:t>
            </w:r>
          </w:p>
        </w:tc>
        <w:tc>
          <w:tcPr>
            <w:tcW w:w="147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center"/>
              <w:rPr>
                <w:rFonts w:ascii="宋体" w:hAnsi="宋体" w:cs="宋体"/>
                <w:color w:val="000000"/>
                <w:szCs w:val="21"/>
              </w:rPr>
            </w:pPr>
            <w:r>
              <w:rPr>
                <w:rFonts w:ascii="宋体" w:hAnsi="宋体" w:cs="宋体"/>
                <w:color w:val="000000"/>
                <w:szCs w:val="21"/>
              </w:rPr>
              <w:t>3300</w:t>
            </w:r>
            <w:r>
              <w:rPr>
                <w:rFonts w:ascii="宋体" w:hAnsi="宋体" w:cs="宋体" w:hint="eastAsia"/>
                <w:color w:val="000000"/>
                <w:szCs w:val="21"/>
              </w:rPr>
              <w:t>.80</w:t>
            </w:r>
          </w:p>
        </w:tc>
        <w:tc>
          <w:tcPr>
            <w:tcW w:w="3090"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支出总计</w:t>
            </w:r>
          </w:p>
        </w:tc>
        <w:tc>
          <w:tcPr>
            <w:tcW w:w="132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center"/>
              <w:rPr>
                <w:rFonts w:ascii="宋体" w:hAnsi="宋体" w:cs="宋体"/>
                <w:color w:val="000000"/>
                <w:szCs w:val="21"/>
              </w:rPr>
            </w:pPr>
            <w:r>
              <w:rPr>
                <w:rFonts w:ascii="宋体" w:hAnsi="宋体" w:cs="宋体"/>
                <w:color w:val="000000"/>
                <w:szCs w:val="21"/>
              </w:rPr>
              <w:t>3300</w:t>
            </w:r>
            <w:r>
              <w:rPr>
                <w:rFonts w:ascii="宋体" w:hAnsi="宋体" w:cs="宋体" w:hint="eastAsia"/>
                <w:color w:val="000000"/>
                <w:szCs w:val="21"/>
              </w:rPr>
              <w:t>.80</w:t>
            </w:r>
          </w:p>
        </w:tc>
      </w:tr>
    </w:tbl>
    <w:p w:rsidR="00CE1EB0" w:rsidRDefault="00B25AE7">
      <w:pPr>
        <w:widowControl/>
        <w:jc w:val="left"/>
        <w:rPr>
          <w:rFonts w:ascii="宋体" w:hAnsi="宋体" w:cs="宋体"/>
          <w:sz w:val="48"/>
          <w:szCs w:val="48"/>
        </w:rPr>
      </w:pPr>
      <w:r>
        <w:rPr>
          <w:rFonts w:ascii="宋体" w:hAnsi="宋体" w:cs="宋体" w:hint="eastAsia"/>
          <w:color w:val="000000"/>
          <w:kern w:val="0"/>
          <w:szCs w:val="21"/>
        </w:rPr>
        <w:t>注：本表反映部门本年度的总收支和年末结转结余情况。本表金额转换为万元时，因四舍五入可能存在尾差。</w:t>
      </w:r>
    </w:p>
    <w:p w:rsidR="00CE1EB0" w:rsidRDefault="00B25AE7">
      <w:pPr>
        <w:jc w:val="center"/>
        <w:rPr>
          <w:rFonts w:ascii="宋体" w:hAnsi="宋体" w:cs="宋体"/>
          <w:b/>
          <w:bCs/>
          <w:sz w:val="32"/>
          <w:szCs w:val="32"/>
        </w:rPr>
      </w:pPr>
      <w:r>
        <w:rPr>
          <w:rFonts w:ascii="宋体" w:hAnsi="宋体" w:cs="宋体" w:hint="eastAsia"/>
          <w:b/>
          <w:bCs/>
          <w:sz w:val="32"/>
          <w:szCs w:val="32"/>
        </w:rPr>
        <w:lastRenderedPageBreak/>
        <w:t>收入决算表</w:t>
      </w:r>
    </w:p>
    <w:p w:rsidR="00CE1EB0" w:rsidRDefault="00B25AE7">
      <w:pPr>
        <w:rPr>
          <w:rFonts w:ascii="宋体" w:hAnsi="宋体" w:cs="宋体"/>
          <w:b/>
          <w:bCs/>
          <w:szCs w:val="21"/>
        </w:rPr>
      </w:pPr>
      <w:r>
        <w:rPr>
          <w:rFonts w:ascii="宋体" w:hAnsi="宋体" w:cs="宋体" w:hint="eastAsia"/>
          <w:b/>
          <w:bCs/>
          <w:szCs w:val="21"/>
        </w:rPr>
        <w:t>公开</w:t>
      </w:r>
      <w:r>
        <w:rPr>
          <w:rFonts w:ascii="宋体" w:hAnsi="宋体" w:cs="宋体" w:hint="eastAsia"/>
          <w:b/>
          <w:bCs/>
          <w:szCs w:val="21"/>
        </w:rPr>
        <w:t>02</w:t>
      </w:r>
      <w:r>
        <w:rPr>
          <w:rFonts w:ascii="宋体" w:hAnsi="宋体" w:cs="宋体" w:hint="eastAsia"/>
          <w:b/>
          <w:bCs/>
          <w:szCs w:val="21"/>
        </w:rPr>
        <w:t>表</w:t>
      </w:r>
    </w:p>
    <w:p w:rsidR="00CE1EB0" w:rsidRDefault="00B25AE7">
      <w:pPr>
        <w:rPr>
          <w:rFonts w:ascii="宋体" w:hAnsi="宋体" w:cs="宋体"/>
          <w:b/>
          <w:bCs/>
          <w:sz w:val="48"/>
          <w:szCs w:val="48"/>
        </w:rPr>
      </w:pPr>
      <w:r>
        <w:rPr>
          <w:rFonts w:ascii="宋体" w:hAnsi="宋体" w:cs="宋体" w:hint="eastAsia"/>
          <w:b/>
          <w:bCs/>
          <w:szCs w:val="21"/>
        </w:rPr>
        <w:t>编制部门：</w:t>
      </w:r>
      <w:r>
        <w:rPr>
          <w:rFonts w:ascii="宋体" w:hAnsi="宋体" w:cs="宋体" w:hint="eastAsia"/>
          <w:b/>
          <w:bCs/>
          <w:szCs w:val="21"/>
        </w:rPr>
        <w:t xml:space="preserve">                                                           </w:t>
      </w:r>
      <w:r>
        <w:rPr>
          <w:rFonts w:ascii="宋体" w:hAnsi="宋体" w:cs="宋体" w:hint="eastAsia"/>
          <w:b/>
          <w:bCs/>
          <w:szCs w:val="21"/>
        </w:rPr>
        <w:t>金额单位：万元</w:t>
      </w:r>
    </w:p>
    <w:tbl>
      <w:tblPr>
        <w:tblW w:w="8867" w:type="dxa"/>
        <w:tblLayout w:type="fixed"/>
        <w:tblCellMar>
          <w:top w:w="15" w:type="dxa"/>
          <w:left w:w="15" w:type="dxa"/>
          <w:bottom w:w="15" w:type="dxa"/>
          <w:right w:w="15" w:type="dxa"/>
        </w:tblCellMar>
        <w:tblLook w:val="04A0"/>
      </w:tblPr>
      <w:tblGrid>
        <w:gridCol w:w="927"/>
        <w:gridCol w:w="755"/>
        <w:gridCol w:w="855"/>
        <w:gridCol w:w="870"/>
        <w:gridCol w:w="720"/>
        <w:gridCol w:w="720"/>
        <w:gridCol w:w="1470"/>
        <w:gridCol w:w="750"/>
        <w:gridCol w:w="990"/>
        <w:gridCol w:w="810"/>
      </w:tblGrid>
      <w:tr w:rsidR="00CE1EB0">
        <w:trPr>
          <w:trHeight w:val="439"/>
        </w:trPr>
        <w:tc>
          <w:tcPr>
            <w:tcW w:w="1682" w:type="dxa"/>
            <w:gridSpan w:val="2"/>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项目</w:t>
            </w:r>
          </w:p>
        </w:tc>
        <w:tc>
          <w:tcPr>
            <w:tcW w:w="855" w:type="dxa"/>
            <w:vMerge w:val="restart"/>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本年收入合计</w:t>
            </w:r>
          </w:p>
        </w:tc>
        <w:tc>
          <w:tcPr>
            <w:tcW w:w="870" w:type="dxa"/>
            <w:vMerge w:val="restart"/>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财政拨款收入</w:t>
            </w: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上级补助收入</w:t>
            </w:r>
          </w:p>
        </w:tc>
        <w:tc>
          <w:tcPr>
            <w:tcW w:w="2190" w:type="dxa"/>
            <w:gridSpan w:val="2"/>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事业收入</w:t>
            </w:r>
          </w:p>
        </w:tc>
        <w:tc>
          <w:tcPr>
            <w:tcW w:w="750" w:type="dxa"/>
            <w:vMerge w:val="restart"/>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经营</w:t>
            </w:r>
          </w:p>
          <w:p w:rsidR="00CE1EB0" w:rsidRDefault="00B25AE7">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收入</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附属单位上缴收入</w:t>
            </w:r>
          </w:p>
        </w:tc>
        <w:tc>
          <w:tcPr>
            <w:tcW w:w="810" w:type="dxa"/>
            <w:vMerge w:val="restart"/>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其他</w:t>
            </w:r>
          </w:p>
          <w:p w:rsidR="00CE1EB0" w:rsidRDefault="00B25AE7">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收入</w:t>
            </w:r>
          </w:p>
        </w:tc>
      </w:tr>
      <w:tr w:rsidR="00CE1EB0">
        <w:trPr>
          <w:trHeight w:val="1125"/>
        </w:trPr>
        <w:tc>
          <w:tcPr>
            <w:tcW w:w="927" w:type="dxa"/>
            <w:tcBorders>
              <w:top w:val="single" w:sz="4" w:space="0" w:color="000000"/>
              <w:left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755" w:type="dxa"/>
            <w:tcBorders>
              <w:top w:val="single" w:sz="4" w:space="0" w:color="000000"/>
              <w:left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科目</w:t>
            </w:r>
          </w:p>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名称</w:t>
            </w:r>
          </w:p>
        </w:tc>
        <w:tc>
          <w:tcPr>
            <w:tcW w:w="855"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870"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center"/>
              <w:rPr>
                <w:rFonts w:ascii="宋体" w:hAnsi="宋体" w:cs="宋体"/>
                <w:b/>
                <w:color w:val="000000"/>
                <w:szCs w:val="21"/>
              </w:rPr>
            </w:pPr>
            <w:r>
              <w:rPr>
                <w:rFonts w:ascii="宋体" w:hAnsi="宋体" w:cs="宋体" w:hint="eastAsia"/>
                <w:b/>
                <w:color w:val="000000"/>
                <w:szCs w:val="21"/>
              </w:rPr>
              <w:t>小计</w:t>
            </w:r>
          </w:p>
        </w:tc>
        <w:tc>
          <w:tcPr>
            <w:tcW w:w="147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center"/>
              <w:rPr>
                <w:rFonts w:ascii="宋体" w:hAnsi="宋体" w:cs="宋体"/>
                <w:b/>
                <w:color w:val="000000"/>
                <w:szCs w:val="21"/>
              </w:rPr>
            </w:pPr>
            <w:r>
              <w:rPr>
                <w:rFonts w:ascii="宋体" w:hAnsi="宋体" w:cs="宋体" w:hint="eastAsia"/>
                <w:b/>
                <w:color w:val="000000"/>
                <w:szCs w:val="21"/>
              </w:rPr>
              <w:t>其中：教育</w:t>
            </w:r>
          </w:p>
          <w:p w:rsidR="00CE1EB0" w:rsidRDefault="00B25AE7">
            <w:pPr>
              <w:ind w:firstLineChars="400" w:firstLine="843"/>
              <w:rPr>
                <w:rFonts w:ascii="宋体" w:hAnsi="宋体" w:cs="宋体"/>
                <w:b/>
                <w:color w:val="000000"/>
                <w:szCs w:val="21"/>
              </w:rPr>
            </w:pPr>
            <w:r>
              <w:rPr>
                <w:rFonts w:ascii="宋体" w:hAnsi="宋体" w:cs="宋体" w:hint="eastAsia"/>
                <w:b/>
                <w:color w:val="000000"/>
                <w:szCs w:val="21"/>
              </w:rPr>
              <w:t>收费</w:t>
            </w:r>
          </w:p>
        </w:tc>
        <w:tc>
          <w:tcPr>
            <w:tcW w:w="750"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990"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810"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r>
      <w:tr w:rsidR="00CE1EB0">
        <w:trPr>
          <w:trHeight w:val="439"/>
        </w:trPr>
        <w:tc>
          <w:tcPr>
            <w:tcW w:w="1682" w:type="dxa"/>
            <w:gridSpan w:val="2"/>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color w:val="000000"/>
                <w:szCs w:val="21"/>
              </w:rPr>
            </w:pPr>
            <w:r>
              <w:rPr>
                <w:rFonts w:ascii="宋体" w:hAnsi="宋体" w:cs="宋体" w:hint="eastAsia"/>
                <w:b/>
                <w:bCs/>
                <w:color w:val="000000"/>
                <w:kern w:val="0"/>
                <w:szCs w:val="21"/>
              </w:rPr>
              <w:t>合计</w:t>
            </w:r>
          </w:p>
        </w:tc>
        <w:tc>
          <w:tcPr>
            <w:tcW w:w="8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1444.12</w:t>
            </w:r>
          </w:p>
        </w:tc>
        <w:tc>
          <w:tcPr>
            <w:tcW w:w="87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738.59</w:t>
            </w:r>
          </w:p>
        </w:tc>
        <w:tc>
          <w:tcPr>
            <w:tcW w:w="72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705.53</w:t>
            </w:r>
          </w:p>
        </w:tc>
      </w:tr>
      <w:tr w:rsidR="00CE1EB0">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color w:val="000000"/>
                <w:szCs w:val="21"/>
              </w:rPr>
              <w:t>2130301</w:t>
            </w:r>
          </w:p>
        </w:tc>
        <w:tc>
          <w:tcPr>
            <w:tcW w:w="7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行政运行</w:t>
            </w:r>
          </w:p>
        </w:tc>
        <w:tc>
          <w:tcPr>
            <w:tcW w:w="8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112</w:t>
            </w:r>
          </w:p>
        </w:tc>
        <w:tc>
          <w:tcPr>
            <w:tcW w:w="87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111</w:t>
            </w:r>
          </w:p>
        </w:tc>
        <w:tc>
          <w:tcPr>
            <w:tcW w:w="72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w:t>
            </w:r>
          </w:p>
        </w:tc>
      </w:tr>
      <w:tr w:rsidR="00CE1EB0">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color w:val="000000"/>
                <w:szCs w:val="21"/>
              </w:rPr>
              <w:t>2130304</w:t>
            </w:r>
          </w:p>
        </w:tc>
        <w:tc>
          <w:tcPr>
            <w:tcW w:w="7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水利行业业务管理</w:t>
            </w:r>
          </w:p>
        </w:tc>
        <w:tc>
          <w:tcPr>
            <w:tcW w:w="8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465.17</w:t>
            </w:r>
          </w:p>
        </w:tc>
        <w:tc>
          <w:tcPr>
            <w:tcW w:w="87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461.55</w:t>
            </w:r>
          </w:p>
        </w:tc>
        <w:tc>
          <w:tcPr>
            <w:tcW w:w="72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3.62</w:t>
            </w:r>
          </w:p>
        </w:tc>
      </w:tr>
      <w:tr w:rsidR="00CE1EB0">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color w:val="000000"/>
                <w:szCs w:val="21"/>
              </w:rPr>
              <w:t>2130305</w:t>
            </w:r>
          </w:p>
        </w:tc>
        <w:tc>
          <w:tcPr>
            <w:tcW w:w="7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水利工程建设</w:t>
            </w:r>
          </w:p>
        </w:tc>
        <w:tc>
          <w:tcPr>
            <w:tcW w:w="8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6.29</w:t>
            </w:r>
          </w:p>
        </w:tc>
        <w:tc>
          <w:tcPr>
            <w:tcW w:w="87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6.29</w:t>
            </w:r>
          </w:p>
        </w:tc>
        <w:tc>
          <w:tcPr>
            <w:tcW w:w="72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color w:val="000000"/>
                <w:szCs w:val="21"/>
              </w:rPr>
              <w:t>2130308</w:t>
            </w:r>
          </w:p>
        </w:tc>
        <w:tc>
          <w:tcPr>
            <w:tcW w:w="7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水利前期工作</w:t>
            </w:r>
          </w:p>
        </w:tc>
        <w:tc>
          <w:tcPr>
            <w:tcW w:w="8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107.23</w:t>
            </w:r>
          </w:p>
        </w:tc>
        <w:tc>
          <w:tcPr>
            <w:tcW w:w="87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107.23</w:t>
            </w:r>
          </w:p>
        </w:tc>
        <w:tc>
          <w:tcPr>
            <w:tcW w:w="72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color w:val="000000"/>
                <w:szCs w:val="21"/>
              </w:rPr>
              <w:t>2130311</w:t>
            </w:r>
          </w:p>
        </w:tc>
        <w:tc>
          <w:tcPr>
            <w:tcW w:w="7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水资源节约管理与保护</w:t>
            </w:r>
          </w:p>
        </w:tc>
        <w:tc>
          <w:tcPr>
            <w:tcW w:w="8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42.76</w:t>
            </w:r>
          </w:p>
        </w:tc>
        <w:tc>
          <w:tcPr>
            <w:tcW w:w="87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42.76</w:t>
            </w:r>
          </w:p>
        </w:tc>
      </w:tr>
      <w:tr w:rsidR="00CE1EB0">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color w:val="000000"/>
                <w:szCs w:val="21"/>
              </w:rPr>
              <w:t>2130312</w:t>
            </w:r>
          </w:p>
        </w:tc>
        <w:tc>
          <w:tcPr>
            <w:tcW w:w="7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水质监测</w:t>
            </w:r>
          </w:p>
        </w:tc>
        <w:tc>
          <w:tcPr>
            <w:tcW w:w="8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44.9</w:t>
            </w:r>
          </w:p>
        </w:tc>
        <w:tc>
          <w:tcPr>
            <w:tcW w:w="87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44.9</w:t>
            </w:r>
          </w:p>
        </w:tc>
      </w:tr>
      <w:tr w:rsidR="00CE1EB0">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color w:val="000000"/>
                <w:szCs w:val="21"/>
              </w:rPr>
              <w:t>2130314</w:t>
            </w:r>
          </w:p>
        </w:tc>
        <w:tc>
          <w:tcPr>
            <w:tcW w:w="7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防汛</w:t>
            </w:r>
          </w:p>
        </w:tc>
        <w:tc>
          <w:tcPr>
            <w:tcW w:w="8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17.57</w:t>
            </w:r>
          </w:p>
        </w:tc>
        <w:tc>
          <w:tcPr>
            <w:tcW w:w="87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17.57</w:t>
            </w:r>
          </w:p>
        </w:tc>
        <w:tc>
          <w:tcPr>
            <w:tcW w:w="72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color w:val="000000"/>
                <w:szCs w:val="21"/>
              </w:rPr>
              <w:t>2130316</w:t>
            </w:r>
          </w:p>
        </w:tc>
        <w:tc>
          <w:tcPr>
            <w:tcW w:w="7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农田水利</w:t>
            </w:r>
          </w:p>
        </w:tc>
        <w:tc>
          <w:tcPr>
            <w:tcW w:w="8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465.98</w:t>
            </w:r>
          </w:p>
        </w:tc>
        <w:tc>
          <w:tcPr>
            <w:tcW w:w="87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465.98</w:t>
            </w:r>
          </w:p>
        </w:tc>
      </w:tr>
      <w:tr w:rsidR="00CE1EB0">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color w:val="000000"/>
                <w:szCs w:val="21"/>
              </w:rPr>
              <w:t>2130335</w:t>
            </w:r>
          </w:p>
        </w:tc>
        <w:tc>
          <w:tcPr>
            <w:tcW w:w="7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农村人畜饮水</w:t>
            </w:r>
          </w:p>
        </w:tc>
        <w:tc>
          <w:tcPr>
            <w:tcW w:w="8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148.07</w:t>
            </w:r>
          </w:p>
        </w:tc>
        <w:tc>
          <w:tcPr>
            <w:tcW w:w="87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8.61</w:t>
            </w:r>
          </w:p>
        </w:tc>
        <w:tc>
          <w:tcPr>
            <w:tcW w:w="72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139.46</w:t>
            </w:r>
          </w:p>
        </w:tc>
      </w:tr>
      <w:tr w:rsidR="00CE1EB0">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color w:val="000000"/>
                <w:szCs w:val="21"/>
              </w:rPr>
              <w:t>2130399</w:t>
            </w:r>
          </w:p>
        </w:tc>
        <w:tc>
          <w:tcPr>
            <w:tcW w:w="7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其他水利支出</w:t>
            </w:r>
          </w:p>
        </w:tc>
        <w:tc>
          <w:tcPr>
            <w:tcW w:w="8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34.15</w:t>
            </w:r>
          </w:p>
        </w:tc>
        <w:tc>
          <w:tcPr>
            <w:tcW w:w="87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26.34</w:t>
            </w:r>
          </w:p>
        </w:tc>
        <w:tc>
          <w:tcPr>
            <w:tcW w:w="72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7.81</w:t>
            </w:r>
          </w:p>
        </w:tc>
      </w:tr>
    </w:tbl>
    <w:p w:rsidR="00CE1EB0" w:rsidRDefault="00B25AE7">
      <w:pPr>
        <w:widowControl/>
        <w:ind w:firstLineChars="50" w:firstLine="105"/>
        <w:jc w:val="left"/>
      </w:pPr>
      <w:r>
        <w:rPr>
          <w:rFonts w:ascii="宋体" w:hAnsi="宋体" w:cs="宋体" w:hint="eastAsia"/>
          <w:szCs w:val="21"/>
        </w:rPr>
        <w:t>注：本表反映部门本年度取得的各项收入情况。</w:t>
      </w:r>
      <w:r>
        <w:rPr>
          <w:rFonts w:ascii="宋体" w:hAnsi="宋体" w:cs="宋体" w:hint="eastAsia"/>
          <w:color w:val="000000"/>
          <w:kern w:val="0"/>
          <w:szCs w:val="21"/>
        </w:rPr>
        <w:t>本表金额转换为万元时，因四舍五入可能存在尾差。</w:t>
      </w:r>
    </w:p>
    <w:p w:rsidR="00CE1EB0" w:rsidRDefault="00CE1EB0">
      <w:pPr>
        <w:jc w:val="center"/>
        <w:rPr>
          <w:rFonts w:ascii="宋体" w:hAnsi="宋体" w:cs="宋体"/>
          <w:b/>
          <w:bCs/>
          <w:sz w:val="32"/>
          <w:szCs w:val="32"/>
        </w:rPr>
      </w:pPr>
    </w:p>
    <w:p w:rsidR="00CE1EB0" w:rsidRDefault="00B25AE7">
      <w:pPr>
        <w:jc w:val="center"/>
        <w:rPr>
          <w:rFonts w:ascii="宋体" w:hAnsi="宋体" w:cs="宋体"/>
          <w:b/>
          <w:bCs/>
          <w:sz w:val="32"/>
          <w:szCs w:val="32"/>
        </w:rPr>
      </w:pPr>
      <w:r>
        <w:rPr>
          <w:rFonts w:ascii="宋体" w:hAnsi="宋体" w:cs="宋体" w:hint="eastAsia"/>
          <w:b/>
          <w:bCs/>
          <w:sz w:val="32"/>
          <w:szCs w:val="32"/>
        </w:rPr>
        <w:lastRenderedPageBreak/>
        <w:t>支出决算表</w:t>
      </w:r>
    </w:p>
    <w:p w:rsidR="00CE1EB0" w:rsidRDefault="00B25AE7">
      <w:pPr>
        <w:rPr>
          <w:rFonts w:ascii="宋体" w:hAnsi="宋体" w:cs="宋体"/>
          <w:b/>
          <w:bCs/>
          <w:szCs w:val="21"/>
        </w:rPr>
      </w:pPr>
      <w:r>
        <w:rPr>
          <w:rFonts w:ascii="宋体" w:hAnsi="宋体" w:cs="宋体" w:hint="eastAsia"/>
          <w:b/>
          <w:bCs/>
          <w:szCs w:val="21"/>
        </w:rPr>
        <w:t xml:space="preserve">                                               </w:t>
      </w:r>
      <w:r>
        <w:rPr>
          <w:rFonts w:ascii="宋体" w:hAnsi="宋体" w:cs="宋体" w:hint="eastAsia"/>
          <w:b/>
          <w:bCs/>
          <w:szCs w:val="21"/>
        </w:rPr>
        <w:t>公开</w:t>
      </w:r>
      <w:r>
        <w:rPr>
          <w:rFonts w:ascii="宋体" w:hAnsi="宋体" w:cs="宋体" w:hint="eastAsia"/>
          <w:b/>
          <w:bCs/>
          <w:szCs w:val="21"/>
        </w:rPr>
        <w:t>03</w:t>
      </w:r>
      <w:r>
        <w:rPr>
          <w:rFonts w:ascii="宋体" w:hAnsi="宋体" w:cs="宋体" w:hint="eastAsia"/>
          <w:b/>
          <w:bCs/>
          <w:szCs w:val="21"/>
        </w:rPr>
        <w:t>表</w:t>
      </w:r>
    </w:p>
    <w:p w:rsidR="00CE1EB0" w:rsidRDefault="00B25AE7">
      <w:pPr>
        <w:rPr>
          <w:rFonts w:ascii="宋体" w:hAnsi="宋体" w:cs="宋体"/>
          <w:b/>
          <w:bCs/>
          <w:sz w:val="48"/>
          <w:szCs w:val="48"/>
        </w:rPr>
      </w:pPr>
      <w:r>
        <w:rPr>
          <w:rFonts w:ascii="宋体" w:hAnsi="宋体" w:cs="宋体" w:hint="eastAsia"/>
          <w:b/>
          <w:bCs/>
          <w:szCs w:val="21"/>
        </w:rPr>
        <w:t>编制部门：</w:t>
      </w:r>
      <w:r>
        <w:rPr>
          <w:rFonts w:ascii="宋体" w:hAnsi="宋体" w:cs="宋体" w:hint="eastAsia"/>
          <w:b/>
          <w:bCs/>
          <w:szCs w:val="21"/>
        </w:rPr>
        <w:t xml:space="preserve">                                                            </w:t>
      </w:r>
      <w:r>
        <w:rPr>
          <w:rFonts w:ascii="宋体" w:hAnsi="宋体" w:cs="宋体" w:hint="eastAsia"/>
          <w:b/>
          <w:bCs/>
          <w:szCs w:val="21"/>
        </w:rPr>
        <w:t>金额单位：万元</w:t>
      </w:r>
    </w:p>
    <w:tbl>
      <w:tblPr>
        <w:tblW w:w="8896" w:type="dxa"/>
        <w:tblLayout w:type="fixed"/>
        <w:tblCellMar>
          <w:top w:w="15" w:type="dxa"/>
          <w:left w:w="15" w:type="dxa"/>
          <w:bottom w:w="15" w:type="dxa"/>
          <w:right w:w="15" w:type="dxa"/>
        </w:tblCellMar>
        <w:tblLook w:val="04A0"/>
      </w:tblPr>
      <w:tblGrid>
        <w:gridCol w:w="914"/>
        <w:gridCol w:w="83"/>
        <w:gridCol w:w="1219"/>
        <w:gridCol w:w="1255"/>
        <w:gridCol w:w="986"/>
        <w:gridCol w:w="1077"/>
        <w:gridCol w:w="1109"/>
        <w:gridCol w:w="908"/>
        <w:gridCol w:w="1345"/>
      </w:tblGrid>
      <w:tr w:rsidR="00CE1EB0">
        <w:trPr>
          <w:trHeight w:val="372"/>
        </w:trPr>
        <w:tc>
          <w:tcPr>
            <w:tcW w:w="2216" w:type="dxa"/>
            <w:gridSpan w:val="3"/>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1255" w:type="dxa"/>
            <w:vMerge w:val="restart"/>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986" w:type="dxa"/>
            <w:vMerge w:val="restart"/>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077" w:type="dxa"/>
            <w:vMerge w:val="restart"/>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1109" w:type="dxa"/>
            <w:vMerge w:val="restart"/>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上缴上</w:t>
            </w:r>
          </w:p>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级支出</w:t>
            </w:r>
          </w:p>
        </w:tc>
        <w:tc>
          <w:tcPr>
            <w:tcW w:w="908" w:type="dxa"/>
            <w:vMerge w:val="restart"/>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经营支出</w:t>
            </w:r>
          </w:p>
        </w:tc>
        <w:tc>
          <w:tcPr>
            <w:tcW w:w="1345" w:type="dxa"/>
            <w:vMerge w:val="restart"/>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对附属单位</w:t>
            </w:r>
          </w:p>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补助支出</w:t>
            </w:r>
          </w:p>
        </w:tc>
      </w:tr>
      <w:tr w:rsidR="00CE1EB0">
        <w:trPr>
          <w:trHeight w:val="702"/>
        </w:trPr>
        <w:tc>
          <w:tcPr>
            <w:tcW w:w="997" w:type="dxa"/>
            <w:gridSpan w:val="2"/>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219"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255"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986"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1077"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r>
      <w:tr w:rsidR="00CE1EB0">
        <w:trPr>
          <w:trHeight w:val="533"/>
        </w:trPr>
        <w:tc>
          <w:tcPr>
            <w:tcW w:w="2216" w:type="dxa"/>
            <w:gridSpan w:val="3"/>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2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1550.22</w:t>
            </w:r>
          </w:p>
        </w:tc>
        <w:tc>
          <w:tcPr>
            <w:tcW w:w="98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573.25</w:t>
            </w:r>
          </w:p>
        </w:tc>
        <w:tc>
          <w:tcPr>
            <w:tcW w:w="107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976.97</w:t>
            </w:r>
          </w:p>
        </w:tc>
        <w:tc>
          <w:tcPr>
            <w:tcW w:w="110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554"/>
        </w:trPr>
        <w:tc>
          <w:tcPr>
            <w:tcW w:w="914"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color w:val="000000"/>
                <w:szCs w:val="21"/>
              </w:rPr>
              <w:t>2130301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行政运行</w:t>
            </w:r>
          </w:p>
        </w:tc>
        <w:tc>
          <w:tcPr>
            <w:tcW w:w="12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111.6</w:t>
            </w:r>
          </w:p>
        </w:tc>
        <w:tc>
          <w:tcPr>
            <w:tcW w:w="98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111.6</w:t>
            </w:r>
          </w:p>
        </w:tc>
        <w:tc>
          <w:tcPr>
            <w:tcW w:w="1077"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843"/>
        </w:trPr>
        <w:tc>
          <w:tcPr>
            <w:tcW w:w="914"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color w:val="000000"/>
                <w:szCs w:val="21"/>
              </w:rPr>
              <w:t>2130304</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水利行业业务管理</w:t>
            </w:r>
          </w:p>
        </w:tc>
        <w:tc>
          <w:tcPr>
            <w:tcW w:w="12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465.16</w:t>
            </w:r>
          </w:p>
        </w:tc>
        <w:tc>
          <w:tcPr>
            <w:tcW w:w="98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461.55</w:t>
            </w:r>
          </w:p>
        </w:tc>
        <w:tc>
          <w:tcPr>
            <w:tcW w:w="107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3.61</w:t>
            </w:r>
          </w:p>
        </w:tc>
        <w:tc>
          <w:tcPr>
            <w:tcW w:w="110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CE1EB0" w:rsidRDefault="00CE1EB0">
            <w:pPr>
              <w:ind w:right="105"/>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632"/>
        </w:trPr>
        <w:tc>
          <w:tcPr>
            <w:tcW w:w="914"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color w:val="000000"/>
                <w:szCs w:val="21"/>
              </w:rPr>
              <w:t>2130305</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水利工程建设</w:t>
            </w:r>
          </w:p>
        </w:tc>
        <w:tc>
          <w:tcPr>
            <w:tcW w:w="12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31.28</w:t>
            </w:r>
          </w:p>
        </w:tc>
        <w:tc>
          <w:tcPr>
            <w:tcW w:w="98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31.28</w:t>
            </w:r>
          </w:p>
        </w:tc>
        <w:tc>
          <w:tcPr>
            <w:tcW w:w="110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528"/>
        </w:trPr>
        <w:tc>
          <w:tcPr>
            <w:tcW w:w="914"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color w:val="000000"/>
                <w:szCs w:val="21"/>
              </w:rPr>
              <w:t>2130308</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水利前期工作</w:t>
            </w:r>
          </w:p>
        </w:tc>
        <w:tc>
          <w:tcPr>
            <w:tcW w:w="12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107.42</w:t>
            </w:r>
          </w:p>
        </w:tc>
        <w:tc>
          <w:tcPr>
            <w:tcW w:w="98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107.42</w:t>
            </w:r>
          </w:p>
        </w:tc>
        <w:tc>
          <w:tcPr>
            <w:tcW w:w="110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color w:val="000000"/>
                <w:szCs w:val="21"/>
              </w:rPr>
              <w:t>2130311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水资源节约管理与保护</w:t>
            </w:r>
          </w:p>
        </w:tc>
        <w:tc>
          <w:tcPr>
            <w:tcW w:w="12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22.48</w:t>
            </w:r>
          </w:p>
        </w:tc>
        <w:tc>
          <w:tcPr>
            <w:tcW w:w="98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22.48</w:t>
            </w:r>
          </w:p>
        </w:tc>
        <w:tc>
          <w:tcPr>
            <w:tcW w:w="110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560"/>
        </w:trPr>
        <w:tc>
          <w:tcPr>
            <w:tcW w:w="914"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color w:val="000000"/>
                <w:szCs w:val="21"/>
              </w:rPr>
              <w:t>2130312</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水质监测</w:t>
            </w:r>
          </w:p>
        </w:tc>
        <w:tc>
          <w:tcPr>
            <w:tcW w:w="12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47.89</w:t>
            </w:r>
          </w:p>
        </w:tc>
        <w:tc>
          <w:tcPr>
            <w:tcW w:w="98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47.89</w:t>
            </w:r>
          </w:p>
        </w:tc>
        <w:tc>
          <w:tcPr>
            <w:tcW w:w="110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540"/>
        </w:trPr>
        <w:tc>
          <w:tcPr>
            <w:tcW w:w="914"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color w:val="000000"/>
                <w:szCs w:val="21"/>
              </w:rPr>
              <w:t>2130314</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防汛</w:t>
            </w:r>
          </w:p>
        </w:tc>
        <w:tc>
          <w:tcPr>
            <w:tcW w:w="12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19.57</w:t>
            </w:r>
          </w:p>
        </w:tc>
        <w:tc>
          <w:tcPr>
            <w:tcW w:w="98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19.57</w:t>
            </w:r>
          </w:p>
        </w:tc>
        <w:tc>
          <w:tcPr>
            <w:tcW w:w="110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519"/>
        </w:trPr>
        <w:tc>
          <w:tcPr>
            <w:tcW w:w="914"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color w:val="000000"/>
                <w:szCs w:val="21"/>
              </w:rPr>
              <w:t>2130316</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农田水利</w:t>
            </w:r>
          </w:p>
        </w:tc>
        <w:tc>
          <w:tcPr>
            <w:tcW w:w="12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553.38</w:t>
            </w:r>
          </w:p>
        </w:tc>
        <w:tc>
          <w:tcPr>
            <w:tcW w:w="98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553.38</w:t>
            </w:r>
          </w:p>
        </w:tc>
        <w:tc>
          <w:tcPr>
            <w:tcW w:w="110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color w:val="000000"/>
                <w:szCs w:val="21"/>
              </w:rPr>
              <w:t>2130335</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 xml:space="preserve">  </w:t>
            </w:r>
            <w:r>
              <w:rPr>
                <w:rFonts w:ascii="宋体" w:hAnsi="宋体" w:cs="宋体" w:hint="eastAsia"/>
                <w:color w:val="000000"/>
                <w:szCs w:val="21"/>
              </w:rPr>
              <w:t>农村人畜饮水</w:t>
            </w:r>
          </w:p>
        </w:tc>
        <w:tc>
          <w:tcPr>
            <w:tcW w:w="12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139.46</w:t>
            </w:r>
          </w:p>
        </w:tc>
        <w:tc>
          <w:tcPr>
            <w:tcW w:w="98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139.46</w:t>
            </w:r>
          </w:p>
        </w:tc>
        <w:tc>
          <w:tcPr>
            <w:tcW w:w="110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579"/>
        </w:trPr>
        <w:tc>
          <w:tcPr>
            <w:tcW w:w="914"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color w:val="000000"/>
                <w:szCs w:val="21"/>
              </w:rPr>
              <w:t>2130399</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其他水利支出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51.98</w:t>
            </w:r>
          </w:p>
        </w:tc>
        <w:tc>
          <w:tcPr>
            <w:tcW w:w="98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0.1</w:t>
            </w:r>
          </w:p>
        </w:tc>
        <w:tc>
          <w:tcPr>
            <w:tcW w:w="107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51.88</w:t>
            </w:r>
          </w:p>
        </w:tc>
        <w:tc>
          <w:tcPr>
            <w:tcW w:w="110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bl>
    <w:p w:rsidR="00CE1EB0" w:rsidRDefault="00B25AE7">
      <w:pPr>
        <w:widowControl/>
        <w:jc w:val="left"/>
      </w:pPr>
      <w:r>
        <w:rPr>
          <w:rFonts w:ascii="宋体" w:hAnsi="宋体" w:cs="宋体" w:hint="eastAsia"/>
          <w:szCs w:val="21"/>
        </w:rPr>
        <w:t>注：本表反映部门本年度各项支出情况。</w:t>
      </w:r>
      <w:r>
        <w:rPr>
          <w:rFonts w:ascii="宋体" w:hAnsi="宋体" w:cs="宋体" w:hint="eastAsia"/>
          <w:color w:val="000000"/>
          <w:kern w:val="0"/>
          <w:szCs w:val="21"/>
        </w:rPr>
        <w:t>本表金额转换为万元时，因四舍五入可能存在尾差。</w:t>
      </w:r>
    </w:p>
    <w:p w:rsidR="00CE1EB0" w:rsidRDefault="00CE1EB0">
      <w:pPr>
        <w:jc w:val="center"/>
        <w:rPr>
          <w:rFonts w:ascii="宋体" w:hAnsi="宋体" w:cs="宋体"/>
          <w:b/>
          <w:bCs/>
          <w:sz w:val="32"/>
          <w:szCs w:val="32"/>
        </w:rPr>
      </w:pPr>
    </w:p>
    <w:p w:rsidR="00CE1EB0" w:rsidRDefault="00CE1EB0">
      <w:pPr>
        <w:jc w:val="center"/>
        <w:rPr>
          <w:rFonts w:ascii="宋体" w:hAnsi="宋体" w:cs="宋体"/>
          <w:b/>
          <w:bCs/>
          <w:sz w:val="32"/>
          <w:szCs w:val="32"/>
        </w:rPr>
      </w:pPr>
    </w:p>
    <w:p w:rsidR="00CE1EB0" w:rsidRDefault="00CE1EB0">
      <w:pPr>
        <w:rPr>
          <w:rFonts w:ascii="宋体" w:hAnsi="宋体" w:cs="宋体"/>
          <w:b/>
          <w:bCs/>
          <w:sz w:val="32"/>
          <w:szCs w:val="32"/>
        </w:rPr>
      </w:pPr>
    </w:p>
    <w:p w:rsidR="00CE1EB0" w:rsidRDefault="00CE1EB0">
      <w:pPr>
        <w:rPr>
          <w:rFonts w:ascii="宋体" w:hAnsi="宋体" w:cs="宋体"/>
          <w:b/>
          <w:bCs/>
          <w:sz w:val="32"/>
          <w:szCs w:val="32"/>
        </w:rPr>
      </w:pPr>
    </w:p>
    <w:p w:rsidR="00CE1EB0" w:rsidRDefault="00B25AE7">
      <w:pPr>
        <w:jc w:val="center"/>
        <w:rPr>
          <w:rFonts w:ascii="宋体" w:hAnsi="宋体" w:cs="宋体"/>
          <w:b/>
          <w:bCs/>
          <w:sz w:val="32"/>
          <w:szCs w:val="32"/>
        </w:rPr>
      </w:pPr>
      <w:r>
        <w:rPr>
          <w:rFonts w:ascii="宋体" w:hAnsi="宋体" w:cs="宋体" w:hint="eastAsia"/>
          <w:b/>
          <w:bCs/>
          <w:sz w:val="32"/>
          <w:szCs w:val="32"/>
        </w:rPr>
        <w:lastRenderedPageBreak/>
        <w:t>财政拨款收入支出决算总表</w:t>
      </w:r>
    </w:p>
    <w:p w:rsidR="00CE1EB0" w:rsidRDefault="00B25AE7">
      <w:pPr>
        <w:rPr>
          <w:rFonts w:ascii="宋体" w:hAnsi="宋体" w:cs="宋体"/>
          <w:b/>
          <w:bCs/>
          <w:szCs w:val="21"/>
        </w:rPr>
      </w:pPr>
      <w:r>
        <w:rPr>
          <w:rFonts w:ascii="宋体" w:hAnsi="宋体" w:cs="宋体" w:hint="eastAsia"/>
          <w:b/>
          <w:bCs/>
          <w:szCs w:val="21"/>
        </w:rPr>
        <w:t>公开</w:t>
      </w:r>
      <w:r>
        <w:rPr>
          <w:rFonts w:ascii="宋体" w:hAnsi="宋体" w:cs="宋体" w:hint="eastAsia"/>
          <w:b/>
          <w:bCs/>
          <w:szCs w:val="21"/>
        </w:rPr>
        <w:t>04</w:t>
      </w:r>
      <w:r>
        <w:rPr>
          <w:rFonts w:ascii="宋体" w:hAnsi="宋体" w:cs="宋体" w:hint="eastAsia"/>
          <w:b/>
          <w:bCs/>
          <w:szCs w:val="21"/>
        </w:rPr>
        <w:t>表</w:t>
      </w:r>
    </w:p>
    <w:p w:rsidR="00CE1EB0" w:rsidRDefault="00B25AE7">
      <w:pPr>
        <w:rPr>
          <w:rFonts w:ascii="宋体" w:hAnsi="宋体" w:cs="宋体"/>
          <w:b/>
          <w:bCs/>
          <w:szCs w:val="21"/>
        </w:rPr>
      </w:pPr>
      <w:r>
        <w:rPr>
          <w:rFonts w:ascii="宋体" w:hAnsi="宋体" w:cs="宋体" w:hint="eastAsia"/>
          <w:b/>
          <w:bCs/>
          <w:szCs w:val="21"/>
        </w:rPr>
        <w:t>编制部门：</w:t>
      </w:r>
      <w:r>
        <w:rPr>
          <w:rFonts w:ascii="宋体" w:hAnsi="宋体" w:cs="宋体" w:hint="eastAsia"/>
          <w:b/>
          <w:bCs/>
          <w:szCs w:val="21"/>
        </w:rPr>
        <w:t xml:space="preserve">                                                            </w:t>
      </w:r>
      <w:r>
        <w:rPr>
          <w:rFonts w:ascii="宋体" w:hAnsi="宋体" w:cs="宋体" w:hint="eastAsia"/>
          <w:b/>
          <w:bCs/>
          <w:szCs w:val="21"/>
        </w:rPr>
        <w:t>金额单位：万元</w:t>
      </w:r>
    </w:p>
    <w:tbl>
      <w:tblPr>
        <w:tblW w:w="8700" w:type="dxa"/>
        <w:tblLayout w:type="fixed"/>
        <w:tblCellMar>
          <w:top w:w="15" w:type="dxa"/>
          <w:left w:w="15" w:type="dxa"/>
          <w:bottom w:w="15" w:type="dxa"/>
          <w:right w:w="15" w:type="dxa"/>
        </w:tblCellMar>
        <w:tblLook w:val="04A0"/>
      </w:tblPr>
      <w:tblGrid>
        <w:gridCol w:w="1705"/>
        <w:gridCol w:w="1072"/>
        <w:gridCol w:w="2703"/>
        <w:gridCol w:w="1134"/>
        <w:gridCol w:w="1102"/>
        <w:gridCol w:w="984"/>
      </w:tblGrid>
      <w:tr w:rsidR="00CE1EB0">
        <w:trPr>
          <w:trHeight w:val="367"/>
        </w:trPr>
        <w:tc>
          <w:tcPr>
            <w:tcW w:w="2777" w:type="dxa"/>
            <w:gridSpan w:val="2"/>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szCs w:val="21"/>
              </w:rPr>
              <w:t>收入</w:t>
            </w:r>
          </w:p>
        </w:tc>
        <w:tc>
          <w:tcPr>
            <w:tcW w:w="5923" w:type="dxa"/>
            <w:gridSpan w:val="4"/>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szCs w:val="21"/>
              </w:rPr>
              <w:t>支出</w:t>
            </w:r>
          </w:p>
        </w:tc>
      </w:tr>
      <w:tr w:rsidR="00CE1EB0">
        <w:trPr>
          <w:trHeight w:val="1020"/>
        </w:trPr>
        <w:tc>
          <w:tcPr>
            <w:tcW w:w="1705"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w:t>
            </w:r>
            <w:r>
              <w:rPr>
                <w:rFonts w:ascii="宋体" w:hAnsi="宋体" w:cs="宋体" w:hint="eastAsia"/>
                <w:b/>
                <w:color w:val="000000"/>
                <w:kern w:val="0"/>
                <w:szCs w:val="21"/>
              </w:rPr>
              <w:t xml:space="preserve">    </w:t>
            </w:r>
            <w:r>
              <w:rPr>
                <w:rFonts w:ascii="宋体" w:hAnsi="宋体" w:cs="宋体" w:hint="eastAsia"/>
                <w:b/>
                <w:color w:val="000000"/>
                <w:kern w:val="0"/>
                <w:szCs w:val="21"/>
              </w:rPr>
              <w:t>目</w:t>
            </w:r>
          </w:p>
        </w:tc>
        <w:tc>
          <w:tcPr>
            <w:tcW w:w="1072"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决算数</w:t>
            </w:r>
          </w:p>
        </w:tc>
        <w:tc>
          <w:tcPr>
            <w:tcW w:w="2703"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项目</w:t>
            </w:r>
          </w:p>
        </w:tc>
        <w:tc>
          <w:tcPr>
            <w:tcW w:w="1134"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合计</w:t>
            </w:r>
          </w:p>
        </w:tc>
        <w:tc>
          <w:tcPr>
            <w:tcW w:w="1102"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一般公共预算财政拨款</w:t>
            </w:r>
          </w:p>
        </w:tc>
        <w:tc>
          <w:tcPr>
            <w:tcW w:w="984"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政府性基金预算财政拨款</w:t>
            </w:r>
          </w:p>
        </w:tc>
      </w:tr>
      <w:tr w:rsidR="00CE1EB0">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1</w:t>
            </w:r>
            <w:r>
              <w:rPr>
                <w:rFonts w:ascii="宋体" w:hAnsi="宋体" w:cs="宋体" w:hint="eastAsia"/>
                <w:color w:val="000000"/>
                <w:kern w:val="0"/>
                <w:szCs w:val="21"/>
              </w:rPr>
              <w:t>、一般公共预算财政拨款</w:t>
            </w:r>
          </w:p>
        </w:tc>
        <w:tc>
          <w:tcPr>
            <w:tcW w:w="1072"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738.59</w:t>
            </w:r>
          </w:p>
        </w:tc>
        <w:tc>
          <w:tcPr>
            <w:tcW w:w="2703"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textAlignment w:val="center"/>
              <w:rPr>
                <w:rFonts w:ascii="宋体" w:hAnsi="宋体" w:cs="宋体"/>
                <w:color w:val="000000"/>
                <w:szCs w:val="21"/>
              </w:rPr>
            </w:pPr>
            <w:r>
              <w:rPr>
                <w:rFonts w:ascii="宋体" w:hAnsi="宋体" w:cs="宋体" w:hint="eastAsia"/>
                <w:color w:val="000000"/>
                <w:kern w:val="0"/>
                <w:szCs w:val="21"/>
              </w:rPr>
              <w:t>1</w:t>
            </w:r>
            <w:r>
              <w:rPr>
                <w:rFonts w:ascii="宋体" w:hAnsi="宋体" w:cs="宋体" w:hint="eastAsia"/>
                <w:color w:val="000000"/>
                <w:kern w:val="0"/>
                <w:szCs w:val="21"/>
              </w:rPr>
              <w:t>、一般公共服务支出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2</w:t>
            </w:r>
            <w:r>
              <w:rPr>
                <w:rFonts w:ascii="宋体" w:hAnsi="宋体" w:cs="宋体" w:hint="eastAsia"/>
                <w:color w:val="000000"/>
                <w:kern w:val="0"/>
                <w:szCs w:val="21"/>
              </w:rPr>
              <w:t>、政府性基金预算财政拨款</w:t>
            </w:r>
          </w:p>
        </w:tc>
        <w:tc>
          <w:tcPr>
            <w:tcW w:w="107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textAlignment w:val="center"/>
              <w:rPr>
                <w:rFonts w:ascii="宋体" w:hAnsi="宋体" w:cs="宋体"/>
                <w:color w:val="000000"/>
                <w:szCs w:val="21"/>
              </w:rPr>
            </w:pPr>
            <w:r>
              <w:rPr>
                <w:rFonts w:ascii="宋体" w:hAnsi="宋体" w:cs="宋体" w:hint="eastAsia"/>
                <w:color w:val="000000"/>
                <w:kern w:val="0"/>
                <w:szCs w:val="21"/>
              </w:rPr>
              <w:t>2</w:t>
            </w:r>
            <w:r>
              <w:rPr>
                <w:rFonts w:ascii="宋体" w:hAnsi="宋体" w:cs="宋体" w:hint="eastAsia"/>
                <w:color w:val="000000"/>
                <w:kern w:val="0"/>
                <w:szCs w:val="21"/>
              </w:rPr>
              <w:t>、外交支出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、国有资本经营预算收入</w:t>
            </w:r>
          </w:p>
        </w:tc>
        <w:tc>
          <w:tcPr>
            <w:tcW w:w="107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textAlignment w:val="center"/>
              <w:rPr>
                <w:rFonts w:ascii="宋体" w:hAnsi="宋体" w:cs="宋体"/>
                <w:color w:val="000000"/>
                <w:szCs w:val="21"/>
              </w:rPr>
            </w:pPr>
            <w:r>
              <w:rPr>
                <w:rFonts w:ascii="宋体" w:hAnsi="宋体" w:cs="宋体" w:hint="eastAsia"/>
                <w:color w:val="000000"/>
                <w:kern w:val="0"/>
                <w:szCs w:val="21"/>
              </w:rPr>
              <w:t>3</w:t>
            </w:r>
            <w:r>
              <w:rPr>
                <w:rFonts w:ascii="宋体" w:hAnsi="宋体" w:cs="宋体" w:hint="eastAsia"/>
                <w:color w:val="000000"/>
                <w:kern w:val="0"/>
                <w:szCs w:val="21"/>
              </w:rPr>
              <w:t>、国防支出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67"/>
        </w:trPr>
        <w:tc>
          <w:tcPr>
            <w:tcW w:w="1705" w:type="dxa"/>
            <w:tcBorders>
              <w:top w:val="single" w:sz="4" w:space="0" w:color="000000"/>
              <w:left w:val="single" w:sz="4" w:space="0" w:color="000000"/>
              <w:bottom w:val="single" w:sz="4" w:space="0" w:color="000000"/>
              <w:right w:val="single" w:sz="4" w:space="0" w:color="000000"/>
            </w:tcBorders>
            <w:vAlign w:val="bottom"/>
          </w:tcPr>
          <w:p w:rsidR="00CE1EB0" w:rsidRDefault="00CE1EB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textAlignment w:val="center"/>
              <w:rPr>
                <w:rFonts w:ascii="宋体" w:hAnsi="宋体" w:cs="宋体"/>
                <w:color w:val="000000"/>
                <w:szCs w:val="21"/>
              </w:rPr>
            </w:pPr>
            <w:r>
              <w:rPr>
                <w:rFonts w:ascii="宋体" w:hAnsi="宋体" w:cs="宋体" w:hint="eastAsia"/>
                <w:color w:val="000000"/>
                <w:kern w:val="0"/>
                <w:szCs w:val="21"/>
              </w:rPr>
              <w:t>4</w:t>
            </w:r>
            <w:r>
              <w:rPr>
                <w:rFonts w:ascii="宋体" w:hAnsi="宋体" w:cs="宋体" w:hint="eastAsia"/>
                <w:color w:val="000000"/>
                <w:kern w:val="0"/>
                <w:szCs w:val="21"/>
              </w:rPr>
              <w:t>、公共安全支出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textAlignment w:val="center"/>
              <w:rPr>
                <w:rFonts w:ascii="宋体" w:hAnsi="宋体" w:cs="宋体"/>
                <w:color w:val="000000"/>
                <w:szCs w:val="21"/>
              </w:rPr>
            </w:pPr>
            <w:r>
              <w:rPr>
                <w:rFonts w:ascii="宋体" w:hAnsi="宋体" w:cs="宋体" w:hint="eastAsia"/>
                <w:color w:val="000000"/>
                <w:kern w:val="0"/>
                <w:szCs w:val="21"/>
              </w:rPr>
              <w:t>5</w:t>
            </w:r>
            <w:r>
              <w:rPr>
                <w:rFonts w:ascii="宋体" w:hAnsi="宋体" w:cs="宋体" w:hint="eastAsia"/>
                <w:color w:val="000000"/>
                <w:kern w:val="0"/>
                <w:szCs w:val="21"/>
              </w:rPr>
              <w:t>、教育支出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textAlignment w:val="center"/>
              <w:rPr>
                <w:rFonts w:ascii="宋体" w:hAnsi="宋体" w:cs="宋体"/>
                <w:color w:val="000000"/>
                <w:szCs w:val="21"/>
              </w:rPr>
            </w:pPr>
            <w:r>
              <w:rPr>
                <w:rFonts w:ascii="宋体" w:hAnsi="宋体" w:cs="宋体" w:hint="eastAsia"/>
                <w:color w:val="000000"/>
                <w:kern w:val="0"/>
                <w:szCs w:val="21"/>
              </w:rPr>
              <w:t>6</w:t>
            </w:r>
            <w:r>
              <w:rPr>
                <w:rFonts w:ascii="宋体" w:hAnsi="宋体" w:cs="宋体" w:hint="eastAsia"/>
                <w:color w:val="000000"/>
                <w:kern w:val="0"/>
                <w:szCs w:val="21"/>
              </w:rPr>
              <w:t>、科学技术支出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textAlignment w:val="center"/>
              <w:rPr>
                <w:rFonts w:ascii="宋体" w:hAnsi="宋体" w:cs="宋体"/>
                <w:color w:val="000000"/>
                <w:szCs w:val="21"/>
              </w:rPr>
            </w:pPr>
            <w:r>
              <w:rPr>
                <w:rFonts w:ascii="宋体" w:hAnsi="宋体" w:cs="宋体" w:hint="eastAsia"/>
                <w:color w:val="000000"/>
                <w:kern w:val="0"/>
                <w:szCs w:val="21"/>
              </w:rPr>
              <w:t>7</w:t>
            </w:r>
            <w:r>
              <w:rPr>
                <w:rFonts w:ascii="宋体" w:hAnsi="宋体" w:cs="宋体" w:hint="eastAsia"/>
                <w:color w:val="000000"/>
                <w:kern w:val="0"/>
                <w:szCs w:val="21"/>
              </w:rPr>
              <w:t>、</w:t>
            </w:r>
            <w:r>
              <w:rPr>
                <w:rFonts w:ascii="宋体" w:hAnsi="宋体" w:cs="宋体" w:hint="eastAsia"/>
                <w:color w:val="000000"/>
                <w:spacing w:val="-11"/>
                <w:w w:val="98"/>
                <w:kern w:val="0"/>
                <w:szCs w:val="21"/>
              </w:rPr>
              <w:t>文化旅游体育与传媒支出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textAlignment w:val="center"/>
              <w:rPr>
                <w:rFonts w:ascii="宋体" w:hAnsi="宋体" w:cs="宋体"/>
                <w:color w:val="000000"/>
                <w:szCs w:val="21"/>
              </w:rPr>
            </w:pPr>
            <w:r>
              <w:rPr>
                <w:rFonts w:ascii="宋体" w:hAnsi="宋体" w:cs="宋体" w:hint="eastAsia"/>
                <w:color w:val="000000"/>
                <w:kern w:val="0"/>
                <w:szCs w:val="21"/>
              </w:rPr>
              <w:t>8</w:t>
            </w:r>
            <w:r>
              <w:rPr>
                <w:rFonts w:ascii="宋体" w:hAnsi="宋体" w:cs="宋体" w:hint="eastAsia"/>
                <w:color w:val="000000"/>
                <w:kern w:val="0"/>
                <w:szCs w:val="21"/>
              </w:rPr>
              <w:t>、社会保障和就业支出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textAlignment w:val="center"/>
              <w:rPr>
                <w:rFonts w:ascii="宋体" w:hAnsi="宋体" w:cs="宋体"/>
                <w:color w:val="000000"/>
                <w:szCs w:val="21"/>
              </w:rPr>
            </w:pPr>
            <w:r>
              <w:rPr>
                <w:rFonts w:ascii="宋体" w:hAnsi="宋体" w:cs="宋体" w:hint="eastAsia"/>
                <w:color w:val="000000"/>
                <w:kern w:val="0"/>
                <w:szCs w:val="21"/>
              </w:rPr>
              <w:t>9</w:t>
            </w:r>
            <w:r>
              <w:rPr>
                <w:rFonts w:ascii="宋体" w:hAnsi="宋体" w:cs="宋体" w:hint="eastAsia"/>
                <w:color w:val="000000"/>
                <w:kern w:val="0"/>
                <w:szCs w:val="21"/>
              </w:rPr>
              <w:t>、卫生健康支出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textAlignment w:val="center"/>
              <w:rPr>
                <w:rFonts w:ascii="宋体" w:hAnsi="宋体" w:cs="宋体"/>
                <w:color w:val="000000"/>
                <w:szCs w:val="21"/>
              </w:rPr>
            </w:pPr>
            <w:r>
              <w:rPr>
                <w:rFonts w:ascii="宋体" w:hAnsi="宋体" w:cs="宋体" w:hint="eastAsia"/>
                <w:color w:val="000000"/>
                <w:kern w:val="0"/>
                <w:szCs w:val="21"/>
              </w:rPr>
              <w:t>10</w:t>
            </w:r>
            <w:r>
              <w:rPr>
                <w:rFonts w:ascii="宋体" w:hAnsi="宋体" w:cs="宋体" w:hint="eastAsia"/>
                <w:color w:val="000000"/>
                <w:kern w:val="0"/>
                <w:szCs w:val="21"/>
              </w:rPr>
              <w:t>、节能环保支出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textAlignment w:val="center"/>
              <w:rPr>
                <w:rFonts w:ascii="宋体" w:hAnsi="宋体" w:cs="宋体"/>
                <w:color w:val="000000"/>
                <w:szCs w:val="21"/>
              </w:rPr>
            </w:pPr>
            <w:r>
              <w:rPr>
                <w:rFonts w:ascii="宋体" w:hAnsi="宋体" w:cs="宋体" w:hint="eastAsia"/>
                <w:color w:val="000000"/>
                <w:kern w:val="0"/>
                <w:szCs w:val="21"/>
              </w:rPr>
              <w:t>11</w:t>
            </w:r>
            <w:r>
              <w:rPr>
                <w:rFonts w:ascii="宋体" w:hAnsi="宋体" w:cs="宋体" w:hint="eastAsia"/>
                <w:color w:val="000000"/>
                <w:kern w:val="0"/>
                <w:szCs w:val="21"/>
              </w:rPr>
              <w:t>、城乡社区支出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textAlignment w:val="center"/>
              <w:rPr>
                <w:rFonts w:ascii="宋体" w:hAnsi="宋体" w:cs="宋体"/>
                <w:color w:val="000000"/>
                <w:szCs w:val="21"/>
              </w:rPr>
            </w:pPr>
            <w:r>
              <w:rPr>
                <w:rFonts w:ascii="宋体" w:hAnsi="宋体" w:cs="宋体" w:hint="eastAsia"/>
                <w:color w:val="000000"/>
                <w:kern w:val="0"/>
                <w:szCs w:val="21"/>
              </w:rPr>
              <w:t>12</w:t>
            </w:r>
            <w:r>
              <w:rPr>
                <w:rFonts w:ascii="宋体" w:hAnsi="宋体" w:cs="宋体" w:hint="eastAsia"/>
                <w:color w:val="000000"/>
                <w:kern w:val="0"/>
                <w:szCs w:val="21"/>
              </w:rPr>
              <w:t>、农林水支出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szCs w:val="21"/>
              </w:rPr>
              <w:t>817.57</w:t>
            </w:r>
          </w:p>
        </w:tc>
        <w:tc>
          <w:tcPr>
            <w:tcW w:w="1102"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817.57</w:t>
            </w:r>
          </w:p>
        </w:tc>
        <w:tc>
          <w:tcPr>
            <w:tcW w:w="98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textAlignment w:val="center"/>
              <w:rPr>
                <w:rFonts w:ascii="宋体" w:hAnsi="宋体" w:cs="宋体"/>
                <w:color w:val="000000"/>
                <w:szCs w:val="21"/>
              </w:rPr>
            </w:pPr>
            <w:r>
              <w:rPr>
                <w:rFonts w:ascii="宋体" w:hAnsi="宋体" w:cs="宋体" w:hint="eastAsia"/>
                <w:color w:val="000000"/>
                <w:kern w:val="0"/>
                <w:szCs w:val="21"/>
              </w:rPr>
              <w:t>13</w:t>
            </w:r>
            <w:r>
              <w:rPr>
                <w:rFonts w:ascii="宋体" w:hAnsi="宋体" w:cs="宋体" w:hint="eastAsia"/>
                <w:color w:val="000000"/>
                <w:kern w:val="0"/>
                <w:szCs w:val="21"/>
              </w:rPr>
              <w:t>、交通运输支出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textAlignment w:val="center"/>
              <w:rPr>
                <w:rFonts w:ascii="宋体" w:hAnsi="宋体" w:cs="宋体"/>
                <w:color w:val="000000"/>
                <w:szCs w:val="21"/>
              </w:rPr>
            </w:pPr>
            <w:r>
              <w:rPr>
                <w:rFonts w:ascii="宋体" w:hAnsi="宋体" w:cs="宋体" w:hint="eastAsia"/>
                <w:color w:val="000000"/>
                <w:kern w:val="0"/>
                <w:szCs w:val="21"/>
              </w:rPr>
              <w:t>14</w:t>
            </w:r>
            <w:r>
              <w:rPr>
                <w:rFonts w:ascii="宋体" w:hAnsi="宋体" w:cs="宋体" w:hint="eastAsia"/>
                <w:color w:val="000000"/>
                <w:kern w:val="0"/>
                <w:szCs w:val="21"/>
              </w:rPr>
              <w:t>、资源勘探信息等支出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textAlignment w:val="center"/>
              <w:rPr>
                <w:rFonts w:ascii="宋体" w:hAnsi="宋体" w:cs="宋体"/>
                <w:color w:val="000000"/>
                <w:szCs w:val="21"/>
              </w:rPr>
            </w:pPr>
            <w:r>
              <w:rPr>
                <w:rFonts w:ascii="宋体" w:hAnsi="宋体" w:cs="宋体" w:hint="eastAsia"/>
                <w:color w:val="000000"/>
                <w:kern w:val="0"/>
                <w:szCs w:val="21"/>
              </w:rPr>
              <w:t>15</w:t>
            </w:r>
            <w:r>
              <w:rPr>
                <w:rFonts w:ascii="宋体" w:hAnsi="宋体" w:cs="宋体" w:hint="eastAsia"/>
                <w:color w:val="000000"/>
                <w:kern w:val="0"/>
                <w:szCs w:val="21"/>
              </w:rPr>
              <w:t>、商业服务业等支出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textAlignment w:val="center"/>
              <w:rPr>
                <w:rFonts w:ascii="宋体" w:hAnsi="宋体" w:cs="宋体"/>
                <w:color w:val="000000"/>
                <w:szCs w:val="21"/>
              </w:rPr>
            </w:pPr>
            <w:r>
              <w:rPr>
                <w:rFonts w:ascii="宋体" w:hAnsi="宋体" w:cs="宋体" w:hint="eastAsia"/>
                <w:color w:val="000000"/>
                <w:kern w:val="0"/>
                <w:szCs w:val="21"/>
              </w:rPr>
              <w:t>16</w:t>
            </w:r>
            <w:r>
              <w:rPr>
                <w:rFonts w:ascii="宋体" w:hAnsi="宋体" w:cs="宋体" w:hint="eastAsia"/>
                <w:color w:val="000000"/>
                <w:kern w:val="0"/>
                <w:szCs w:val="21"/>
              </w:rPr>
              <w:t>、金融支出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textAlignment w:val="center"/>
              <w:rPr>
                <w:rFonts w:ascii="宋体" w:hAnsi="宋体" w:cs="宋体"/>
                <w:color w:val="000000"/>
                <w:szCs w:val="21"/>
              </w:rPr>
            </w:pPr>
            <w:r>
              <w:rPr>
                <w:rFonts w:ascii="宋体" w:hAnsi="宋体" w:cs="宋体" w:hint="eastAsia"/>
                <w:color w:val="000000"/>
                <w:kern w:val="0"/>
                <w:szCs w:val="21"/>
              </w:rPr>
              <w:t>17</w:t>
            </w:r>
            <w:r>
              <w:rPr>
                <w:rFonts w:ascii="宋体" w:hAnsi="宋体" w:cs="宋体" w:hint="eastAsia"/>
                <w:color w:val="000000"/>
                <w:kern w:val="0"/>
                <w:szCs w:val="21"/>
              </w:rPr>
              <w:t>、援助其他地区支出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textAlignment w:val="center"/>
              <w:rPr>
                <w:rFonts w:ascii="宋体" w:hAnsi="宋体" w:cs="宋体"/>
                <w:color w:val="000000"/>
                <w:szCs w:val="21"/>
              </w:rPr>
            </w:pPr>
            <w:r>
              <w:rPr>
                <w:rFonts w:ascii="宋体" w:hAnsi="宋体" w:cs="宋体" w:hint="eastAsia"/>
                <w:color w:val="000000"/>
                <w:kern w:val="0"/>
                <w:szCs w:val="21"/>
              </w:rPr>
              <w:t>18</w:t>
            </w:r>
            <w:r>
              <w:rPr>
                <w:rFonts w:ascii="宋体" w:hAnsi="宋体" w:cs="宋体" w:hint="eastAsia"/>
                <w:color w:val="000000"/>
                <w:kern w:val="0"/>
                <w:szCs w:val="21"/>
              </w:rPr>
              <w:t>、</w:t>
            </w:r>
            <w:r>
              <w:rPr>
                <w:rFonts w:ascii="宋体" w:hAnsi="宋体" w:cs="宋体" w:hint="eastAsia"/>
                <w:color w:val="000000"/>
                <w:spacing w:val="-11"/>
                <w:w w:val="98"/>
                <w:kern w:val="0"/>
                <w:szCs w:val="21"/>
              </w:rPr>
              <w:t>自然资源海洋气象等支出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textAlignment w:val="center"/>
              <w:rPr>
                <w:rFonts w:ascii="宋体" w:hAnsi="宋体" w:cs="宋体"/>
                <w:color w:val="000000"/>
                <w:szCs w:val="21"/>
              </w:rPr>
            </w:pPr>
            <w:r>
              <w:rPr>
                <w:rFonts w:ascii="宋体" w:hAnsi="宋体" w:cs="宋体" w:hint="eastAsia"/>
                <w:color w:val="000000"/>
                <w:kern w:val="0"/>
                <w:szCs w:val="21"/>
              </w:rPr>
              <w:t>19</w:t>
            </w:r>
            <w:r>
              <w:rPr>
                <w:rFonts w:ascii="宋体" w:hAnsi="宋体" w:cs="宋体" w:hint="eastAsia"/>
                <w:color w:val="000000"/>
                <w:kern w:val="0"/>
                <w:szCs w:val="21"/>
              </w:rPr>
              <w:t>、住房保障支出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textAlignment w:val="center"/>
              <w:rPr>
                <w:rFonts w:ascii="宋体" w:hAnsi="宋体" w:cs="宋体"/>
                <w:color w:val="000000"/>
                <w:szCs w:val="21"/>
              </w:rPr>
            </w:pPr>
            <w:r>
              <w:rPr>
                <w:rFonts w:ascii="宋体" w:hAnsi="宋体" w:cs="宋体" w:hint="eastAsia"/>
                <w:color w:val="000000"/>
                <w:kern w:val="0"/>
                <w:szCs w:val="21"/>
              </w:rPr>
              <w:t>20</w:t>
            </w:r>
            <w:r>
              <w:rPr>
                <w:rFonts w:ascii="宋体" w:hAnsi="宋体" w:cs="宋体" w:hint="eastAsia"/>
                <w:color w:val="000000"/>
                <w:kern w:val="0"/>
                <w:szCs w:val="21"/>
              </w:rPr>
              <w:t>、粮油物资储备支出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21</w:t>
            </w:r>
            <w:r>
              <w:rPr>
                <w:rFonts w:ascii="宋体" w:hAnsi="宋体" w:cs="宋体" w:hint="eastAsia"/>
                <w:color w:val="000000"/>
                <w:kern w:val="0"/>
                <w:szCs w:val="21"/>
              </w:rPr>
              <w:t>、灾害防治及应急管理支出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left"/>
              <w:textAlignment w:val="center"/>
              <w:rPr>
                <w:rFonts w:ascii="宋体" w:hAns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378"/>
        </w:trPr>
        <w:tc>
          <w:tcPr>
            <w:tcW w:w="1705"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center"/>
              <w:textAlignment w:val="center"/>
              <w:rPr>
                <w:rFonts w:ascii="宋体" w:hAnsi="宋体" w:cs="宋体"/>
                <w:b/>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right"/>
              <w:textAlignment w:val="center"/>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kern w:val="0"/>
                <w:szCs w:val="21"/>
              </w:rPr>
            </w:pPr>
            <w:r>
              <w:rPr>
                <w:rFonts w:ascii="宋体" w:hAnsi="宋体" w:cs="宋体" w:hint="eastAsia"/>
                <w:color w:val="000000"/>
                <w:kern w:val="0"/>
                <w:szCs w:val="21"/>
              </w:rPr>
              <w:t>22</w:t>
            </w:r>
            <w:r>
              <w:rPr>
                <w:rFonts w:ascii="宋体" w:hAnsi="宋体" w:cs="宋体" w:hint="eastAsia"/>
                <w:color w:val="000000"/>
                <w:kern w:val="0"/>
                <w:szCs w:val="21"/>
              </w:rPr>
              <w:t>、其他支出</w:t>
            </w:r>
          </w:p>
        </w:tc>
        <w:tc>
          <w:tcPr>
            <w:tcW w:w="1134" w:type="dxa"/>
            <w:tcBorders>
              <w:top w:val="single" w:sz="4" w:space="0" w:color="000000"/>
              <w:bottom w:val="single" w:sz="4" w:space="0" w:color="000000"/>
              <w:right w:val="single" w:sz="4" w:space="0" w:color="000000"/>
            </w:tcBorders>
            <w:vAlign w:val="center"/>
          </w:tcPr>
          <w:p w:rsidR="00CE1EB0" w:rsidRDefault="00CE1EB0">
            <w:pPr>
              <w:widowControl/>
              <w:ind w:firstLineChars="100" w:firstLine="210"/>
              <w:jc w:val="left"/>
              <w:textAlignment w:val="center"/>
              <w:rPr>
                <w:rFonts w:ascii="宋体" w:hAnsi="宋体" w:cs="宋体"/>
                <w:color w:val="000000"/>
                <w:kern w:val="0"/>
                <w:szCs w:val="21"/>
              </w:rPr>
            </w:pPr>
          </w:p>
        </w:tc>
        <w:tc>
          <w:tcPr>
            <w:tcW w:w="1102" w:type="dxa"/>
            <w:tcBorders>
              <w:top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984" w:type="dxa"/>
            <w:tcBorders>
              <w:top w:val="single" w:sz="4" w:space="0" w:color="000000"/>
              <w:bottom w:val="single" w:sz="4" w:space="0" w:color="000000"/>
              <w:right w:val="single" w:sz="4" w:space="0" w:color="000000"/>
            </w:tcBorders>
            <w:vAlign w:val="center"/>
          </w:tcPr>
          <w:p w:rsidR="00CE1EB0" w:rsidRDefault="00CE1EB0">
            <w:pPr>
              <w:rPr>
                <w:rFonts w:ascii="宋体" w:hAnsi="宋体" w:cs="宋体"/>
                <w:b/>
                <w:color w:val="000000"/>
                <w:szCs w:val="21"/>
              </w:rPr>
            </w:pPr>
          </w:p>
        </w:tc>
      </w:tr>
    </w:tbl>
    <w:p w:rsidR="00CE1EB0" w:rsidRDefault="00B25AE7">
      <w:pPr>
        <w:jc w:val="center"/>
        <w:rPr>
          <w:rFonts w:ascii="宋体" w:hAnsi="宋体" w:cs="宋体"/>
          <w:b/>
          <w:bCs/>
          <w:sz w:val="32"/>
          <w:szCs w:val="32"/>
        </w:rPr>
      </w:pPr>
      <w:r>
        <w:rPr>
          <w:rFonts w:ascii="宋体" w:hAnsi="宋体" w:cs="宋体" w:hint="eastAsia"/>
          <w:b/>
          <w:bCs/>
          <w:sz w:val="32"/>
          <w:szCs w:val="32"/>
        </w:rPr>
        <w:lastRenderedPageBreak/>
        <w:t>财政拨款收入支出决算总表</w:t>
      </w:r>
      <w:r>
        <w:rPr>
          <w:rFonts w:ascii="宋体" w:hAnsi="宋体" w:cs="宋体" w:hint="eastAsia"/>
          <w:b/>
          <w:bCs/>
          <w:sz w:val="32"/>
          <w:szCs w:val="32"/>
        </w:rPr>
        <w:t xml:space="preserve"> </w:t>
      </w:r>
    </w:p>
    <w:p w:rsidR="00CE1EB0" w:rsidRDefault="00B25AE7">
      <w:pPr>
        <w:rPr>
          <w:rFonts w:ascii="宋体" w:hAnsi="宋体" w:cs="宋体"/>
          <w:b/>
          <w:bCs/>
          <w:szCs w:val="21"/>
        </w:rPr>
      </w:pPr>
      <w:r>
        <w:rPr>
          <w:rFonts w:ascii="宋体" w:hAnsi="宋体" w:cs="宋体" w:hint="eastAsia"/>
          <w:b/>
          <w:bCs/>
          <w:szCs w:val="21"/>
        </w:rPr>
        <w:t xml:space="preserve">      </w:t>
      </w:r>
      <w:r>
        <w:rPr>
          <w:rFonts w:ascii="宋体" w:hAnsi="宋体" w:cs="宋体" w:hint="eastAsia"/>
          <w:b/>
          <w:bCs/>
          <w:szCs w:val="21"/>
        </w:rPr>
        <w:t>公开</w:t>
      </w:r>
      <w:r>
        <w:rPr>
          <w:rFonts w:ascii="宋体" w:hAnsi="宋体" w:cs="宋体" w:hint="eastAsia"/>
          <w:b/>
          <w:bCs/>
          <w:szCs w:val="21"/>
        </w:rPr>
        <w:t>04</w:t>
      </w:r>
      <w:r>
        <w:rPr>
          <w:rFonts w:ascii="宋体" w:hAnsi="宋体" w:cs="宋体" w:hint="eastAsia"/>
          <w:b/>
          <w:bCs/>
          <w:szCs w:val="21"/>
        </w:rPr>
        <w:t>表</w:t>
      </w:r>
    </w:p>
    <w:p w:rsidR="00CE1EB0" w:rsidRDefault="00B25AE7">
      <w:pPr>
        <w:rPr>
          <w:rFonts w:ascii="宋体" w:hAnsi="宋体" w:cs="宋体"/>
          <w:b/>
          <w:bCs/>
          <w:szCs w:val="21"/>
        </w:rPr>
      </w:pPr>
      <w:r>
        <w:rPr>
          <w:rFonts w:ascii="宋体" w:hAnsi="宋体" w:cs="宋体" w:hint="eastAsia"/>
          <w:b/>
          <w:bCs/>
          <w:szCs w:val="21"/>
        </w:rPr>
        <w:t>编制部门：</w:t>
      </w:r>
      <w:r>
        <w:rPr>
          <w:rFonts w:ascii="宋体" w:hAnsi="宋体" w:cs="宋体" w:hint="eastAsia"/>
          <w:b/>
          <w:bCs/>
          <w:szCs w:val="21"/>
        </w:rPr>
        <w:t xml:space="preserve">                                                            </w:t>
      </w:r>
      <w:r>
        <w:rPr>
          <w:rFonts w:ascii="宋体" w:hAnsi="宋体" w:cs="宋体" w:hint="eastAsia"/>
          <w:b/>
          <w:bCs/>
          <w:szCs w:val="21"/>
        </w:rPr>
        <w:t>金额单位：万元</w:t>
      </w:r>
    </w:p>
    <w:tbl>
      <w:tblPr>
        <w:tblW w:w="8860" w:type="dxa"/>
        <w:tblLayout w:type="fixed"/>
        <w:tblCellMar>
          <w:top w:w="15" w:type="dxa"/>
          <w:left w:w="15" w:type="dxa"/>
          <w:bottom w:w="15" w:type="dxa"/>
          <w:right w:w="15" w:type="dxa"/>
        </w:tblCellMar>
        <w:tblLook w:val="04A0"/>
      </w:tblPr>
      <w:tblGrid>
        <w:gridCol w:w="2003"/>
        <w:gridCol w:w="1554"/>
        <w:gridCol w:w="1815"/>
        <w:gridCol w:w="1230"/>
        <w:gridCol w:w="1061"/>
        <w:gridCol w:w="1197"/>
      </w:tblGrid>
      <w:tr w:rsidR="00CE1EB0">
        <w:trPr>
          <w:trHeight w:val="578"/>
        </w:trPr>
        <w:tc>
          <w:tcPr>
            <w:tcW w:w="3557" w:type="dxa"/>
            <w:gridSpan w:val="2"/>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szCs w:val="21"/>
              </w:rPr>
              <w:t>收入</w:t>
            </w:r>
          </w:p>
        </w:tc>
        <w:tc>
          <w:tcPr>
            <w:tcW w:w="5303" w:type="dxa"/>
            <w:gridSpan w:val="4"/>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szCs w:val="21"/>
              </w:rPr>
              <w:t>支出</w:t>
            </w:r>
          </w:p>
        </w:tc>
      </w:tr>
      <w:tr w:rsidR="00CE1EB0">
        <w:trPr>
          <w:trHeight w:val="999"/>
        </w:trPr>
        <w:tc>
          <w:tcPr>
            <w:tcW w:w="2003"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w:t>
            </w:r>
            <w:r>
              <w:rPr>
                <w:rFonts w:ascii="宋体" w:hAnsi="宋体" w:cs="宋体" w:hint="eastAsia"/>
                <w:b/>
                <w:color w:val="000000"/>
                <w:kern w:val="0"/>
                <w:szCs w:val="21"/>
              </w:rPr>
              <w:t xml:space="preserve">    </w:t>
            </w:r>
            <w:r>
              <w:rPr>
                <w:rFonts w:ascii="宋体" w:hAnsi="宋体" w:cs="宋体" w:hint="eastAsia"/>
                <w:b/>
                <w:color w:val="000000"/>
                <w:kern w:val="0"/>
                <w:szCs w:val="21"/>
              </w:rPr>
              <w:t>目</w:t>
            </w:r>
          </w:p>
        </w:tc>
        <w:tc>
          <w:tcPr>
            <w:tcW w:w="1554"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决算数</w:t>
            </w:r>
          </w:p>
        </w:tc>
        <w:tc>
          <w:tcPr>
            <w:tcW w:w="1815"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项目</w:t>
            </w:r>
          </w:p>
        </w:tc>
        <w:tc>
          <w:tcPr>
            <w:tcW w:w="1230"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合计</w:t>
            </w:r>
          </w:p>
        </w:tc>
        <w:tc>
          <w:tcPr>
            <w:tcW w:w="1061"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一般公共预算财政拨款</w:t>
            </w:r>
          </w:p>
        </w:tc>
        <w:tc>
          <w:tcPr>
            <w:tcW w:w="1197"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政府性基金预算财政拨款</w:t>
            </w:r>
          </w:p>
        </w:tc>
      </w:tr>
      <w:tr w:rsidR="00CE1EB0">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本年收入合计</w:t>
            </w:r>
          </w:p>
        </w:tc>
        <w:tc>
          <w:tcPr>
            <w:tcW w:w="1554"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color w:val="000000"/>
                <w:szCs w:val="21"/>
              </w:rPr>
            </w:pPr>
            <w:r>
              <w:rPr>
                <w:rFonts w:ascii="宋体" w:hAnsi="宋体" w:cs="宋体" w:hint="eastAsia"/>
                <w:b/>
                <w:color w:val="000000"/>
                <w:kern w:val="0"/>
                <w:szCs w:val="21"/>
              </w:rPr>
              <w:t>738.59</w:t>
            </w:r>
          </w:p>
        </w:tc>
        <w:tc>
          <w:tcPr>
            <w:tcW w:w="1815"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230"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center"/>
              <w:textAlignment w:val="center"/>
              <w:rPr>
                <w:rFonts w:ascii="宋体" w:hAnsi="宋体" w:cs="宋体"/>
                <w:b/>
                <w:color w:val="000000"/>
                <w:kern w:val="0"/>
                <w:szCs w:val="21"/>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817.57</w:t>
            </w:r>
          </w:p>
        </w:tc>
        <w:tc>
          <w:tcPr>
            <w:tcW w:w="1197"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center"/>
              <w:textAlignment w:val="center"/>
              <w:rPr>
                <w:rFonts w:ascii="宋体" w:hAnsi="宋体" w:cs="宋体"/>
                <w:b/>
                <w:color w:val="000000"/>
                <w:kern w:val="0"/>
                <w:szCs w:val="21"/>
              </w:rPr>
            </w:pPr>
          </w:p>
        </w:tc>
      </w:tr>
      <w:tr w:rsidR="00CE1EB0">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年初财政拨款结转和结余</w:t>
            </w:r>
          </w:p>
        </w:tc>
        <w:tc>
          <w:tcPr>
            <w:tcW w:w="1554"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center"/>
              <w:rPr>
                <w:rFonts w:ascii="宋体" w:hAnsi="宋体" w:cs="宋体"/>
                <w:b/>
                <w:color w:val="000000"/>
                <w:kern w:val="0"/>
                <w:szCs w:val="21"/>
              </w:rPr>
            </w:pPr>
            <w:r>
              <w:rPr>
                <w:rFonts w:ascii="宋体" w:hAnsi="宋体" w:cs="宋体" w:hint="eastAsia"/>
                <w:b/>
                <w:color w:val="000000"/>
                <w:kern w:val="0"/>
                <w:szCs w:val="21"/>
              </w:rPr>
              <w:t>157.64</w:t>
            </w:r>
          </w:p>
        </w:tc>
        <w:tc>
          <w:tcPr>
            <w:tcW w:w="1815"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年末财政拨款</w:t>
            </w:r>
          </w:p>
          <w:p w:rsidR="00CE1EB0" w:rsidRDefault="00B25AE7">
            <w:pPr>
              <w:widowControl/>
              <w:jc w:val="center"/>
              <w:textAlignment w:val="center"/>
              <w:rPr>
                <w:rFonts w:ascii="宋体" w:hAnsi="宋体" w:cs="宋体"/>
                <w:b/>
                <w:color w:val="000000"/>
                <w:kern w:val="0"/>
                <w:szCs w:val="21"/>
              </w:rPr>
            </w:pPr>
            <w:r>
              <w:rPr>
                <w:rFonts w:ascii="宋体" w:hAnsi="宋体" w:cs="宋体" w:hint="eastAsia"/>
                <w:color w:val="000000"/>
                <w:kern w:val="0"/>
                <w:szCs w:val="21"/>
              </w:rPr>
              <w:t>结转和结余</w:t>
            </w:r>
          </w:p>
        </w:tc>
        <w:tc>
          <w:tcPr>
            <w:tcW w:w="1230"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center"/>
              <w:textAlignment w:val="center"/>
              <w:rPr>
                <w:rFonts w:ascii="宋体" w:hAnsi="宋体" w:cs="宋体"/>
                <w:b/>
                <w:color w:val="000000"/>
                <w:kern w:val="0"/>
                <w:szCs w:val="21"/>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78.6</w:t>
            </w:r>
          </w:p>
        </w:tc>
        <w:tc>
          <w:tcPr>
            <w:tcW w:w="1197"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center"/>
              <w:textAlignment w:val="center"/>
              <w:rPr>
                <w:rFonts w:ascii="宋体" w:hAnsi="宋体" w:cs="宋体"/>
                <w:b/>
                <w:color w:val="000000"/>
                <w:kern w:val="0"/>
                <w:szCs w:val="21"/>
              </w:rPr>
            </w:pPr>
          </w:p>
        </w:tc>
      </w:tr>
      <w:tr w:rsidR="00CE1EB0">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textAlignment w:val="center"/>
              <w:rPr>
                <w:rFonts w:ascii="宋体" w:hAnsi="宋体" w:cs="宋体"/>
                <w:color w:val="000000"/>
                <w:kern w:val="0"/>
                <w:szCs w:val="21"/>
              </w:rPr>
            </w:pPr>
            <w:r>
              <w:rPr>
                <w:rFonts w:ascii="宋体" w:hAnsi="宋体" w:cs="宋体" w:hint="eastAsia"/>
                <w:color w:val="000000"/>
                <w:kern w:val="0"/>
                <w:szCs w:val="21"/>
              </w:rPr>
              <w:t>一、一般公共预</w:t>
            </w:r>
          </w:p>
          <w:p w:rsidR="00CE1EB0" w:rsidRDefault="00B25AE7">
            <w:pPr>
              <w:widowControl/>
              <w:ind w:firstLineChars="200" w:firstLine="420"/>
              <w:textAlignment w:val="center"/>
              <w:rPr>
                <w:rFonts w:ascii="宋体" w:hAnsi="宋体" w:cs="宋体"/>
                <w:b/>
                <w:color w:val="000000"/>
                <w:kern w:val="0"/>
                <w:szCs w:val="21"/>
              </w:rPr>
            </w:pPr>
            <w:r>
              <w:rPr>
                <w:rFonts w:ascii="宋体" w:hAnsi="宋体" w:cs="宋体" w:hint="eastAsia"/>
                <w:color w:val="000000"/>
                <w:kern w:val="0"/>
                <w:szCs w:val="21"/>
              </w:rPr>
              <w:t>算财政拨款</w:t>
            </w:r>
          </w:p>
        </w:tc>
        <w:tc>
          <w:tcPr>
            <w:tcW w:w="1554"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157.64</w:t>
            </w:r>
          </w:p>
        </w:tc>
        <w:tc>
          <w:tcPr>
            <w:tcW w:w="1815"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center"/>
              <w:textAlignment w:val="center"/>
              <w:rPr>
                <w:rFonts w:ascii="宋体" w:hAnsi="宋体" w:cs="宋体"/>
                <w:b/>
                <w:color w:val="000000"/>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center"/>
              <w:textAlignment w:val="center"/>
              <w:rPr>
                <w:rFonts w:ascii="宋体" w:hAnsi="宋体" w:cs="宋体"/>
                <w:b/>
                <w:color w:val="000000"/>
                <w:kern w:val="0"/>
                <w:szCs w:val="21"/>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center"/>
              <w:textAlignment w:val="center"/>
              <w:rPr>
                <w:rFonts w:ascii="宋体" w:hAnsi="宋体" w:cs="宋体"/>
                <w:b/>
                <w:color w:val="000000"/>
                <w:kern w:val="0"/>
                <w:szCs w:val="21"/>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center"/>
              <w:textAlignment w:val="center"/>
              <w:rPr>
                <w:rFonts w:ascii="宋体" w:hAnsi="宋体" w:cs="宋体"/>
                <w:b/>
                <w:color w:val="000000"/>
                <w:kern w:val="0"/>
                <w:szCs w:val="21"/>
              </w:rPr>
            </w:pPr>
          </w:p>
        </w:tc>
      </w:tr>
      <w:tr w:rsidR="00CE1EB0">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textAlignment w:val="center"/>
              <w:rPr>
                <w:rFonts w:ascii="宋体" w:hAnsi="宋体" w:cs="宋体"/>
                <w:color w:val="000000"/>
                <w:kern w:val="0"/>
                <w:szCs w:val="21"/>
              </w:rPr>
            </w:pPr>
            <w:r>
              <w:rPr>
                <w:rFonts w:ascii="宋体" w:hAnsi="宋体" w:cs="宋体" w:hint="eastAsia"/>
                <w:color w:val="000000"/>
                <w:kern w:val="0"/>
                <w:szCs w:val="21"/>
              </w:rPr>
              <w:t>二、政府性基金预</w:t>
            </w:r>
          </w:p>
          <w:p w:rsidR="00CE1EB0" w:rsidRDefault="00B25AE7">
            <w:pPr>
              <w:widowControl/>
              <w:ind w:firstLineChars="200" w:firstLine="420"/>
              <w:textAlignment w:val="center"/>
              <w:rPr>
                <w:rFonts w:ascii="宋体" w:hAnsi="宋体" w:cs="宋体"/>
                <w:b/>
                <w:color w:val="000000"/>
                <w:kern w:val="0"/>
                <w:szCs w:val="21"/>
              </w:rPr>
            </w:pPr>
            <w:r>
              <w:rPr>
                <w:rFonts w:ascii="宋体" w:hAnsi="宋体" w:cs="宋体" w:hint="eastAsia"/>
                <w:color w:val="000000"/>
                <w:kern w:val="0"/>
                <w:szCs w:val="21"/>
              </w:rPr>
              <w:t>算财政拨款</w:t>
            </w:r>
          </w:p>
        </w:tc>
        <w:tc>
          <w:tcPr>
            <w:tcW w:w="1554"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center"/>
              <w:textAlignment w:val="center"/>
              <w:rPr>
                <w:rFonts w:ascii="宋体" w:hAnsi="宋体" w:cs="宋体"/>
                <w:b/>
                <w:color w:val="000000"/>
                <w:kern w:val="0"/>
                <w:szCs w:val="21"/>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center"/>
              <w:textAlignment w:val="center"/>
              <w:rPr>
                <w:rFonts w:ascii="宋体" w:hAnsi="宋体" w:cs="宋体"/>
                <w:b/>
                <w:color w:val="000000"/>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center"/>
              <w:textAlignment w:val="center"/>
              <w:rPr>
                <w:rFonts w:ascii="宋体" w:hAnsi="宋体" w:cs="宋体"/>
                <w:b/>
                <w:color w:val="000000"/>
                <w:kern w:val="0"/>
                <w:szCs w:val="21"/>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center"/>
              <w:textAlignment w:val="center"/>
              <w:rPr>
                <w:rFonts w:ascii="宋体" w:hAnsi="宋体" w:cs="宋体"/>
                <w:b/>
                <w:color w:val="000000"/>
                <w:kern w:val="0"/>
                <w:szCs w:val="21"/>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center"/>
              <w:textAlignment w:val="center"/>
              <w:rPr>
                <w:rFonts w:ascii="宋体" w:hAnsi="宋体" w:cs="宋体"/>
                <w:b/>
                <w:color w:val="000000"/>
                <w:kern w:val="0"/>
                <w:szCs w:val="21"/>
              </w:rPr>
            </w:pPr>
          </w:p>
        </w:tc>
      </w:tr>
      <w:tr w:rsidR="00CE1EB0">
        <w:trPr>
          <w:trHeight w:val="562"/>
        </w:trPr>
        <w:tc>
          <w:tcPr>
            <w:tcW w:w="2003"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收入总计</w:t>
            </w:r>
          </w:p>
        </w:tc>
        <w:tc>
          <w:tcPr>
            <w:tcW w:w="1554"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center"/>
              <w:rPr>
                <w:rFonts w:ascii="宋体" w:hAnsi="宋体" w:cs="宋体"/>
                <w:b/>
                <w:color w:val="000000"/>
                <w:kern w:val="0"/>
                <w:szCs w:val="21"/>
              </w:rPr>
            </w:pPr>
            <w:r>
              <w:rPr>
                <w:rFonts w:ascii="宋体" w:hAnsi="宋体" w:cs="宋体" w:hint="eastAsia"/>
                <w:b/>
                <w:color w:val="000000"/>
                <w:kern w:val="0"/>
                <w:szCs w:val="21"/>
              </w:rPr>
              <w:t>896.23</w:t>
            </w:r>
          </w:p>
        </w:tc>
        <w:tc>
          <w:tcPr>
            <w:tcW w:w="1815"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支出总计</w:t>
            </w:r>
          </w:p>
        </w:tc>
        <w:tc>
          <w:tcPr>
            <w:tcW w:w="1230"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center"/>
              <w:textAlignment w:val="center"/>
              <w:rPr>
                <w:rFonts w:ascii="宋体" w:hAnsi="宋体" w:cs="宋体"/>
                <w:b/>
                <w:color w:val="000000"/>
                <w:kern w:val="0"/>
                <w:szCs w:val="21"/>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CE1EB0" w:rsidRDefault="00B25AE7" w:rsidP="00836D70">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896.2</w:t>
            </w:r>
            <w:r w:rsidR="00836D70">
              <w:rPr>
                <w:rFonts w:ascii="宋体" w:hAnsi="宋体" w:cs="宋体" w:hint="eastAsia"/>
                <w:b/>
                <w:color w:val="000000"/>
                <w:kern w:val="0"/>
                <w:szCs w:val="21"/>
              </w:rPr>
              <w:t>3</w:t>
            </w:r>
          </w:p>
        </w:tc>
        <w:tc>
          <w:tcPr>
            <w:tcW w:w="1197"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center"/>
              <w:textAlignment w:val="center"/>
              <w:rPr>
                <w:rFonts w:ascii="宋体" w:hAnsi="宋体" w:cs="宋体"/>
                <w:b/>
                <w:color w:val="000000"/>
                <w:kern w:val="0"/>
                <w:szCs w:val="21"/>
              </w:rPr>
            </w:pPr>
          </w:p>
        </w:tc>
      </w:tr>
    </w:tbl>
    <w:p w:rsidR="00CE1EB0" w:rsidRDefault="00CE1EB0">
      <w:pPr>
        <w:rPr>
          <w:rFonts w:ascii="宋体" w:hAnsi="宋体" w:cs="宋体"/>
          <w:szCs w:val="21"/>
        </w:rPr>
      </w:pPr>
    </w:p>
    <w:p w:rsidR="00CE1EB0" w:rsidRDefault="00B25AE7">
      <w:pPr>
        <w:widowControl/>
        <w:jc w:val="left"/>
      </w:pPr>
      <w:r>
        <w:rPr>
          <w:rFonts w:ascii="宋体" w:hAnsi="宋体" w:cs="宋体" w:hint="eastAsia"/>
          <w:szCs w:val="21"/>
        </w:rPr>
        <w:t>注：本表反映部门本年度一般公共预算财政拨款和政府性基金预算财政拨款的总收支和年末结转结余情况。</w:t>
      </w:r>
      <w:r>
        <w:rPr>
          <w:rFonts w:ascii="宋体" w:hAnsi="宋体" w:cs="宋体" w:hint="eastAsia"/>
          <w:color w:val="000000"/>
          <w:kern w:val="0"/>
          <w:szCs w:val="21"/>
        </w:rPr>
        <w:t>本表金额转换为万元时，因四舍五入可能存在尾差。</w:t>
      </w:r>
    </w:p>
    <w:p w:rsidR="00CE1EB0" w:rsidRDefault="00CE1EB0">
      <w:pPr>
        <w:rPr>
          <w:rFonts w:ascii="仿宋_GB2312" w:eastAsia="仿宋_GB2312" w:hAnsi="仿宋_GB2312" w:cs="仿宋_GB2312"/>
          <w:sz w:val="32"/>
          <w:szCs w:val="32"/>
        </w:rPr>
      </w:pPr>
    </w:p>
    <w:p w:rsidR="00CE1EB0" w:rsidRDefault="00CE1EB0"/>
    <w:p w:rsidR="00CE1EB0" w:rsidRDefault="00CE1EB0">
      <w:pPr>
        <w:rPr>
          <w:rFonts w:ascii="仿宋_GB2312" w:eastAsia="仿宋_GB2312" w:hAnsi="仿宋_GB2312" w:cs="仿宋_GB2312"/>
          <w:sz w:val="32"/>
          <w:szCs w:val="32"/>
        </w:rPr>
      </w:pPr>
    </w:p>
    <w:p w:rsidR="00CE1EB0" w:rsidRDefault="00CE1EB0">
      <w:pPr>
        <w:rPr>
          <w:rFonts w:ascii="仿宋_GB2312" w:eastAsia="仿宋_GB2312" w:hAnsi="仿宋_GB2312" w:cs="仿宋_GB2312"/>
          <w:sz w:val="32"/>
          <w:szCs w:val="32"/>
        </w:rPr>
      </w:pPr>
    </w:p>
    <w:p w:rsidR="00CE1EB0" w:rsidRDefault="00CE1EB0">
      <w:pPr>
        <w:rPr>
          <w:rFonts w:ascii="仿宋_GB2312" w:eastAsia="仿宋_GB2312" w:hAnsi="仿宋_GB2312" w:cs="仿宋_GB2312"/>
          <w:sz w:val="32"/>
          <w:szCs w:val="32"/>
        </w:rPr>
      </w:pPr>
    </w:p>
    <w:p w:rsidR="00CE1EB0" w:rsidRDefault="00CE1EB0">
      <w:pPr>
        <w:rPr>
          <w:rFonts w:ascii="仿宋_GB2312" w:eastAsia="仿宋_GB2312" w:hAnsi="仿宋_GB2312" w:cs="仿宋_GB2312"/>
          <w:sz w:val="32"/>
          <w:szCs w:val="32"/>
        </w:rPr>
      </w:pPr>
    </w:p>
    <w:p w:rsidR="00CE1EB0" w:rsidRDefault="00CE1EB0">
      <w:pPr>
        <w:rPr>
          <w:rFonts w:ascii="仿宋_GB2312" w:eastAsia="仿宋_GB2312" w:hAnsi="仿宋_GB2312" w:cs="仿宋_GB2312"/>
          <w:sz w:val="32"/>
          <w:szCs w:val="32"/>
        </w:rPr>
      </w:pPr>
    </w:p>
    <w:p w:rsidR="00CE1EB0" w:rsidRDefault="00B25AE7">
      <w:pPr>
        <w:rPr>
          <w:rFonts w:ascii="宋体" w:hAnsi="宋体" w:cs="宋体"/>
          <w:b/>
          <w:bCs/>
          <w:sz w:val="32"/>
          <w:szCs w:val="32"/>
        </w:rPr>
      </w:pPr>
      <w:r>
        <w:rPr>
          <w:rFonts w:ascii="宋体" w:hAnsi="宋体" w:cs="宋体" w:hint="eastAsia"/>
          <w:b/>
          <w:bCs/>
          <w:sz w:val="32"/>
          <w:szCs w:val="32"/>
        </w:rPr>
        <w:br w:type="page"/>
      </w:r>
    </w:p>
    <w:p w:rsidR="00CE1EB0" w:rsidRDefault="00B25AE7">
      <w:pPr>
        <w:jc w:val="center"/>
        <w:rPr>
          <w:rFonts w:ascii="宋体" w:hAnsi="宋体" w:cs="宋体"/>
          <w:b/>
          <w:bCs/>
          <w:sz w:val="32"/>
          <w:szCs w:val="32"/>
        </w:rPr>
      </w:pPr>
      <w:r>
        <w:rPr>
          <w:rFonts w:ascii="宋体" w:hAnsi="宋体" w:cs="宋体" w:hint="eastAsia"/>
          <w:b/>
          <w:bCs/>
          <w:sz w:val="32"/>
          <w:szCs w:val="32"/>
        </w:rPr>
        <w:lastRenderedPageBreak/>
        <w:t>一般公共预算财政拨款支出决算表（按功能分类科目）</w:t>
      </w:r>
    </w:p>
    <w:p w:rsidR="00CE1EB0" w:rsidRDefault="00B25AE7">
      <w:pPr>
        <w:rPr>
          <w:rFonts w:ascii="宋体" w:hAnsi="宋体" w:cs="宋体"/>
          <w:b/>
          <w:bCs/>
          <w:szCs w:val="21"/>
        </w:rPr>
      </w:pPr>
      <w:r>
        <w:rPr>
          <w:rFonts w:ascii="宋体" w:hAnsi="宋体" w:cs="宋体" w:hint="eastAsia"/>
          <w:b/>
          <w:bCs/>
          <w:szCs w:val="21"/>
        </w:rPr>
        <w:t xml:space="preserve">                                                                          </w:t>
      </w:r>
      <w:r>
        <w:rPr>
          <w:rFonts w:ascii="宋体" w:hAnsi="宋体" w:cs="宋体" w:hint="eastAsia"/>
          <w:b/>
          <w:bCs/>
          <w:szCs w:val="21"/>
        </w:rPr>
        <w:t>公开</w:t>
      </w:r>
      <w:r>
        <w:rPr>
          <w:rFonts w:ascii="宋体" w:hAnsi="宋体" w:cs="宋体" w:hint="eastAsia"/>
          <w:b/>
          <w:bCs/>
          <w:szCs w:val="21"/>
        </w:rPr>
        <w:t>05</w:t>
      </w:r>
      <w:r>
        <w:rPr>
          <w:rFonts w:ascii="宋体" w:hAnsi="宋体" w:cs="宋体" w:hint="eastAsia"/>
          <w:b/>
          <w:bCs/>
          <w:szCs w:val="21"/>
        </w:rPr>
        <w:t>表</w:t>
      </w:r>
    </w:p>
    <w:p w:rsidR="00CE1EB0" w:rsidRDefault="00B25AE7">
      <w:pPr>
        <w:rPr>
          <w:rFonts w:ascii="宋体" w:hAnsi="宋体" w:cs="宋体"/>
          <w:b/>
          <w:bCs/>
          <w:szCs w:val="21"/>
        </w:rPr>
      </w:pPr>
      <w:r>
        <w:rPr>
          <w:rFonts w:ascii="宋体" w:hAnsi="宋体" w:cs="宋体" w:hint="eastAsia"/>
          <w:b/>
          <w:bCs/>
          <w:szCs w:val="21"/>
        </w:rPr>
        <w:t>编制部门：</w:t>
      </w:r>
      <w:r>
        <w:rPr>
          <w:rFonts w:ascii="宋体" w:hAnsi="宋体" w:cs="宋体" w:hint="eastAsia"/>
          <w:b/>
          <w:bCs/>
          <w:szCs w:val="21"/>
        </w:rPr>
        <w:t xml:space="preserve">                                                           </w:t>
      </w:r>
      <w:r>
        <w:rPr>
          <w:rFonts w:ascii="宋体" w:hAnsi="宋体" w:cs="宋体" w:hint="eastAsia"/>
          <w:b/>
          <w:bCs/>
          <w:szCs w:val="21"/>
        </w:rPr>
        <w:t>金额单位：万元</w:t>
      </w:r>
    </w:p>
    <w:tbl>
      <w:tblPr>
        <w:tblW w:w="8777" w:type="dxa"/>
        <w:tblLayout w:type="fixed"/>
        <w:tblCellMar>
          <w:top w:w="15" w:type="dxa"/>
          <w:left w:w="15" w:type="dxa"/>
          <w:bottom w:w="15" w:type="dxa"/>
          <w:right w:w="15" w:type="dxa"/>
        </w:tblCellMar>
        <w:tblLook w:val="04A0"/>
      </w:tblPr>
      <w:tblGrid>
        <w:gridCol w:w="1170"/>
        <w:gridCol w:w="1537"/>
        <w:gridCol w:w="1006"/>
        <w:gridCol w:w="1020"/>
        <w:gridCol w:w="935"/>
        <w:gridCol w:w="1039"/>
        <w:gridCol w:w="1020"/>
        <w:gridCol w:w="1050"/>
      </w:tblGrid>
      <w:tr w:rsidR="00CE1EB0">
        <w:trPr>
          <w:trHeight w:val="414"/>
        </w:trPr>
        <w:tc>
          <w:tcPr>
            <w:tcW w:w="2707" w:type="dxa"/>
            <w:gridSpan w:val="2"/>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项</w:t>
            </w:r>
            <w:r>
              <w:rPr>
                <w:rFonts w:ascii="宋体" w:hAnsi="宋体" w:cs="宋体" w:hint="eastAsia"/>
                <w:b/>
                <w:color w:val="000000"/>
                <w:kern w:val="0"/>
                <w:szCs w:val="21"/>
              </w:rPr>
              <w:t xml:space="preserve">    </w:t>
            </w:r>
            <w:r>
              <w:rPr>
                <w:rFonts w:ascii="宋体" w:hAnsi="宋体" w:cs="宋体" w:hint="eastAsia"/>
                <w:b/>
                <w:color w:val="000000"/>
                <w:kern w:val="0"/>
                <w:szCs w:val="21"/>
              </w:rPr>
              <w:t>目</w:t>
            </w:r>
          </w:p>
        </w:tc>
        <w:tc>
          <w:tcPr>
            <w:tcW w:w="1006" w:type="dxa"/>
            <w:vMerge w:val="restart"/>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2994" w:type="dxa"/>
            <w:gridSpan w:val="3"/>
            <w:tcBorders>
              <w:top w:val="single" w:sz="4" w:space="0" w:color="000000"/>
              <w:left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020" w:type="dxa"/>
            <w:vMerge w:val="restart"/>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1050" w:type="dxa"/>
            <w:vMerge w:val="restart"/>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备注</w:t>
            </w:r>
          </w:p>
        </w:tc>
      </w:tr>
      <w:tr w:rsidR="00CE1EB0">
        <w:trPr>
          <w:trHeight w:val="781"/>
        </w:trPr>
        <w:tc>
          <w:tcPr>
            <w:tcW w:w="1170"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537"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006"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935"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人员经费</w:t>
            </w:r>
          </w:p>
        </w:tc>
        <w:tc>
          <w:tcPr>
            <w:tcW w:w="1039"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公用经费</w:t>
            </w: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r>
      <w:tr w:rsidR="00CE1EB0">
        <w:trPr>
          <w:trHeight w:val="414"/>
        </w:trPr>
        <w:tc>
          <w:tcPr>
            <w:tcW w:w="2707" w:type="dxa"/>
            <w:gridSpan w:val="2"/>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color w:val="000000"/>
                <w:szCs w:val="21"/>
              </w:rPr>
            </w:pPr>
            <w:r>
              <w:rPr>
                <w:rFonts w:ascii="宋体" w:hAnsi="宋体" w:cs="宋体" w:hint="eastAsia"/>
                <w:b/>
                <w:bCs/>
                <w:color w:val="000000"/>
                <w:kern w:val="0"/>
                <w:szCs w:val="21"/>
              </w:rPr>
              <w:t>合计</w:t>
            </w:r>
          </w:p>
        </w:tc>
        <w:tc>
          <w:tcPr>
            <w:tcW w:w="100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817.57</w:t>
            </w:r>
          </w:p>
        </w:tc>
        <w:tc>
          <w:tcPr>
            <w:tcW w:w="102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572.55</w:t>
            </w:r>
          </w:p>
        </w:tc>
        <w:tc>
          <w:tcPr>
            <w:tcW w:w="93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554.58</w:t>
            </w:r>
          </w:p>
        </w:tc>
        <w:tc>
          <w:tcPr>
            <w:tcW w:w="1039"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17.97</w:t>
            </w:r>
          </w:p>
        </w:tc>
        <w:tc>
          <w:tcPr>
            <w:tcW w:w="102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245.02</w:t>
            </w:r>
          </w:p>
        </w:tc>
        <w:tc>
          <w:tcPr>
            <w:tcW w:w="105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781"/>
        </w:trPr>
        <w:tc>
          <w:tcPr>
            <w:tcW w:w="1170" w:type="dxa"/>
            <w:tcBorders>
              <w:top w:val="single" w:sz="4" w:space="0" w:color="000000"/>
              <w:left w:val="single" w:sz="4" w:space="0" w:color="000000"/>
              <w:bottom w:val="single" w:sz="4" w:space="0" w:color="000000"/>
              <w:right w:val="single" w:sz="4" w:space="0" w:color="000000"/>
            </w:tcBorders>
            <w:vAlign w:val="center"/>
          </w:tcPr>
          <w:p w:rsidR="00CE1EB0" w:rsidRDefault="00B25AE7">
            <w:pPr>
              <w:rPr>
                <w:rFonts w:ascii="宋体" w:hAnsi="宋体" w:cs="Arial"/>
                <w:color w:val="000000"/>
                <w:sz w:val="22"/>
                <w:szCs w:val="22"/>
              </w:rPr>
            </w:pPr>
            <w:r>
              <w:rPr>
                <w:rFonts w:cs="Arial" w:hint="eastAsia"/>
                <w:color w:val="000000"/>
                <w:sz w:val="22"/>
                <w:szCs w:val="22"/>
              </w:rPr>
              <w:t>213</w:t>
            </w:r>
          </w:p>
        </w:tc>
        <w:tc>
          <w:tcPr>
            <w:tcW w:w="1537" w:type="dxa"/>
            <w:tcBorders>
              <w:top w:val="single" w:sz="4" w:space="0" w:color="000000"/>
              <w:left w:val="single" w:sz="4" w:space="0" w:color="000000"/>
              <w:bottom w:val="single" w:sz="4" w:space="0" w:color="000000"/>
              <w:right w:val="single" w:sz="4" w:space="0" w:color="000000"/>
            </w:tcBorders>
            <w:vAlign w:val="center"/>
          </w:tcPr>
          <w:p w:rsidR="00CE1EB0" w:rsidRDefault="00B25AE7">
            <w:pPr>
              <w:rPr>
                <w:rFonts w:ascii="宋体" w:hAnsi="宋体" w:cs="Arial"/>
                <w:color w:val="000000"/>
                <w:sz w:val="22"/>
                <w:szCs w:val="22"/>
              </w:rPr>
            </w:pPr>
            <w:r>
              <w:rPr>
                <w:rFonts w:cs="Arial" w:hint="eastAsia"/>
                <w:color w:val="000000"/>
                <w:sz w:val="22"/>
                <w:szCs w:val="22"/>
              </w:rPr>
              <w:t>农林水支出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817.57</w:t>
            </w:r>
          </w:p>
        </w:tc>
        <w:tc>
          <w:tcPr>
            <w:tcW w:w="102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572.55</w:t>
            </w:r>
          </w:p>
        </w:tc>
        <w:tc>
          <w:tcPr>
            <w:tcW w:w="93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554.58</w:t>
            </w:r>
          </w:p>
        </w:tc>
        <w:tc>
          <w:tcPr>
            <w:tcW w:w="1039"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17.97</w:t>
            </w:r>
          </w:p>
        </w:tc>
        <w:tc>
          <w:tcPr>
            <w:tcW w:w="102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245.02</w:t>
            </w:r>
          </w:p>
        </w:tc>
        <w:tc>
          <w:tcPr>
            <w:tcW w:w="105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CE1EB0" w:rsidRDefault="00B25AE7">
            <w:pPr>
              <w:rPr>
                <w:rFonts w:ascii="宋体" w:hAnsi="宋体" w:cs="Arial"/>
                <w:color w:val="000000"/>
                <w:sz w:val="22"/>
                <w:szCs w:val="22"/>
              </w:rPr>
            </w:pPr>
            <w:r>
              <w:rPr>
                <w:rFonts w:cs="Arial" w:hint="eastAsia"/>
                <w:color w:val="000000"/>
                <w:sz w:val="22"/>
                <w:szCs w:val="22"/>
              </w:rPr>
              <w:t>21303</w:t>
            </w:r>
          </w:p>
        </w:tc>
        <w:tc>
          <w:tcPr>
            <w:tcW w:w="1537" w:type="dxa"/>
            <w:tcBorders>
              <w:top w:val="single" w:sz="4" w:space="0" w:color="000000"/>
              <w:left w:val="single" w:sz="4" w:space="0" w:color="000000"/>
              <w:bottom w:val="single" w:sz="4" w:space="0" w:color="000000"/>
              <w:right w:val="single" w:sz="4" w:space="0" w:color="000000"/>
            </w:tcBorders>
            <w:vAlign w:val="center"/>
          </w:tcPr>
          <w:p w:rsidR="00CE1EB0" w:rsidRDefault="00B25AE7">
            <w:pPr>
              <w:rPr>
                <w:rFonts w:ascii="宋体" w:hAnsi="宋体" w:cs="Arial"/>
                <w:color w:val="000000"/>
                <w:sz w:val="22"/>
                <w:szCs w:val="22"/>
              </w:rPr>
            </w:pPr>
            <w:r>
              <w:rPr>
                <w:rFonts w:cs="Arial" w:hint="eastAsia"/>
                <w:color w:val="000000"/>
                <w:sz w:val="22"/>
                <w:szCs w:val="22"/>
              </w:rPr>
              <w:t>水利</w:t>
            </w:r>
          </w:p>
        </w:tc>
        <w:tc>
          <w:tcPr>
            <w:tcW w:w="100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817.57</w:t>
            </w:r>
          </w:p>
        </w:tc>
        <w:tc>
          <w:tcPr>
            <w:tcW w:w="102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572.55</w:t>
            </w:r>
          </w:p>
        </w:tc>
        <w:tc>
          <w:tcPr>
            <w:tcW w:w="93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554.58</w:t>
            </w:r>
          </w:p>
        </w:tc>
        <w:tc>
          <w:tcPr>
            <w:tcW w:w="1039"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17.97</w:t>
            </w:r>
          </w:p>
        </w:tc>
        <w:tc>
          <w:tcPr>
            <w:tcW w:w="102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245.02</w:t>
            </w:r>
          </w:p>
        </w:tc>
        <w:tc>
          <w:tcPr>
            <w:tcW w:w="105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781"/>
        </w:trPr>
        <w:tc>
          <w:tcPr>
            <w:tcW w:w="1170" w:type="dxa"/>
            <w:tcBorders>
              <w:top w:val="single" w:sz="4" w:space="0" w:color="000000"/>
              <w:left w:val="single" w:sz="4" w:space="0" w:color="000000"/>
              <w:bottom w:val="single" w:sz="4" w:space="0" w:color="000000"/>
              <w:right w:val="single" w:sz="4" w:space="0" w:color="000000"/>
            </w:tcBorders>
            <w:vAlign w:val="center"/>
          </w:tcPr>
          <w:p w:rsidR="00CE1EB0" w:rsidRDefault="00B25AE7">
            <w:pPr>
              <w:rPr>
                <w:rFonts w:ascii="宋体" w:hAnsi="宋体" w:cs="Arial"/>
                <w:color w:val="000000"/>
                <w:sz w:val="22"/>
                <w:szCs w:val="22"/>
              </w:rPr>
            </w:pPr>
            <w:r>
              <w:rPr>
                <w:rFonts w:cs="Arial" w:hint="eastAsia"/>
                <w:color w:val="000000"/>
                <w:sz w:val="22"/>
                <w:szCs w:val="22"/>
              </w:rPr>
              <w:t>2130301</w:t>
            </w:r>
          </w:p>
        </w:tc>
        <w:tc>
          <w:tcPr>
            <w:tcW w:w="1537" w:type="dxa"/>
            <w:tcBorders>
              <w:top w:val="single" w:sz="4" w:space="0" w:color="000000"/>
              <w:left w:val="single" w:sz="4" w:space="0" w:color="000000"/>
              <w:bottom w:val="single" w:sz="4" w:space="0" w:color="000000"/>
              <w:right w:val="single" w:sz="4" w:space="0" w:color="000000"/>
            </w:tcBorders>
            <w:vAlign w:val="center"/>
          </w:tcPr>
          <w:p w:rsidR="00CE1EB0" w:rsidRDefault="00B25AE7">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行政运行</w:t>
            </w:r>
          </w:p>
        </w:tc>
        <w:tc>
          <w:tcPr>
            <w:tcW w:w="100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111</w:t>
            </w:r>
          </w:p>
        </w:tc>
        <w:tc>
          <w:tcPr>
            <w:tcW w:w="102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Arial"/>
                <w:color w:val="000000"/>
                <w:sz w:val="22"/>
                <w:szCs w:val="22"/>
              </w:rPr>
            </w:pPr>
            <w:r>
              <w:rPr>
                <w:rFonts w:cs="Arial" w:hint="eastAsia"/>
                <w:color w:val="000000"/>
                <w:sz w:val="22"/>
                <w:szCs w:val="22"/>
              </w:rPr>
              <w:t>111</w:t>
            </w:r>
          </w:p>
        </w:tc>
        <w:tc>
          <w:tcPr>
            <w:tcW w:w="93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Arial"/>
                <w:color w:val="000000"/>
                <w:sz w:val="22"/>
                <w:szCs w:val="22"/>
              </w:rPr>
            </w:pPr>
            <w:r>
              <w:rPr>
                <w:rFonts w:cs="Arial" w:hint="eastAsia"/>
                <w:color w:val="000000"/>
                <w:sz w:val="22"/>
                <w:szCs w:val="22"/>
              </w:rPr>
              <w:t>101.23</w:t>
            </w:r>
          </w:p>
        </w:tc>
        <w:tc>
          <w:tcPr>
            <w:tcW w:w="1039"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Arial"/>
                <w:color w:val="000000"/>
                <w:sz w:val="22"/>
                <w:szCs w:val="22"/>
              </w:rPr>
            </w:pPr>
            <w:r>
              <w:rPr>
                <w:rFonts w:cs="Arial" w:hint="eastAsia"/>
                <w:color w:val="000000"/>
                <w:sz w:val="22"/>
                <w:szCs w:val="22"/>
              </w:rPr>
              <w:t>9.77</w:t>
            </w:r>
          </w:p>
        </w:tc>
        <w:tc>
          <w:tcPr>
            <w:tcW w:w="102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CE1EB0" w:rsidRDefault="00B25AE7">
            <w:pPr>
              <w:rPr>
                <w:rFonts w:ascii="宋体" w:hAnsi="宋体" w:cs="Arial"/>
                <w:color w:val="000000"/>
                <w:sz w:val="22"/>
                <w:szCs w:val="22"/>
              </w:rPr>
            </w:pPr>
            <w:r>
              <w:rPr>
                <w:rFonts w:cs="Arial" w:hint="eastAsia"/>
                <w:color w:val="000000"/>
                <w:sz w:val="22"/>
                <w:szCs w:val="22"/>
              </w:rPr>
              <w:t>2130304</w:t>
            </w:r>
          </w:p>
        </w:tc>
        <w:tc>
          <w:tcPr>
            <w:tcW w:w="1537" w:type="dxa"/>
            <w:tcBorders>
              <w:top w:val="single" w:sz="4" w:space="0" w:color="000000"/>
              <w:left w:val="single" w:sz="4" w:space="0" w:color="000000"/>
              <w:bottom w:val="single" w:sz="4" w:space="0" w:color="000000"/>
              <w:right w:val="single" w:sz="4" w:space="0" w:color="000000"/>
            </w:tcBorders>
            <w:vAlign w:val="center"/>
          </w:tcPr>
          <w:p w:rsidR="00CE1EB0" w:rsidRDefault="00B25AE7">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水利行业业务管理</w:t>
            </w:r>
          </w:p>
        </w:tc>
        <w:tc>
          <w:tcPr>
            <w:tcW w:w="100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461.55</w:t>
            </w:r>
          </w:p>
        </w:tc>
        <w:tc>
          <w:tcPr>
            <w:tcW w:w="102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Arial"/>
                <w:color w:val="000000"/>
                <w:sz w:val="22"/>
                <w:szCs w:val="22"/>
              </w:rPr>
            </w:pPr>
            <w:r>
              <w:rPr>
                <w:rFonts w:cs="Arial" w:hint="eastAsia"/>
                <w:color w:val="000000"/>
                <w:sz w:val="22"/>
                <w:szCs w:val="22"/>
              </w:rPr>
              <w:t>461.55</w:t>
            </w:r>
          </w:p>
        </w:tc>
        <w:tc>
          <w:tcPr>
            <w:tcW w:w="93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Arial"/>
                <w:color w:val="000000"/>
                <w:sz w:val="22"/>
                <w:szCs w:val="22"/>
              </w:rPr>
            </w:pPr>
            <w:r>
              <w:rPr>
                <w:rFonts w:cs="Arial" w:hint="eastAsia"/>
                <w:color w:val="000000"/>
                <w:sz w:val="22"/>
                <w:szCs w:val="22"/>
              </w:rPr>
              <w:t>453.35</w:t>
            </w:r>
          </w:p>
        </w:tc>
        <w:tc>
          <w:tcPr>
            <w:tcW w:w="1039"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Arial"/>
                <w:color w:val="000000"/>
                <w:sz w:val="22"/>
                <w:szCs w:val="22"/>
              </w:rPr>
            </w:pPr>
            <w:r>
              <w:rPr>
                <w:rFonts w:cs="Arial" w:hint="eastAsia"/>
                <w:color w:val="000000"/>
                <w:sz w:val="22"/>
                <w:szCs w:val="22"/>
              </w:rPr>
              <w:t>8.2</w:t>
            </w:r>
          </w:p>
        </w:tc>
        <w:tc>
          <w:tcPr>
            <w:tcW w:w="102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CE1EB0" w:rsidRDefault="00B25AE7">
            <w:pPr>
              <w:rPr>
                <w:rFonts w:ascii="宋体" w:hAnsi="宋体" w:cs="Arial"/>
                <w:color w:val="000000"/>
                <w:sz w:val="22"/>
                <w:szCs w:val="22"/>
              </w:rPr>
            </w:pPr>
            <w:r>
              <w:rPr>
                <w:rFonts w:cs="Arial" w:hint="eastAsia"/>
                <w:color w:val="000000"/>
                <w:sz w:val="22"/>
                <w:szCs w:val="22"/>
              </w:rPr>
              <w:t>2130305</w:t>
            </w:r>
          </w:p>
        </w:tc>
        <w:tc>
          <w:tcPr>
            <w:tcW w:w="1537" w:type="dxa"/>
            <w:tcBorders>
              <w:top w:val="single" w:sz="4" w:space="0" w:color="000000"/>
              <w:left w:val="single" w:sz="4" w:space="0" w:color="000000"/>
              <w:bottom w:val="single" w:sz="4" w:space="0" w:color="000000"/>
              <w:right w:val="single" w:sz="4" w:space="0" w:color="000000"/>
            </w:tcBorders>
            <w:vAlign w:val="center"/>
          </w:tcPr>
          <w:p w:rsidR="00CE1EB0" w:rsidRDefault="00B25AE7">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水利工程建设</w:t>
            </w:r>
          </w:p>
        </w:tc>
        <w:tc>
          <w:tcPr>
            <w:tcW w:w="100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6.29</w:t>
            </w:r>
          </w:p>
        </w:tc>
        <w:tc>
          <w:tcPr>
            <w:tcW w:w="102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6.29</w:t>
            </w:r>
          </w:p>
        </w:tc>
        <w:tc>
          <w:tcPr>
            <w:tcW w:w="105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CE1EB0" w:rsidRDefault="00B25AE7">
            <w:pPr>
              <w:rPr>
                <w:rFonts w:ascii="宋体" w:hAnsi="宋体" w:cs="Arial"/>
                <w:color w:val="000000"/>
                <w:sz w:val="22"/>
                <w:szCs w:val="22"/>
              </w:rPr>
            </w:pPr>
            <w:r>
              <w:rPr>
                <w:rFonts w:cs="Arial" w:hint="eastAsia"/>
                <w:color w:val="000000"/>
                <w:sz w:val="22"/>
                <w:szCs w:val="22"/>
              </w:rPr>
              <w:t>2130308</w:t>
            </w:r>
          </w:p>
        </w:tc>
        <w:tc>
          <w:tcPr>
            <w:tcW w:w="1537" w:type="dxa"/>
            <w:tcBorders>
              <w:top w:val="single" w:sz="4" w:space="0" w:color="000000"/>
              <w:left w:val="single" w:sz="4" w:space="0" w:color="000000"/>
              <w:bottom w:val="single" w:sz="4" w:space="0" w:color="000000"/>
              <w:right w:val="single" w:sz="4" w:space="0" w:color="000000"/>
            </w:tcBorders>
            <w:vAlign w:val="center"/>
          </w:tcPr>
          <w:p w:rsidR="00CE1EB0" w:rsidRDefault="00B25AE7">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水利前期工作</w:t>
            </w:r>
          </w:p>
        </w:tc>
        <w:tc>
          <w:tcPr>
            <w:tcW w:w="100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107.42</w:t>
            </w:r>
          </w:p>
        </w:tc>
        <w:tc>
          <w:tcPr>
            <w:tcW w:w="102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107.42</w:t>
            </w:r>
          </w:p>
        </w:tc>
        <w:tc>
          <w:tcPr>
            <w:tcW w:w="105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CE1EB0" w:rsidRDefault="00B25AE7">
            <w:pPr>
              <w:rPr>
                <w:rFonts w:ascii="宋体" w:hAnsi="宋体" w:cs="Arial"/>
                <w:color w:val="000000"/>
                <w:sz w:val="22"/>
                <w:szCs w:val="22"/>
              </w:rPr>
            </w:pPr>
            <w:r>
              <w:rPr>
                <w:rFonts w:cs="Arial" w:hint="eastAsia"/>
                <w:color w:val="000000"/>
                <w:sz w:val="22"/>
                <w:szCs w:val="22"/>
              </w:rPr>
              <w:t>2130314</w:t>
            </w:r>
          </w:p>
        </w:tc>
        <w:tc>
          <w:tcPr>
            <w:tcW w:w="1537" w:type="dxa"/>
            <w:tcBorders>
              <w:top w:val="single" w:sz="4" w:space="0" w:color="000000"/>
              <w:left w:val="single" w:sz="4" w:space="0" w:color="000000"/>
              <w:bottom w:val="single" w:sz="4" w:space="0" w:color="000000"/>
              <w:right w:val="single" w:sz="4" w:space="0" w:color="000000"/>
            </w:tcBorders>
            <w:vAlign w:val="center"/>
          </w:tcPr>
          <w:p w:rsidR="00CE1EB0" w:rsidRDefault="00B25AE7">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防汛</w:t>
            </w:r>
          </w:p>
        </w:tc>
        <w:tc>
          <w:tcPr>
            <w:tcW w:w="100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17.57</w:t>
            </w:r>
          </w:p>
        </w:tc>
        <w:tc>
          <w:tcPr>
            <w:tcW w:w="102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17.57</w:t>
            </w:r>
          </w:p>
        </w:tc>
        <w:tc>
          <w:tcPr>
            <w:tcW w:w="105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CE1EB0" w:rsidRDefault="00B25AE7">
            <w:pPr>
              <w:rPr>
                <w:rFonts w:ascii="宋体" w:hAnsi="宋体" w:cs="Arial"/>
                <w:color w:val="000000"/>
                <w:sz w:val="22"/>
                <w:szCs w:val="22"/>
              </w:rPr>
            </w:pPr>
            <w:r>
              <w:rPr>
                <w:rFonts w:cs="Arial" w:hint="eastAsia"/>
                <w:color w:val="000000"/>
                <w:sz w:val="22"/>
                <w:szCs w:val="22"/>
              </w:rPr>
              <w:t>2130316</w:t>
            </w:r>
          </w:p>
        </w:tc>
        <w:tc>
          <w:tcPr>
            <w:tcW w:w="1537" w:type="dxa"/>
            <w:tcBorders>
              <w:top w:val="single" w:sz="4" w:space="0" w:color="000000"/>
              <w:left w:val="single" w:sz="4" w:space="0" w:color="000000"/>
              <w:bottom w:val="single" w:sz="4" w:space="0" w:color="000000"/>
              <w:right w:val="single" w:sz="4" w:space="0" w:color="000000"/>
            </w:tcBorders>
            <w:vAlign w:val="center"/>
          </w:tcPr>
          <w:p w:rsidR="00CE1EB0" w:rsidRDefault="00B25AE7">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农田水利</w:t>
            </w:r>
          </w:p>
        </w:tc>
        <w:tc>
          <w:tcPr>
            <w:tcW w:w="100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87.4</w:t>
            </w:r>
          </w:p>
        </w:tc>
        <w:tc>
          <w:tcPr>
            <w:tcW w:w="102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87.4</w:t>
            </w:r>
          </w:p>
        </w:tc>
        <w:tc>
          <w:tcPr>
            <w:tcW w:w="105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CE1EB0" w:rsidRDefault="00B25AE7">
            <w:pPr>
              <w:rPr>
                <w:rFonts w:ascii="宋体" w:hAnsi="宋体" w:cs="Arial"/>
                <w:color w:val="000000"/>
                <w:sz w:val="22"/>
                <w:szCs w:val="22"/>
              </w:rPr>
            </w:pPr>
            <w:r>
              <w:rPr>
                <w:rFonts w:cs="Arial" w:hint="eastAsia"/>
                <w:color w:val="000000"/>
                <w:sz w:val="22"/>
                <w:szCs w:val="22"/>
              </w:rPr>
              <w:t>2130399</w:t>
            </w:r>
          </w:p>
        </w:tc>
        <w:tc>
          <w:tcPr>
            <w:tcW w:w="1537" w:type="dxa"/>
            <w:tcBorders>
              <w:top w:val="single" w:sz="4" w:space="0" w:color="000000"/>
              <w:left w:val="single" w:sz="4" w:space="0" w:color="000000"/>
              <w:bottom w:val="single" w:sz="4" w:space="0" w:color="000000"/>
              <w:right w:val="single" w:sz="4" w:space="0" w:color="000000"/>
            </w:tcBorders>
            <w:vAlign w:val="center"/>
          </w:tcPr>
          <w:p w:rsidR="00CE1EB0" w:rsidRDefault="00B25AE7">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其他水利支出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26.34</w:t>
            </w:r>
          </w:p>
        </w:tc>
        <w:tc>
          <w:tcPr>
            <w:tcW w:w="102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26.34</w:t>
            </w:r>
          </w:p>
        </w:tc>
        <w:tc>
          <w:tcPr>
            <w:tcW w:w="105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bl>
    <w:p w:rsidR="00CE1EB0" w:rsidRDefault="00B25AE7">
      <w:pPr>
        <w:widowControl/>
        <w:jc w:val="left"/>
      </w:pPr>
      <w:r>
        <w:rPr>
          <w:rFonts w:ascii="宋体" w:hAnsi="宋体" w:cs="宋体" w:hint="eastAsia"/>
          <w:szCs w:val="21"/>
        </w:rPr>
        <w:t>注：本表反映部门本年度一般公共预算财政拨款实际支出情况。</w:t>
      </w:r>
      <w:r>
        <w:rPr>
          <w:rFonts w:ascii="宋体" w:hAnsi="宋体" w:cs="宋体" w:hint="eastAsia"/>
          <w:color w:val="000000"/>
          <w:kern w:val="0"/>
          <w:szCs w:val="21"/>
        </w:rPr>
        <w:t>本表金额转换为万元时，因四舍五入可能存在尾差。</w:t>
      </w:r>
    </w:p>
    <w:p w:rsidR="00CE1EB0" w:rsidRDefault="00B25AE7">
      <w:pPr>
        <w:rPr>
          <w:rFonts w:ascii="宋体" w:hAnsi="宋体" w:cs="宋体"/>
          <w:b/>
          <w:bCs/>
          <w:sz w:val="32"/>
          <w:szCs w:val="32"/>
        </w:rPr>
      </w:pPr>
      <w:r>
        <w:rPr>
          <w:rFonts w:ascii="宋体" w:hAnsi="宋体" w:cs="宋体" w:hint="eastAsia"/>
          <w:b/>
          <w:bCs/>
          <w:sz w:val="32"/>
          <w:szCs w:val="32"/>
        </w:rPr>
        <w:br w:type="page"/>
      </w:r>
      <w:r>
        <w:rPr>
          <w:rFonts w:ascii="宋体" w:hAnsi="宋体" w:cs="宋体" w:hint="eastAsia"/>
          <w:b/>
          <w:bCs/>
          <w:sz w:val="32"/>
          <w:szCs w:val="32"/>
        </w:rPr>
        <w:lastRenderedPageBreak/>
        <w:t>一般公共预算财政拨款基本支出决算表（按经济分类科目）</w:t>
      </w:r>
    </w:p>
    <w:p w:rsidR="00CE1EB0" w:rsidRDefault="00B25AE7">
      <w:pPr>
        <w:rPr>
          <w:rFonts w:ascii="宋体" w:hAnsi="宋体" w:cs="宋体"/>
          <w:b/>
          <w:bCs/>
          <w:szCs w:val="21"/>
        </w:rPr>
      </w:pPr>
      <w:r>
        <w:rPr>
          <w:rFonts w:ascii="宋体" w:hAnsi="宋体" w:cs="宋体" w:hint="eastAsia"/>
          <w:b/>
          <w:bCs/>
          <w:szCs w:val="21"/>
        </w:rPr>
        <w:t>公开</w:t>
      </w:r>
      <w:r>
        <w:rPr>
          <w:rFonts w:ascii="宋体" w:hAnsi="宋体" w:cs="宋体" w:hint="eastAsia"/>
          <w:b/>
          <w:bCs/>
          <w:szCs w:val="21"/>
        </w:rPr>
        <w:t>06</w:t>
      </w:r>
      <w:r>
        <w:rPr>
          <w:rFonts w:ascii="宋体" w:hAnsi="宋体" w:cs="宋体" w:hint="eastAsia"/>
          <w:b/>
          <w:bCs/>
          <w:szCs w:val="21"/>
        </w:rPr>
        <w:t>表</w:t>
      </w:r>
    </w:p>
    <w:p w:rsidR="00CE1EB0" w:rsidRDefault="00B25AE7">
      <w:pPr>
        <w:rPr>
          <w:rFonts w:ascii="宋体" w:hAnsi="宋体" w:cs="宋体"/>
          <w:b/>
          <w:bCs/>
          <w:szCs w:val="21"/>
        </w:rPr>
      </w:pPr>
      <w:r>
        <w:rPr>
          <w:rFonts w:ascii="宋体" w:hAnsi="宋体" w:cs="宋体" w:hint="eastAsia"/>
          <w:b/>
          <w:bCs/>
          <w:szCs w:val="21"/>
        </w:rPr>
        <w:t>编制部门：</w:t>
      </w:r>
      <w:r>
        <w:rPr>
          <w:rFonts w:ascii="宋体" w:hAnsi="宋体" w:cs="宋体" w:hint="eastAsia"/>
          <w:b/>
          <w:bCs/>
          <w:szCs w:val="21"/>
        </w:rPr>
        <w:t xml:space="preserve">                                                            </w:t>
      </w:r>
      <w:r>
        <w:rPr>
          <w:rFonts w:ascii="宋体" w:hAnsi="宋体" w:cs="宋体" w:hint="eastAsia"/>
          <w:b/>
          <w:bCs/>
          <w:szCs w:val="21"/>
        </w:rPr>
        <w:t>金额单位：万元</w:t>
      </w:r>
    </w:p>
    <w:tbl>
      <w:tblPr>
        <w:tblW w:w="8817" w:type="dxa"/>
        <w:tblLayout w:type="fixed"/>
        <w:tblCellMar>
          <w:top w:w="15" w:type="dxa"/>
          <w:left w:w="15" w:type="dxa"/>
          <w:bottom w:w="15" w:type="dxa"/>
          <w:right w:w="15" w:type="dxa"/>
        </w:tblCellMar>
        <w:tblLook w:val="04A0"/>
      </w:tblPr>
      <w:tblGrid>
        <w:gridCol w:w="1157"/>
        <w:gridCol w:w="2046"/>
        <w:gridCol w:w="1659"/>
        <w:gridCol w:w="1437"/>
        <w:gridCol w:w="1363"/>
        <w:gridCol w:w="1155"/>
      </w:tblGrid>
      <w:tr w:rsidR="00CE1EB0">
        <w:trPr>
          <w:trHeight w:val="434"/>
        </w:trPr>
        <w:tc>
          <w:tcPr>
            <w:tcW w:w="3203" w:type="dxa"/>
            <w:gridSpan w:val="2"/>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项</w:t>
            </w:r>
            <w:r>
              <w:rPr>
                <w:rFonts w:ascii="宋体" w:hAnsi="宋体" w:cs="宋体" w:hint="eastAsia"/>
                <w:b/>
                <w:color w:val="000000"/>
                <w:kern w:val="0"/>
                <w:szCs w:val="21"/>
              </w:rPr>
              <w:t xml:space="preserve">    </w:t>
            </w:r>
            <w:r>
              <w:rPr>
                <w:rFonts w:ascii="宋体" w:hAnsi="宋体" w:cs="宋体" w:hint="eastAsia"/>
                <w:b/>
                <w:color w:val="000000"/>
                <w:kern w:val="0"/>
                <w:szCs w:val="21"/>
              </w:rPr>
              <w:t>目</w:t>
            </w:r>
          </w:p>
        </w:tc>
        <w:tc>
          <w:tcPr>
            <w:tcW w:w="1659" w:type="dxa"/>
            <w:vMerge w:val="restart"/>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437" w:type="dxa"/>
            <w:vMerge w:val="restart"/>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人员经费</w:t>
            </w:r>
          </w:p>
        </w:tc>
        <w:tc>
          <w:tcPr>
            <w:tcW w:w="1363" w:type="dxa"/>
            <w:vMerge w:val="restart"/>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公用经费</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备注</w:t>
            </w:r>
          </w:p>
        </w:tc>
      </w:tr>
      <w:tr w:rsidR="00CE1EB0">
        <w:trPr>
          <w:trHeight w:val="670"/>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经济分类科目编码</w:t>
            </w: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659"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1437"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1363"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r>
      <w:tr w:rsidR="00CE1EB0">
        <w:trPr>
          <w:trHeight w:val="434"/>
        </w:trPr>
        <w:tc>
          <w:tcPr>
            <w:tcW w:w="3203" w:type="dxa"/>
            <w:gridSpan w:val="2"/>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659" w:type="dxa"/>
            <w:tcBorders>
              <w:left w:val="single" w:sz="4" w:space="0" w:color="000000"/>
              <w:bottom w:val="single" w:sz="4" w:space="0" w:color="000000"/>
              <w:right w:val="single" w:sz="4" w:space="0" w:color="000000"/>
            </w:tcBorders>
            <w:vAlign w:val="center"/>
          </w:tcPr>
          <w:p w:rsidR="00CE1EB0" w:rsidRDefault="00B25AE7">
            <w:pPr>
              <w:jc w:val="center"/>
              <w:rPr>
                <w:rFonts w:ascii="宋体" w:hAnsi="宋体" w:cs="宋体"/>
                <w:b/>
                <w:color w:val="000000"/>
                <w:szCs w:val="21"/>
              </w:rPr>
            </w:pPr>
            <w:r>
              <w:rPr>
                <w:rFonts w:ascii="宋体" w:hAnsi="宋体" w:cs="宋体" w:hint="eastAsia"/>
                <w:b/>
                <w:color w:val="000000"/>
                <w:szCs w:val="21"/>
              </w:rPr>
              <w:t>572.55</w:t>
            </w:r>
          </w:p>
        </w:tc>
        <w:tc>
          <w:tcPr>
            <w:tcW w:w="1437" w:type="dxa"/>
            <w:tcBorders>
              <w:left w:val="single" w:sz="4" w:space="0" w:color="000000"/>
              <w:bottom w:val="single" w:sz="4" w:space="0" w:color="000000"/>
              <w:right w:val="single" w:sz="4" w:space="0" w:color="000000"/>
            </w:tcBorders>
            <w:vAlign w:val="center"/>
          </w:tcPr>
          <w:p w:rsidR="00CE1EB0" w:rsidRDefault="00B25AE7">
            <w:pPr>
              <w:jc w:val="center"/>
              <w:rPr>
                <w:rFonts w:ascii="宋体" w:hAnsi="宋体" w:cs="宋体"/>
                <w:b/>
                <w:color w:val="000000"/>
                <w:szCs w:val="21"/>
              </w:rPr>
            </w:pPr>
            <w:r>
              <w:rPr>
                <w:rFonts w:ascii="宋体" w:hAnsi="宋体" w:cs="宋体" w:hint="eastAsia"/>
                <w:b/>
                <w:color w:val="000000"/>
                <w:szCs w:val="21"/>
              </w:rPr>
              <w:t>554.58</w:t>
            </w:r>
          </w:p>
        </w:tc>
        <w:tc>
          <w:tcPr>
            <w:tcW w:w="1363" w:type="dxa"/>
            <w:tcBorders>
              <w:left w:val="single" w:sz="4" w:space="0" w:color="000000"/>
              <w:bottom w:val="single" w:sz="4" w:space="0" w:color="000000"/>
              <w:right w:val="single" w:sz="4" w:space="0" w:color="000000"/>
            </w:tcBorders>
            <w:vAlign w:val="center"/>
          </w:tcPr>
          <w:p w:rsidR="00CE1EB0" w:rsidRDefault="00B25AE7">
            <w:pPr>
              <w:jc w:val="center"/>
              <w:rPr>
                <w:rFonts w:ascii="宋体" w:hAnsi="宋体" w:cs="宋体"/>
                <w:b/>
                <w:color w:val="000000"/>
                <w:szCs w:val="21"/>
              </w:rPr>
            </w:pPr>
            <w:r>
              <w:rPr>
                <w:rFonts w:ascii="宋体" w:hAnsi="宋体" w:cs="宋体" w:hint="eastAsia"/>
                <w:b/>
                <w:color w:val="000000"/>
                <w:szCs w:val="21"/>
              </w:rPr>
              <w:t>17.97</w:t>
            </w:r>
          </w:p>
        </w:tc>
        <w:tc>
          <w:tcPr>
            <w:tcW w:w="1155" w:type="dxa"/>
            <w:tcBorders>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301</w:t>
            </w: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工资福利支出</w:t>
            </w:r>
            <w:r>
              <w:rPr>
                <w:rFonts w:ascii="宋体" w:hAnsi="宋体" w:cs="宋体" w:hint="eastAsia"/>
                <w:color w:val="000000"/>
                <w:kern w:val="0"/>
                <w:szCs w:val="21"/>
              </w:rPr>
              <w:t xml:space="preserve"> </w:t>
            </w: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495.69</w:t>
            </w: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30101</w:t>
            </w: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基本工资</w:t>
            </w: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168.84</w:t>
            </w: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30102</w:t>
            </w: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津贴补贴</w:t>
            </w: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45.67</w:t>
            </w: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ind w:firstLineChars="100" w:firstLine="210"/>
              <w:jc w:val="left"/>
              <w:textAlignment w:val="center"/>
              <w:rPr>
                <w:rFonts w:ascii="宋体" w:hAnsi="宋体" w:cs="宋体"/>
                <w:color w:val="000000"/>
                <w:szCs w:val="21"/>
              </w:rPr>
            </w:pPr>
            <w:r>
              <w:rPr>
                <w:rFonts w:ascii="宋体" w:hAnsi="宋体" w:cs="宋体" w:hint="eastAsia"/>
                <w:color w:val="000000"/>
                <w:kern w:val="0"/>
                <w:szCs w:val="21"/>
              </w:rPr>
              <w:t>30103</w:t>
            </w: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奖金</w:t>
            </w: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93.69</w:t>
            </w: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ind w:firstLineChars="100" w:firstLine="210"/>
              <w:jc w:val="left"/>
              <w:textAlignment w:val="center"/>
              <w:rPr>
                <w:rFonts w:ascii="宋体" w:hAnsi="宋体" w:cs="宋体"/>
                <w:color w:val="000000"/>
                <w:kern w:val="0"/>
                <w:szCs w:val="21"/>
              </w:rPr>
            </w:pPr>
            <w:r>
              <w:rPr>
                <w:rFonts w:ascii="宋体" w:hAnsi="宋体" w:cs="宋体" w:hint="eastAsia"/>
                <w:color w:val="000000"/>
                <w:kern w:val="0"/>
                <w:szCs w:val="21"/>
              </w:rPr>
              <w:t>30104</w:t>
            </w: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社会保障费</w:t>
            </w: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52.28</w:t>
            </w: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ind w:firstLineChars="100" w:firstLine="210"/>
              <w:jc w:val="left"/>
              <w:textAlignment w:val="center"/>
              <w:rPr>
                <w:rFonts w:ascii="宋体" w:hAnsi="宋体" w:cs="宋体"/>
                <w:color w:val="000000"/>
                <w:kern w:val="0"/>
                <w:szCs w:val="21"/>
              </w:rPr>
            </w:pPr>
            <w:r>
              <w:rPr>
                <w:rFonts w:ascii="宋体" w:hAnsi="宋体" w:cs="宋体" w:hint="eastAsia"/>
                <w:color w:val="000000"/>
                <w:kern w:val="0"/>
                <w:szCs w:val="21"/>
              </w:rPr>
              <w:t>30106</w:t>
            </w: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伙食补助</w:t>
            </w: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11.24</w:t>
            </w: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ind w:firstLineChars="100" w:firstLine="210"/>
              <w:jc w:val="left"/>
              <w:textAlignment w:val="center"/>
              <w:rPr>
                <w:rFonts w:ascii="宋体" w:hAnsi="宋体" w:cs="宋体"/>
                <w:color w:val="000000"/>
                <w:kern w:val="0"/>
                <w:szCs w:val="21"/>
              </w:rPr>
            </w:pPr>
            <w:r>
              <w:rPr>
                <w:rFonts w:ascii="宋体" w:hAnsi="宋体" w:cs="宋体" w:hint="eastAsia"/>
                <w:color w:val="000000"/>
                <w:kern w:val="0"/>
                <w:szCs w:val="21"/>
              </w:rPr>
              <w:t>30107</w:t>
            </w: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绩效工资</w:t>
            </w: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123.97</w:t>
            </w: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302</w:t>
            </w: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商品和服务支出</w:t>
            </w: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17.97</w:t>
            </w: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30201</w:t>
            </w: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办公费</w:t>
            </w: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1.28</w:t>
            </w: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30202</w:t>
            </w: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印刷费</w:t>
            </w: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0.6</w:t>
            </w: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ind w:firstLineChars="100" w:firstLine="210"/>
              <w:jc w:val="left"/>
              <w:textAlignment w:val="center"/>
              <w:rPr>
                <w:rFonts w:ascii="宋体" w:hAnsi="宋体" w:cs="宋体"/>
                <w:color w:val="000000"/>
                <w:szCs w:val="21"/>
              </w:rPr>
            </w:pPr>
            <w:r>
              <w:rPr>
                <w:rFonts w:ascii="宋体" w:hAnsi="宋体" w:cs="宋体" w:hint="eastAsia"/>
                <w:color w:val="000000"/>
                <w:kern w:val="0"/>
                <w:szCs w:val="21"/>
              </w:rPr>
              <w:t>30204</w:t>
            </w: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手续费</w:t>
            </w: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0.04</w:t>
            </w: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B25AE7">
            <w:pPr>
              <w:ind w:firstLineChars="100" w:firstLine="210"/>
              <w:jc w:val="left"/>
              <w:rPr>
                <w:rFonts w:ascii="宋体" w:hAnsi="宋体" w:cs="宋体"/>
                <w:color w:val="000000"/>
                <w:szCs w:val="21"/>
              </w:rPr>
            </w:pPr>
            <w:r>
              <w:rPr>
                <w:rFonts w:ascii="宋体" w:hAnsi="宋体" w:cs="宋体" w:hint="eastAsia"/>
                <w:color w:val="000000"/>
                <w:szCs w:val="21"/>
              </w:rPr>
              <w:t>30205</w:t>
            </w: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水费</w:t>
            </w: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0.3</w:t>
            </w: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B25AE7">
            <w:pPr>
              <w:ind w:firstLineChars="100" w:firstLine="210"/>
              <w:jc w:val="left"/>
              <w:rPr>
                <w:rFonts w:ascii="宋体" w:hAnsi="宋体" w:cs="宋体"/>
                <w:color w:val="000000"/>
                <w:szCs w:val="21"/>
              </w:rPr>
            </w:pPr>
            <w:r>
              <w:rPr>
                <w:rFonts w:ascii="宋体" w:hAnsi="宋体" w:cs="宋体" w:hint="eastAsia"/>
                <w:color w:val="000000"/>
                <w:szCs w:val="21"/>
              </w:rPr>
              <w:t>30206</w:t>
            </w: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电费</w:t>
            </w: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0.9</w:t>
            </w: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B25AE7">
            <w:pPr>
              <w:ind w:firstLineChars="100" w:firstLine="210"/>
              <w:jc w:val="left"/>
              <w:rPr>
                <w:rFonts w:ascii="宋体" w:hAnsi="宋体" w:cs="宋体"/>
                <w:color w:val="000000"/>
                <w:szCs w:val="21"/>
              </w:rPr>
            </w:pPr>
            <w:r>
              <w:rPr>
                <w:rFonts w:ascii="宋体" w:hAnsi="宋体" w:cs="宋体" w:hint="eastAsia"/>
                <w:color w:val="000000"/>
                <w:szCs w:val="21"/>
              </w:rPr>
              <w:t>30207</w:t>
            </w: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邮电费</w:t>
            </w: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3.16</w:t>
            </w: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B25AE7">
            <w:pPr>
              <w:ind w:firstLineChars="100" w:firstLine="210"/>
              <w:jc w:val="left"/>
              <w:rPr>
                <w:rFonts w:ascii="宋体" w:hAnsi="宋体" w:cs="宋体"/>
                <w:color w:val="000000"/>
                <w:szCs w:val="21"/>
              </w:rPr>
            </w:pPr>
            <w:r>
              <w:rPr>
                <w:rFonts w:ascii="宋体" w:hAnsi="宋体" w:cs="宋体" w:hint="eastAsia"/>
                <w:color w:val="000000"/>
                <w:szCs w:val="21"/>
              </w:rPr>
              <w:t>30211</w:t>
            </w: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差旅费</w:t>
            </w: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0.3</w:t>
            </w: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B25AE7">
            <w:pPr>
              <w:ind w:firstLineChars="100" w:firstLine="210"/>
              <w:jc w:val="left"/>
              <w:rPr>
                <w:rFonts w:ascii="宋体" w:hAnsi="宋体" w:cs="宋体"/>
                <w:color w:val="000000"/>
                <w:szCs w:val="21"/>
              </w:rPr>
            </w:pPr>
            <w:r>
              <w:rPr>
                <w:rFonts w:ascii="宋体" w:hAnsi="宋体" w:cs="宋体" w:hint="eastAsia"/>
                <w:color w:val="000000"/>
                <w:szCs w:val="21"/>
              </w:rPr>
              <w:t>30213</w:t>
            </w: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维修（护）费</w:t>
            </w: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0.21</w:t>
            </w: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B25AE7">
            <w:pPr>
              <w:ind w:firstLineChars="100" w:firstLine="210"/>
              <w:jc w:val="left"/>
              <w:rPr>
                <w:rFonts w:ascii="宋体" w:hAnsi="宋体" w:cs="宋体"/>
                <w:color w:val="000000"/>
                <w:szCs w:val="21"/>
              </w:rPr>
            </w:pPr>
            <w:r>
              <w:rPr>
                <w:rFonts w:ascii="宋体" w:hAnsi="宋体" w:cs="宋体" w:hint="eastAsia"/>
                <w:color w:val="000000"/>
                <w:szCs w:val="21"/>
              </w:rPr>
              <w:t>30217</w:t>
            </w: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公务接待费</w:t>
            </w: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0.25</w:t>
            </w: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B25AE7">
            <w:pPr>
              <w:ind w:firstLineChars="100" w:firstLine="210"/>
              <w:jc w:val="left"/>
              <w:rPr>
                <w:rFonts w:ascii="宋体" w:hAnsi="宋体" w:cs="宋体"/>
                <w:color w:val="000000"/>
                <w:szCs w:val="21"/>
              </w:rPr>
            </w:pPr>
            <w:r>
              <w:rPr>
                <w:rFonts w:ascii="宋体" w:hAnsi="宋体" w:cs="宋体" w:hint="eastAsia"/>
                <w:color w:val="000000"/>
                <w:szCs w:val="21"/>
              </w:rPr>
              <w:t>30226</w:t>
            </w: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劳务费</w:t>
            </w: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0.89</w:t>
            </w: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B25AE7">
            <w:pPr>
              <w:ind w:firstLineChars="100" w:firstLine="210"/>
              <w:jc w:val="left"/>
              <w:rPr>
                <w:rFonts w:ascii="宋体" w:hAnsi="宋体" w:cs="宋体"/>
                <w:color w:val="000000"/>
                <w:szCs w:val="21"/>
              </w:rPr>
            </w:pPr>
            <w:r>
              <w:rPr>
                <w:rFonts w:ascii="宋体" w:hAnsi="宋体" w:cs="宋体" w:hint="eastAsia"/>
                <w:color w:val="000000"/>
                <w:szCs w:val="21"/>
              </w:rPr>
              <w:t>30227</w:t>
            </w: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委托业务费</w:t>
            </w: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0.06</w:t>
            </w: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B25AE7">
            <w:pPr>
              <w:ind w:firstLineChars="100" w:firstLine="210"/>
              <w:jc w:val="left"/>
              <w:rPr>
                <w:rFonts w:ascii="宋体" w:hAnsi="宋体" w:cs="宋体"/>
                <w:color w:val="000000"/>
                <w:szCs w:val="21"/>
              </w:rPr>
            </w:pPr>
            <w:r>
              <w:rPr>
                <w:rFonts w:ascii="宋体" w:hAnsi="宋体" w:cs="宋体" w:hint="eastAsia"/>
                <w:color w:val="000000"/>
                <w:szCs w:val="21"/>
              </w:rPr>
              <w:t>30228</w:t>
            </w: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工会经费</w:t>
            </w: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6.34</w:t>
            </w: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B25AE7">
            <w:pPr>
              <w:ind w:firstLineChars="100" w:firstLine="210"/>
              <w:jc w:val="left"/>
              <w:rPr>
                <w:rFonts w:ascii="宋体" w:hAnsi="宋体" w:cs="宋体"/>
                <w:color w:val="000000"/>
                <w:szCs w:val="21"/>
              </w:rPr>
            </w:pPr>
            <w:r>
              <w:rPr>
                <w:rFonts w:ascii="宋体" w:hAnsi="宋体" w:cs="宋体" w:hint="eastAsia"/>
                <w:color w:val="000000"/>
                <w:szCs w:val="21"/>
              </w:rPr>
              <w:lastRenderedPageBreak/>
              <w:t>30239</w:t>
            </w: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其他交通费用</w:t>
            </w: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3.63</w:t>
            </w: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B25AE7">
            <w:pPr>
              <w:ind w:firstLineChars="100" w:firstLine="210"/>
              <w:jc w:val="left"/>
              <w:rPr>
                <w:rFonts w:ascii="宋体" w:hAnsi="宋体" w:cs="宋体"/>
                <w:color w:val="000000"/>
                <w:szCs w:val="21"/>
              </w:rPr>
            </w:pPr>
            <w:r>
              <w:rPr>
                <w:rFonts w:ascii="宋体" w:hAnsi="宋体" w:cs="宋体" w:hint="eastAsia"/>
                <w:color w:val="000000"/>
                <w:szCs w:val="21"/>
              </w:rPr>
              <w:t>30299</w:t>
            </w: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其他商品和服务支出</w:t>
            </w: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0.01</w:t>
            </w: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303</w:t>
            </w: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对个人和家庭的补助</w:t>
            </w: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58.89</w:t>
            </w: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30305</w:t>
            </w: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生活补助</w:t>
            </w: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0.84</w:t>
            </w: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30311</w:t>
            </w: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住房公积金</w:t>
            </w: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57.91</w:t>
            </w: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left"/>
              <w:rPr>
                <w:rFonts w:ascii="宋体" w:hAnsi="宋体" w:cs="宋体"/>
                <w:color w:val="000000"/>
                <w:szCs w:val="21"/>
              </w:rPr>
            </w:pPr>
            <w:r>
              <w:rPr>
                <w:rFonts w:ascii="宋体" w:hAnsi="宋体" w:cs="宋体" w:hint="eastAsia"/>
                <w:color w:val="000000"/>
                <w:szCs w:val="21"/>
              </w:rPr>
              <w:t>奖励金</w:t>
            </w: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right"/>
              <w:rPr>
                <w:rFonts w:ascii="宋体" w:hAnsi="宋体" w:cs="宋体"/>
                <w:color w:val="000000"/>
                <w:szCs w:val="21"/>
              </w:rPr>
            </w:pPr>
            <w:r>
              <w:rPr>
                <w:rFonts w:ascii="宋体" w:hAnsi="宋体" w:cs="宋体" w:hint="eastAsia"/>
                <w:color w:val="000000"/>
                <w:szCs w:val="21"/>
              </w:rPr>
              <w:t>0.14</w:t>
            </w: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310</w:t>
            </w: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其他资本性支出</w:t>
            </w: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31002</w:t>
            </w: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房屋建筑物购建</w:t>
            </w: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31003</w:t>
            </w: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办公设备购置</w:t>
            </w: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left"/>
              <w:textAlignment w:val="center"/>
              <w:rPr>
                <w:rFonts w:ascii="宋体" w:hAnsi="宋体" w:cs="宋体"/>
                <w:color w:val="000000"/>
                <w:szCs w:val="21"/>
              </w:rPr>
            </w:pPr>
            <w:r>
              <w:rPr>
                <w:rFonts w:ascii="宋体" w:hAnsi="宋体" w:cs="宋体" w:hint="eastAsia"/>
                <w:color w:val="000000"/>
                <w:kern w:val="0"/>
                <w:szCs w:val="21"/>
              </w:rPr>
              <w:t>……</w:t>
            </w: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left"/>
              <w:textAlignment w:val="center"/>
              <w:rPr>
                <w:rFonts w:ascii="宋体" w:hAnsi="宋体" w:cs="宋体"/>
                <w:color w:val="000000"/>
                <w:kern w:val="0"/>
                <w:szCs w:val="21"/>
              </w:rPr>
            </w:pP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left"/>
              <w:textAlignment w:val="center"/>
              <w:rPr>
                <w:rFonts w:ascii="宋体" w:hAnsi="宋体" w:cs="宋体"/>
                <w:color w:val="000000"/>
                <w:kern w:val="0"/>
                <w:szCs w:val="21"/>
              </w:rPr>
            </w:pP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44"/>
        </w:trPr>
        <w:tc>
          <w:tcPr>
            <w:tcW w:w="1157" w:type="dxa"/>
            <w:tcBorders>
              <w:top w:val="single" w:sz="4" w:space="0" w:color="000000"/>
              <w:left w:val="single" w:sz="4" w:space="0" w:color="000000"/>
              <w:bottom w:val="single" w:sz="4" w:space="0" w:color="000000"/>
              <w:right w:val="single" w:sz="4" w:space="0" w:color="000000"/>
            </w:tcBorders>
            <w:vAlign w:val="center"/>
          </w:tcPr>
          <w:p w:rsidR="00CE1EB0" w:rsidRDefault="00CE1EB0">
            <w:pPr>
              <w:widowControl/>
              <w:jc w:val="left"/>
              <w:textAlignment w:val="center"/>
              <w:rPr>
                <w:rFonts w:ascii="宋体" w:hAnsi="宋体" w:cs="宋体"/>
                <w:color w:val="000000"/>
                <w:kern w:val="0"/>
                <w:szCs w:val="21"/>
              </w:rPr>
            </w:pPr>
          </w:p>
        </w:tc>
        <w:tc>
          <w:tcPr>
            <w:tcW w:w="2046"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bl>
    <w:p w:rsidR="00CE1EB0" w:rsidRDefault="00B25AE7">
      <w:pPr>
        <w:widowControl/>
        <w:jc w:val="left"/>
      </w:pPr>
      <w:r>
        <w:rPr>
          <w:rFonts w:ascii="宋体" w:hAnsi="宋体" w:cs="宋体" w:hint="eastAsia"/>
          <w:szCs w:val="21"/>
        </w:rPr>
        <w:t>注：本表反映部门本年度一般公共预算财政拨款基本支出明细情况。</w:t>
      </w:r>
      <w:r>
        <w:rPr>
          <w:rFonts w:ascii="宋体" w:hAnsi="宋体" w:cs="宋体" w:hint="eastAsia"/>
          <w:color w:val="000000"/>
          <w:kern w:val="0"/>
          <w:szCs w:val="21"/>
        </w:rPr>
        <w:t>本表金额转换为万元时，因四舍五入可能存在尾差。</w:t>
      </w:r>
    </w:p>
    <w:p w:rsidR="00CE1EB0" w:rsidRDefault="00B25AE7">
      <w:pPr>
        <w:jc w:val="center"/>
        <w:rPr>
          <w:rFonts w:ascii="宋体" w:hAnsi="宋体" w:cs="宋体"/>
          <w:b/>
          <w:bCs/>
          <w:sz w:val="32"/>
          <w:szCs w:val="32"/>
        </w:rPr>
      </w:pPr>
      <w:r>
        <w:rPr>
          <w:rFonts w:ascii="宋体" w:hAnsi="宋体" w:cs="宋体" w:hint="eastAsia"/>
          <w:b/>
          <w:bCs/>
          <w:sz w:val="32"/>
          <w:szCs w:val="32"/>
        </w:rPr>
        <w:br w:type="page"/>
      </w:r>
      <w:r>
        <w:rPr>
          <w:rFonts w:ascii="宋体" w:hAnsi="宋体" w:cs="宋体" w:hint="eastAsia"/>
          <w:b/>
          <w:bCs/>
          <w:sz w:val="32"/>
          <w:szCs w:val="32"/>
        </w:rPr>
        <w:lastRenderedPageBreak/>
        <w:t>一般公共预算财政拨款“三公”经费</w:t>
      </w:r>
    </w:p>
    <w:p w:rsidR="00CE1EB0" w:rsidRDefault="00B25AE7">
      <w:pPr>
        <w:spacing w:line="520" w:lineRule="exact"/>
        <w:jc w:val="center"/>
        <w:rPr>
          <w:rFonts w:ascii="宋体" w:hAnsi="宋体" w:cs="宋体"/>
          <w:b/>
          <w:bCs/>
          <w:sz w:val="32"/>
          <w:szCs w:val="32"/>
        </w:rPr>
      </w:pPr>
      <w:r>
        <w:rPr>
          <w:rFonts w:ascii="宋体" w:hAnsi="宋体" w:cs="宋体" w:hint="eastAsia"/>
          <w:b/>
          <w:bCs/>
          <w:sz w:val="32"/>
          <w:szCs w:val="32"/>
        </w:rPr>
        <w:t>及会议费、培训费支出决算表</w:t>
      </w:r>
    </w:p>
    <w:p w:rsidR="00CE1EB0" w:rsidRDefault="00B25AE7">
      <w:pPr>
        <w:rPr>
          <w:rFonts w:ascii="宋体" w:hAnsi="宋体" w:cs="宋体"/>
          <w:b/>
          <w:bCs/>
          <w:szCs w:val="21"/>
        </w:rPr>
      </w:pPr>
      <w:r>
        <w:rPr>
          <w:rFonts w:ascii="宋体" w:hAnsi="宋体" w:cs="宋体" w:hint="eastAsia"/>
          <w:b/>
          <w:bCs/>
          <w:szCs w:val="21"/>
        </w:rPr>
        <w:t xml:space="preserve">        </w:t>
      </w:r>
      <w:r>
        <w:rPr>
          <w:rFonts w:ascii="宋体" w:hAnsi="宋体" w:cs="宋体" w:hint="eastAsia"/>
          <w:b/>
          <w:bCs/>
          <w:szCs w:val="21"/>
        </w:rPr>
        <w:t>公开</w:t>
      </w:r>
      <w:r>
        <w:rPr>
          <w:rFonts w:ascii="宋体" w:hAnsi="宋体" w:cs="宋体" w:hint="eastAsia"/>
          <w:b/>
          <w:bCs/>
          <w:szCs w:val="21"/>
        </w:rPr>
        <w:t>07</w:t>
      </w:r>
      <w:r>
        <w:rPr>
          <w:rFonts w:ascii="宋体" w:hAnsi="宋体" w:cs="宋体" w:hint="eastAsia"/>
          <w:b/>
          <w:bCs/>
          <w:szCs w:val="21"/>
        </w:rPr>
        <w:t>表</w:t>
      </w:r>
    </w:p>
    <w:p w:rsidR="00CE1EB0" w:rsidRDefault="00B25AE7">
      <w:pPr>
        <w:rPr>
          <w:rFonts w:ascii="宋体" w:hAnsi="宋体" w:cs="宋体"/>
          <w:b/>
          <w:bCs/>
          <w:szCs w:val="21"/>
        </w:rPr>
      </w:pPr>
      <w:r>
        <w:rPr>
          <w:rFonts w:ascii="宋体" w:hAnsi="宋体" w:cs="宋体" w:hint="eastAsia"/>
          <w:b/>
          <w:bCs/>
          <w:szCs w:val="21"/>
        </w:rPr>
        <w:t>编制部门：</w:t>
      </w:r>
      <w:r>
        <w:rPr>
          <w:rFonts w:ascii="宋体" w:hAnsi="宋体" w:cs="宋体" w:hint="eastAsia"/>
          <w:b/>
          <w:bCs/>
          <w:szCs w:val="21"/>
        </w:rPr>
        <w:t xml:space="preserve">                                                            </w:t>
      </w:r>
      <w:r>
        <w:rPr>
          <w:rFonts w:ascii="宋体" w:hAnsi="宋体" w:cs="宋体" w:hint="eastAsia"/>
          <w:b/>
          <w:bCs/>
          <w:szCs w:val="21"/>
        </w:rPr>
        <w:t>金额单位：万元</w:t>
      </w:r>
    </w:p>
    <w:tbl>
      <w:tblPr>
        <w:tblW w:w="8858" w:type="dxa"/>
        <w:tblLayout w:type="fixed"/>
        <w:tblCellMar>
          <w:top w:w="15" w:type="dxa"/>
          <w:left w:w="15" w:type="dxa"/>
          <w:bottom w:w="15" w:type="dxa"/>
          <w:right w:w="15" w:type="dxa"/>
        </w:tblCellMar>
        <w:tblLook w:val="04A0"/>
      </w:tblPr>
      <w:tblGrid>
        <w:gridCol w:w="1079"/>
        <w:gridCol w:w="985"/>
        <w:gridCol w:w="1117"/>
        <w:gridCol w:w="878"/>
        <w:gridCol w:w="878"/>
        <w:gridCol w:w="998"/>
        <w:gridCol w:w="1189"/>
        <w:gridCol w:w="772"/>
        <w:gridCol w:w="962"/>
      </w:tblGrid>
      <w:tr w:rsidR="00CE1EB0">
        <w:trPr>
          <w:trHeight w:val="726"/>
        </w:trPr>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6045" w:type="dxa"/>
            <w:gridSpan w:val="6"/>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一般公共预算财政拨款安排的“三公”经费</w:t>
            </w:r>
          </w:p>
        </w:tc>
        <w:tc>
          <w:tcPr>
            <w:tcW w:w="772" w:type="dxa"/>
            <w:vMerge w:val="restart"/>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会议费</w:t>
            </w:r>
          </w:p>
        </w:tc>
        <w:tc>
          <w:tcPr>
            <w:tcW w:w="962" w:type="dxa"/>
            <w:vMerge w:val="restart"/>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培训费</w:t>
            </w:r>
          </w:p>
        </w:tc>
      </w:tr>
      <w:tr w:rsidR="00CE1EB0">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1117" w:type="dxa"/>
            <w:vMerge w:val="restart"/>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因公出国（境）费用</w:t>
            </w:r>
          </w:p>
        </w:tc>
        <w:tc>
          <w:tcPr>
            <w:tcW w:w="878" w:type="dxa"/>
            <w:vMerge w:val="restart"/>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公务接待费</w:t>
            </w:r>
          </w:p>
        </w:tc>
        <w:tc>
          <w:tcPr>
            <w:tcW w:w="3065" w:type="dxa"/>
            <w:gridSpan w:val="3"/>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公务用车购置及运行维护费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r>
      <w:tr w:rsidR="00CE1EB0">
        <w:trPr>
          <w:trHeight w:val="753"/>
        </w:trPr>
        <w:tc>
          <w:tcPr>
            <w:tcW w:w="1079"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985"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1117"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878"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998"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公务用车购置费</w:t>
            </w:r>
          </w:p>
        </w:tc>
        <w:tc>
          <w:tcPr>
            <w:tcW w:w="1189"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r>
      <w:tr w:rsidR="00CE1EB0">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Cs/>
                <w:color w:val="000000"/>
                <w:szCs w:val="21"/>
              </w:rPr>
            </w:pPr>
            <w:r>
              <w:rPr>
                <w:rFonts w:ascii="宋体" w:hAnsi="宋体" w:cs="宋体" w:hint="eastAsia"/>
                <w:bCs/>
                <w:color w:val="000000"/>
                <w:kern w:val="0"/>
                <w:szCs w:val="21"/>
              </w:rPr>
              <w:t>1</w:t>
            </w:r>
          </w:p>
        </w:tc>
        <w:tc>
          <w:tcPr>
            <w:tcW w:w="1117"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Cs/>
                <w:color w:val="000000"/>
                <w:szCs w:val="21"/>
              </w:rPr>
            </w:pPr>
            <w:r>
              <w:rPr>
                <w:rFonts w:ascii="宋体" w:hAnsi="宋体" w:cs="宋体" w:hint="eastAsia"/>
                <w:bCs/>
                <w:color w:val="000000"/>
                <w:kern w:val="0"/>
                <w:szCs w:val="21"/>
              </w:rPr>
              <w:t>2</w:t>
            </w:r>
          </w:p>
        </w:tc>
        <w:tc>
          <w:tcPr>
            <w:tcW w:w="878"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Cs/>
                <w:color w:val="000000"/>
                <w:szCs w:val="21"/>
              </w:rPr>
            </w:pPr>
            <w:r>
              <w:rPr>
                <w:rFonts w:ascii="宋体" w:hAnsi="宋体" w:cs="宋体" w:hint="eastAsia"/>
                <w:bCs/>
                <w:color w:val="000000"/>
                <w:kern w:val="0"/>
                <w:szCs w:val="21"/>
              </w:rPr>
              <w:t>3</w:t>
            </w:r>
          </w:p>
        </w:tc>
        <w:tc>
          <w:tcPr>
            <w:tcW w:w="878"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Cs/>
                <w:color w:val="000000"/>
                <w:szCs w:val="21"/>
              </w:rPr>
            </w:pPr>
            <w:r>
              <w:rPr>
                <w:rFonts w:ascii="宋体" w:hAnsi="宋体" w:cs="宋体" w:hint="eastAsia"/>
                <w:bCs/>
                <w:color w:val="000000"/>
                <w:kern w:val="0"/>
                <w:szCs w:val="21"/>
              </w:rPr>
              <w:t>4</w:t>
            </w:r>
          </w:p>
        </w:tc>
        <w:tc>
          <w:tcPr>
            <w:tcW w:w="998"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Cs/>
                <w:color w:val="000000"/>
                <w:szCs w:val="21"/>
              </w:rPr>
            </w:pPr>
            <w:r>
              <w:rPr>
                <w:rFonts w:ascii="宋体" w:hAnsi="宋体" w:cs="宋体" w:hint="eastAsia"/>
                <w:bCs/>
                <w:color w:val="000000"/>
                <w:kern w:val="0"/>
                <w:szCs w:val="21"/>
              </w:rPr>
              <w:t>5</w:t>
            </w:r>
          </w:p>
        </w:tc>
        <w:tc>
          <w:tcPr>
            <w:tcW w:w="1189"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Cs/>
                <w:color w:val="000000"/>
                <w:szCs w:val="21"/>
              </w:rPr>
            </w:pPr>
            <w:r>
              <w:rPr>
                <w:rFonts w:ascii="宋体" w:hAnsi="宋体" w:cs="宋体" w:hint="eastAsia"/>
                <w:bCs/>
                <w:color w:val="000000"/>
                <w:kern w:val="0"/>
                <w:szCs w:val="21"/>
              </w:rPr>
              <w:t>6</w:t>
            </w:r>
          </w:p>
        </w:tc>
        <w:tc>
          <w:tcPr>
            <w:tcW w:w="772"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Cs/>
                <w:color w:val="000000"/>
                <w:szCs w:val="21"/>
              </w:rPr>
            </w:pPr>
            <w:r>
              <w:rPr>
                <w:rFonts w:ascii="宋体" w:hAnsi="宋体" w:cs="宋体" w:hint="eastAsia"/>
                <w:bCs/>
                <w:color w:val="000000"/>
                <w:kern w:val="0"/>
                <w:szCs w:val="21"/>
              </w:rPr>
              <w:t>7</w:t>
            </w:r>
          </w:p>
        </w:tc>
        <w:tc>
          <w:tcPr>
            <w:tcW w:w="962"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Cs/>
                <w:color w:val="000000"/>
                <w:szCs w:val="21"/>
              </w:rPr>
            </w:pPr>
            <w:r>
              <w:rPr>
                <w:rFonts w:ascii="宋体" w:hAnsi="宋体" w:cs="宋体" w:hint="eastAsia"/>
                <w:bCs/>
                <w:color w:val="000000"/>
                <w:kern w:val="0"/>
                <w:szCs w:val="21"/>
              </w:rPr>
              <w:t>8</w:t>
            </w:r>
          </w:p>
        </w:tc>
      </w:tr>
      <w:tr w:rsidR="00CE1EB0">
        <w:trPr>
          <w:trHeight w:val="726"/>
        </w:trPr>
        <w:tc>
          <w:tcPr>
            <w:tcW w:w="1079"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预算数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center"/>
              <w:rPr>
                <w:rFonts w:ascii="宋体" w:hAnsi="宋体" w:cs="宋体"/>
                <w:b/>
                <w:color w:val="000000"/>
                <w:szCs w:val="21"/>
              </w:rPr>
            </w:pPr>
            <w:r>
              <w:rPr>
                <w:rFonts w:ascii="宋体" w:hAnsi="宋体" w:cs="宋体" w:hint="eastAsia"/>
                <w:b/>
                <w:color w:val="000000"/>
                <w:szCs w:val="21"/>
              </w:rPr>
              <w:t>2.74</w:t>
            </w:r>
          </w:p>
        </w:tc>
        <w:tc>
          <w:tcPr>
            <w:tcW w:w="1117"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center"/>
              <w:rPr>
                <w:rFonts w:ascii="宋体" w:hAnsi="宋体" w:cs="宋体"/>
                <w:b/>
                <w:color w:val="000000"/>
                <w:szCs w:val="21"/>
              </w:rPr>
            </w:pPr>
            <w:r>
              <w:rPr>
                <w:rFonts w:ascii="宋体" w:hAnsi="宋体" w:cs="宋体" w:hint="eastAsia"/>
                <w:b/>
                <w:color w:val="000000"/>
                <w:szCs w:val="21"/>
              </w:rPr>
              <w:t>1.71</w:t>
            </w:r>
          </w:p>
        </w:tc>
        <w:tc>
          <w:tcPr>
            <w:tcW w:w="878"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center"/>
              <w:rPr>
                <w:rFonts w:ascii="宋体" w:hAnsi="宋体" w:cs="宋体"/>
                <w:b/>
                <w:color w:val="000000"/>
                <w:szCs w:val="21"/>
              </w:rPr>
            </w:pPr>
            <w:r>
              <w:rPr>
                <w:rFonts w:ascii="宋体" w:hAnsi="宋体" w:cs="宋体" w:hint="eastAsia"/>
                <w:b/>
                <w:color w:val="000000"/>
                <w:szCs w:val="21"/>
              </w:rPr>
              <w:t>1.03</w:t>
            </w:r>
          </w:p>
        </w:tc>
        <w:tc>
          <w:tcPr>
            <w:tcW w:w="998"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center"/>
              <w:rPr>
                <w:rFonts w:ascii="宋体" w:hAnsi="宋体" w:cs="宋体"/>
                <w:b/>
                <w:color w:val="000000"/>
                <w:szCs w:val="21"/>
              </w:rPr>
            </w:pPr>
            <w:r>
              <w:rPr>
                <w:rFonts w:ascii="宋体" w:hAnsi="宋体" w:cs="宋体" w:hint="eastAsia"/>
                <w:b/>
                <w:color w:val="000000"/>
                <w:szCs w:val="21"/>
              </w:rPr>
              <w:t>1.03</w:t>
            </w:r>
          </w:p>
        </w:tc>
        <w:tc>
          <w:tcPr>
            <w:tcW w:w="772"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center"/>
              <w:rPr>
                <w:rFonts w:ascii="宋体" w:hAnsi="宋体" w:cs="宋体"/>
                <w:b/>
                <w:color w:val="000000"/>
                <w:szCs w:val="21"/>
              </w:rPr>
            </w:pPr>
            <w:r>
              <w:rPr>
                <w:rFonts w:ascii="宋体" w:hAnsi="宋体" w:cs="宋体" w:hint="eastAsia"/>
                <w:b/>
                <w:color w:val="000000"/>
                <w:szCs w:val="21"/>
              </w:rPr>
              <w:t>5.5</w:t>
            </w:r>
          </w:p>
        </w:tc>
        <w:tc>
          <w:tcPr>
            <w:tcW w:w="962"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center"/>
              <w:rPr>
                <w:rFonts w:ascii="宋体" w:hAnsi="宋体" w:cs="宋体"/>
                <w:b/>
                <w:color w:val="000000"/>
                <w:szCs w:val="21"/>
              </w:rPr>
            </w:pPr>
            <w:r>
              <w:rPr>
                <w:rFonts w:ascii="宋体" w:hAnsi="宋体" w:cs="宋体" w:hint="eastAsia"/>
                <w:b/>
                <w:color w:val="000000"/>
                <w:szCs w:val="21"/>
              </w:rPr>
              <w:t>1.5</w:t>
            </w:r>
          </w:p>
        </w:tc>
      </w:tr>
      <w:tr w:rsidR="00CE1EB0">
        <w:trPr>
          <w:trHeight w:val="738"/>
        </w:trPr>
        <w:tc>
          <w:tcPr>
            <w:tcW w:w="1079"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center"/>
              <w:rPr>
                <w:rFonts w:ascii="宋体" w:hAnsi="宋体" w:cs="宋体"/>
                <w:b/>
                <w:color w:val="000000"/>
                <w:szCs w:val="21"/>
              </w:rPr>
            </w:pPr>
            <w:r>
              <w:rPr>
                <w:rFonts w:ascii="宋体" w:hAnsi="宋体" w:cs="宋体" w:hint="eastAsia"/>
                <w:b/>
                <w:color w:val="000000"/>
                <w:szCs w:val="21"/>
              </w:rPr>
              <w:t>1.47</w:t>
            </w:r>
          </w:p>
        </w:tc>
        <w:tc>
          <w:tcPr>
            <w:tcW w:w="1117"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center"/>
              <w:rPr>
                <w:rFonts w:ascii="宋体" w:hAnsi="宋体" w:cs="宋体"/>
                <w:b/>
                <w:color w:val="000000"/>
                <w:szCs w:val="21"/>
              </w:rPr>
            </w:pPr>
            <w:r>
              <w:rPr>
                <w:rFonts w:ascii="宋体" w:hAnsi="宋体" w:cs="宋体" w:hint="eastAsia"/>
                <w:b/>
                <w:color w:val="000000"/>
                <w:szCs w:val="21"/>
              </w:rPr>
              <w:t>0.46</w:t>
            </w:r>
          </w:p>
        </w:tc>
        <w:tc>
          <w:tcPr>
            <w:tcW w:w="878"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center"/>
              <w:rPr>
                <w:rFonts w:ascii="宋体" w:hAnsi="宋体" w:cs="宋体"/>
                <w:b/>
                <w:color w:val="000000"/>
                <w:szCs w:val="21"/>
              </w:rPr>
            </w:pPr>
            <w:r>
              <w:rPr>
                <w:rFonts w:ascii="宋体" w:hAnsi="宋体" w:cs="宋体" w:hint="eastAsia"/>
                <w:b/>
                <w:color w:val="000000"/>
                <w:szCs w:val="21"/>
              </w:rPr>
              <w:t>1.01</w:t>
            </w:r>
          </w:p>
        </w:tc>
        <w:tc>
          <w:tcPr>
            <w:tcW w:w="998"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CE1EB0" w:rsidRDefault="00B25AE7">
            <w:pPr>
              <w:jc w:val="center"/>
              <w:rPr>
                <w:rFonts w:ascii="宋体" w:hAnsi="宋体" w:cs="宋体"/>
                <w:b/>
                <w:color w:val="000000"/>
                <w:szCs w:val="21"/>
              </w:rPr>
            </w:pPr>
            <w:r>
              <w:rPr>
                <w:rFonts w:ascii="宋体" w:hAnsi="宋体" w:cs="宋体" w:hint="eastAsia"/>
                <w:b/>
                <w:color w:val="000000"/>
                <w:szCs w:val="21"/>
              </w:rPr>
              <w:t>1.01</w:t>
            </w:r>
          </w:p>
        </w:tc>
        <w:tc>
          <w:tcPr>
            <w:tcW w:w="77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962"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r>
    </w:tbl>
    <w:p w:rsidR="00CE1EB0" w:rsidRDefault="00B25AE7">
      <w:pPr>
        <w:widowControl/>
        <w:jc w:val="left"/>
      </w:pPr>
      <w:r>
        <w:rPr>
          <w:rFonts w:ascii="宋体" w:hAnsi="宋体" w:cs="宋体" w:hint="eastAsia"/>
          <w:szCs w:val="21"/>
        </w:rPr>
        <w:t>注：本表反映部门本年度一般公共预算财政拨款“三公”经费、会议费、培训费的预算数和实际支出。预算数为调整预算数。</w:t>
      </w:r>
      <w:r>
        <w:rPr>
          <w:rFonts w:ascii="宋体" w:hAnsi="宋体" w:cs="宋体" w:hint="eastAsia"/>
          <w:color w:val="000000"/>
          <w:kern w:val="0"/>
          <w:szCs w:val="21"/>
        </w:rPr>
        <w:t>本表金额转换为万元时，因四舍五入可能存在尾差。</w:t>
      </w:r>
    </w:p>
    <w:p w:rsidR="00CE1EB0" w:rsidRDefault="00CE1EB0">
      <w:pPr>
        <w:rPr>
          <w:rFonts w:ascii="宋体" w:hAnsi="宋体" w:cs="宋体"/>
          <w:szCs w:val="21"/>
        </w:rPr>
      </w:pPr>
    </w:p>
    <w:p w:rsidR="00CE1EB0" w:rsidRDefault="00CE1EB0">
      <w:pPr>
        <w:rPr>
          <w:rFonts w:ascii="宋体" w:hAnsi="宋体" w:cs="宋体"/>
          <w:szCs w:val="21"/>
        </w:rPr>
      </w:pPr>
    </w:p>
    <w:p w:rsidR="00CE1EB0" w:rsidRDefault="00CE1EB0">
      <w:pPr>
        <w:rPr>
          <w:rFonts w:ascii="宋体" w:hAnsi="宋体" w:cs="宋体"/>
          <w:szCs w:val="21"/>
        </w:rPr>
      </w:pPr>
    </w:p>
    <w:p w:rsidR="00CE1EB0" w:rsidRDefault="00CE1EB0">
      <w:pPr>
        <w:rPr>
          <w:rFonts w:ascii="宋体" w:hAnsi="宋体" w:cs="宋体"/>
          <w:szCs w:val="21"/>
        </w:rPr>
      </w:pPr>
    </w:p>
    <w:p w:rsidR="00CE1EB0" w:rsidRDefault="00CE1EB0">
      <w:pPr>
        <w:rPr>
          <w:rFonts w:ascii="宋体" w:hAnsi="宋体" w:cs="宋体"/>
          <w:szCs w:val="21"/>
        </w:rPr>
      </w:pPr>
    </w:p>
    <w:p w:rsidR="00CE1EB0" w:rsidRDefault="00CE1EB0">
      <w:pPr>
        <w:rPr>
          <w:rFonts w:ascii="宋体" w:hAnsi="宋体" w:cs="宋体"/>
          <w:szCs w:val="21"/>
        </w:rPr>
      </w:pPr>
    </w:p>
    <w:p w:rsidR="00CE1EB0" w:rsidRDefault="00CE1EB0">
      <w:pPr>
        <w:rPr>
          <w:rFonts w:ascii="宋体" w:hAnsi="宋体" w:cs="宋体"/>
          <w:szCs w:val="21"/>
        </w:rPr>
      </w:pPr>
    </w:p>
    <w:p w:rsidR="00CE1EB0" w:rsidRDefault="00CE1EB0">
      <w:pPr>
        <w:rPr>
          <w:rFonts w:ascii="宋体" w:hAnsi="宋体" w:cs="宋体"/>
          <w:szCs w:val="21"/>
        </w:rPr>
      </w:pPr>
    </w:p>
    <w:p w:rsidR="00CE1EB0" w:rsidRDefault="00CE1EB0">
      <w:pPr>
        <w:rPr>
          <w:rFonts w:ascii="宋体" w:hAnsi="宋体" w:cs="宋体"/>
          <w:szCs w:val="21"/>
        </w:rPr>
      </w:pPr>
    </w:p>
    <w:p w:rsidR="00CE1EB0" w:rsidRDefault="00CE1EB0">
      <w:pPr>
        <w:rPr>
          <w:rFonts w:ascii="宋体" w:hAnsi="宋体" w:cs="宋体"/>
          <w:szCs w:val="21"/>
        </w:rPr>
      </w:pPr>
    </w:p>
    <w:p w:rsidR="00CE1EB0" w:rsidRDefault="00CE1EB0">
      <w:pPr>
        <w:rPr>
          <w:rFonts w:ascii="宋体" w:hAnsi="宋体" w:cs="宋体"/>
          <w:szCs w:val="21"/>
        </w:rPr>
      </w:pPr>
    </w:p>
    <w:p w:rsidR="00CE1EB0" w:rsidRDefault="00CE1EB0">
      <w:pPr>
        <w:rPr>
          <w:rFonts w:ascii="宋体" w:hAnsi="宋体" w:cs="宋体"/>
          <w:szCs w:val="21"/>
        </w:rPr>
      </w:pPr>
    </w:p>
    <w:p w:rsidR="00CE1EB0" w:rsidRDefault="00CE1EB0">
      <w:pPr>
        <w:rPr>
          <w:rFonts w:ascii="宋体" w:hAnsi="宋体" w:cs="宋体"/>
          <w:szCs w:val="21"/>
        </w:rPr>
      </w:pPr>
    </w:p>
    <w:p w:rsidR="00CE1EB0" w:rsidRDefault="00CE1EB0">
      <w:pPr>
        <w:rPr>
          <w:rFonts w:ascii="宋体" w:hAnsi="宋体" w:cs="宋体"/>
          <w:szCs w:val="21"/>
        </w:rPr>
      </w:pPr>
    </w:p>
    <w:p w:rsidR="00CE1EB0" w:rsidRDefault="00CE1EB0">
      <w:pPr>
        <w:rPr>
          <w:rFonts w:ascii="宋体" w:hAnsi="宋体" w:cs="宋体"/>
          <w:szCs w:val="21"/>
        </w:rPr>
      </w:pPr>
    </w:p>
    <w:p w:rsidR="00CE1EB0" w:rsidRDefault="00CE1EB0">
      <w:pPr>
        <w:rPr>
          <w:rFonts w:ascii="宋体" w:hAnsi="宋体" w:cs="宋体"/>
          <w:szCs w:val="21"/>
        </w:rPr>
      </w:pPr>
    </w:p>
    <w:p w:rsidR="00CE1EB0" w:rsidRDefault="00CE1EB0">
      <w:pPr>
        <w:rPr>
          <w:rFonts w:ascii="宋体" w:hAnsi="宋体" w:cs="宋体"/>
          <w:szCs w:val="21"/>
        </w:rPr>
      </w:pPr>
    </w:p>
    <w:p w:rsidR="00CE1EB0" w:rsidRDefault="00CE1EB0">
      <w:pPr>
        <w:rPr>
          <w:rFonts w:ascii="宋体" w:hAnsi="宋体" w:cs="宋体"/>
          <w:szCs w:val="21"/>
        </w:rPr>
      </w:pPr>
    </w:p>
    <w:p w:rsidR="00CE1EB0" w:rsidRDefault="00B25AE7">
      <w:pPr>
        <w:jc w:val="center"/>
        <w:rPr>
          <w:rFonts w:ascii="宋体" w:hAnsi="宋体" w:cs="宋体"/>
          <w:b/>
          <w:bCs/>
          <w:sz w:val="32"/>
          <w:szCs w:val="32"/>
        </w:rPr>
      </w:pPr>
      <w:r>
        <w:rPr>
          <w:rFonts w:ascii="宋体" w:hAnsi="宋体" w:cs="宋体" w:hint="eastAsia"/>
          <w:b/>
          <w:bCs/>
          <w:sz w:val="32"/>
          <w:szCs w:val="32"/>
        </w:rPr>
        <w:br w:type="page"/>
      </w:r>
      <w:r>
        <w:rPr>
          <w:rFonts w:ascii="宋体" w:hAnsi="宋体" w:cs="宋体" w:hint="eastAsia"/>
          <w:b/>
          <w:bCs/>
          <w:sz w:val="32"/>
          <w:szCs w:val="32"/>
        </w:rPr>
        <w:lastRenderedPageBreak/>
        <w:t>政府性基金预算财政拨款收入支出决算表</w:t>
      </w:r>
    </w:p>
    <w:p w:rsidR="00CE1EB0" w:rsidRDefault="00B25AE7">
      <w:pPr>
        <w:rPr>
          <w:rFonts w:ascii="宋体" w:hAnsi="宋体" w:cs="宋体"/>
          <w:b/>
          <w:bCs/>
          <w:szCs w:val="21"/>
        </w:rPr>
      </w:pPr>
      <w:r>
        <w:rPr>
          <w:rFonts w:ascii="宋体" w:hAnsi="宋体" w:cs="宋体" w:hint="eastAsia"/>
          <w:b/>
          <w:bCs/>
          <w:szCs w:val="21"/>
        </w:rPr>
        <w:t>公开</w:t>
      </w:r>
      <w:r>
        <w:rPr>
          <w:rFonts w:ascii="宋体" w:hAnsi="宋体" w:cs="宋体" w:hint="eastAsia"/>
          <w:b/>
          <w:bCs/>
          <w:szCs w:val="21"/>
        </w:rPr>
        <w:t>08</w:t>
      </w:r>
      <w:r>
        <w:rPr>
          <w:rFonts w:ascii="宋体" w:hAnsi="宋体" w:cs="宋体" w:hint="eastAsia"/>
          <w:b/>
          <w:bCs/>
          <w:szCs w:val="21"/>
        </w:rPr>
        <w:t>表</w:t>
      </w:r>
    </w:p>
    <w:p w:rsidR="00CE1EB0" w:rsidRDefault="00B25AE7">
      <w:pPr>
        <w:rPr>
          <w:rFonts w:ascii="宋体" w:hAnsi="宋体" w:cs="宋体"/>
          <w:b/>
          <w:bCs/>
          <w:szCs w:val="21"/>
        </w:rPr>
      </w:pPr>
      <w:r>
        <w:rPr>
          <w:rFonts w:ascii="宋体" w:hAnsi="宋体" w:cs="宋体" w:hint="eastAsia"/>
          <w:b/>
          <w:bCs/>
          <w:szCs w:val="21"/>
        </w:rPr>
        <w:t>编制部门：</w:t>
      </w:r>
      <w:r>
        <w:rPr>
          <w:rFonts w:ascii="宋体" w:hAnsi="宋体" w:cs="宋体" w:hint="eastAsia"/>
          <w:b/>
          <w:bCs/>
          <w:szCs w:val="21"/>
        </w:rPr>
        <w:t xml:space="preserve">                                                            </w:t>
      </w:r>
      <w:r>
        <w:rPr>
          <w:rFonts w:ascii="宋体" w:hAnsi="宋体" w:cs="宋体" w:hint="eastAsia"/>
          <w:b/>
          <w:bCs/>
          <w:szCs w:val="21"/>
        </w:rPr>
        <w:t>金额单位：万元</w:t>
      </w:r>
    </w:p>
    <w:tbl>
      <w:tblPr>
        <w:tblW w:w="8877" w:type="dxa"/>
        <w:tblLayout w:type="fixed"/>
        <w:tblCellMar>
          <w:top w:w="15" w:type="dxa"/>
          <w:left w:w="15" w:type="dxa"/>
          <w:bottom w:w="15" w:type="dxa"/>
          <w:right w:w="15" w:type="dxa"/>
        </w:tblCellMar>
        <w:tblLook w:val="04A0"/>
      </w:tblPr>
      <w:tblGrid>
        <w:gridCol w:w="1023"/>
        <w:gridCol w:w="1341"/>
        <w:gridCol w:w="1049"/>
        <w:gridCol w:w="990"/>
        <w:gridCol w:w="930"/>
        <w:gridCol w:w="1049"/>
        <w:gridCol w:w="1024"/>
        <w:gridCol w:w="1471"/>
      </w:tblGrid>
      <w:tr w:rsidR="00CE1EB0">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项</w:t>
            </w:r>
            <w:r>
              <w:rPr>
                <w:rFonts w:ascii="宋体" w:hAnsi="宋体" w:cs="宋体" w:hint="eastAsia"/>
                <w:b/>
                <w:color w:val="000000"/>
                <w:kern w:val="0"/>
                <w:szCs w:val="21"/>
              </w:rPr>
              <w:t xml:space="preserve">    </w:t>
            </w:r>
            <w:r>
              <w:rPr>
                <w:rFonts w:ascii="宋体" w:hAnsi="宋体" w:cs="宋体" w:hint="eastAsia"/>
                <w:b/>
                <w:color w:val="000000"/>
                <w:kern w:val="0"/>
                <w:szCs w:val="21"/>
              </w:rPr>
              <w:t>目</w:t>
            </w:r>
          </w:p>
        </w:tc>
        <w:tc>
          <w:tcPr>
            <w:tcW w:w="1049" w:type="dxa"/>
            <w:vMerge w:val="restart"/>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年初结转和结余</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w:t>
            </w:r>
          </w:p>
        </w:tc>
        <w:tc>
          <w:tcPr>
            <w:tcW w:w="3003" w:type="dxa"/>
            <w:gridSpan w:val="3"/>
            <w:tcBorders>
              <w:top w:val="single" w:sz="4" w:space="0" w:color="000000"/>
              <w:left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w:t>
            </w:r>
          </w:p>
        </w:tc>
        <w:tc>
          <w:tcPr>
            <w:tcW w:w="1471" w:type="dxa"/>
            <w:vMerge w:val="restart"/>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年末结转和结余</w:t>
            </w:r>
          </w:p>
        </w:tc>
      </w:tr>
      <w:tr w:rsidR="00CE1EB0">
        <w:trPr>
          <w:trHeight w:val="889"/>
        </w:trPr>
        <w:tc>
          <w:tcPr>
            <w:tcW w:w="1023"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341"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990"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024" w:type="dxa"/>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r>
      <w:tr w:rsidR="00CE1EB0">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CE1EB0" w:rsidRDefault="00B25AE7">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049" w:type="dxa"/>
            <w:tcBorders>
              <w:top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center"/>
              <w:rPr>
                <w:rFonts w:ascii="宋体" w:hAnsi="宋体" w:cs="宋体"/>
                <w:b/>
                <w:color w:val="000000"/>
                <w:szCs w:val="21"/>
              </w:rPr>
            </w:pPr>
          </w:p>
        </w:tc>
      </w:tr>
      <w:tr w:rsidR="00CE1EB0">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CE1EB0" w:rsidRDefault="00CE1EB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CE1EB0" w:rsidRDefault="00CE1EB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CE1EB0" w:rsidRDefault="00CE1EB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r w:rsidR="00CE1EB0">
        <w:trPr>
          <w:trHeight w:val="514"/>
        </w:trPr>
        <w:tc>
          <w:tcPr>
            <w:tcW w:w="1023" w:type="dxa"/>
            <w:tcBorders>
              <w:top w:val="single" w:sz="4" w:space="0" w:color="000000"/>
              <w:left w:val="single" w:sz="4" w:space="0" w:color="000000"/>
              <w:bottom w:val="single" w:sz="4" w:space="0" w:color="000000"/>
              <w:right w:val="single" w:sz="4" w:space="0" w:color="000000"/>
            </w:tcBorders>
            <w:vAlign w:val="center"/>
          </w:tcPr>
          <w:p w:rsidR="00CE1EB0" w:rsidRDefault="00CE1EB0">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CE1EB0" w:rsidRDefault="00CE1EB0">
            <w:pPr>
              <w:jc w:val="right"/>
              <w:rPr>
                <w:rFonts w:ascii="宋体" w:hAnsi="宋体" w:cs="宋体"/>
                <w:color w:val="000000"/>
                <w:szCs w:val="21"/>
              </w:rPr>
            </w:pPr>
          </w:p>
        </w:tc>
      </w:tr>
    </w:tbl>
    <w:p w:rsidR="00CE1EB0" w:rsidRDefault="00B25AE7">
      <w:pPr>
        <w:widowControl/>
        <w:jc w:val="left"/>
      </w:pPr>
      <w:r>
        <w:rPr>
          <w:rFonts w:ascii="宋体" w:hAnsi="宋体" w:cs="宋体" w:hint="eastAsia"/>
          <w:szCs w:val="21"/>
        </w:rPr>
        <w:t>注：本表反映部门本年度政府性基金预算财政拨款收入支出及结转和结余情况。</w:t>
      </w:r>
      <w:r>
        <w:rPr>
          <w:rFonts w:ascii="宋体" w:hAnsi="宋体" w:cs="宋体" w:hint="eastAsia"/>
          <w:color w:val="000000"/>
          <w:kern w:val="0"/>
          <w:szCs w:val="21"/>
        </w:rPr>
        <w:t>本表金额转换为万元时，因四舍五入可能存在尾差。</w:t>
      </w:r>
    </w:p>
    <w:p w:rsidR="00CE1EB0" w:rsidRDefault="00CE1EB0">
      <w:pPr>
        <w:rPr>
          <w:rFonts w:ascii="宋体" w:hAnsi="宋体" w:cs="宋体"/>
          <w:szCs w:val="21"/>
        </w:rPr>
      </w:pPr>
    </w:p>
    <w:p w:rsidR="00CE1EB0" w:rsidRDefault="00B25AE7">
      <w:pPr>
        <w:jc w:val="center"/>
        <w:rPr>
          <w:rFonts w:ascii="黑体" w:eastAsia="黑体" w:hAnsi="宋体"/>
          <w:color w:val="000000"/>
          <w:kern w:val="0"/>
          <w:sz w:val="44"/>
          <w:szCs w:val="44"/>
        </w:rPr>
      </w:pPr>
      <w:r>
        <w:rPr>
          <w:rFonts w:ascii="黑体" w:eastAsia="黑体" w:hAnsi="宋体" w:hint="eastAsia"/>
          <w:color w:val="000000"/>
          <w:kern w:val="0"/>
          <w:sz w:val="44"/>
          <w:szCs w:val="44"/>
        </w:rPr>
        <w:br w:type="page"/>
      </w:r>
      <w:r>
        <w:rPr>
          <w:rFonts w:ascii="黑体" w:eastAsia="黑体" w:hAnsi="宋体" w:hint="eastAsia"/>
          <w:color w:val="000000"/>
          <w:kern w:val="0"/>
          <w:sz w:val="44"/>
          <w:szCs w:val="44"/>
        </w:rPr>
        <w:lastRenderedPageBreak/>
        <w:t>第三部分</w:t>
      </w:r>
      <w:r>
        <w:rPr>
          <w:rFonts w:ascii="黑体" w:eastAsia="黑体" w:hAnsi="宋体" w:hint="eastAsia"/>
          <w:color w:val="000000"/>
          <w:kern w:val="0"/>
          <w:sz w:val="44"/>
          <w:szCs w:val="44"/>
        </w:rPr>
        <w:t xml:space="preserve"> 2019 </w:t>
      </w:r>
      <w:r>
        <w:rPr>
          <w:rFonts w:ascii="黑体" w:eastAsia="黑体" w:hAnsi="宋体" w:hint="eastAsia"/>
          <w:color w:val="000000"/>
          <w:kern w:val="0"/>
          <w:sz w:val="44"/>
          <w:szCs w:val="44"/>
        </w:rPr>
        <w:t>年部门决算情况说明</w:t>
      </w:r>
    </w:p>
    <w:p w:rsidR="00CE1EB0" w:rsidRDefault="00CE1EB0">
      <w:pPr>
        <w:widowControl/>
        <w:rPr>
          <w:rFonts w:ascii="黑体" w:eastAsia="黑体" w:hAnsi="宋体"/>
          <w:color w:val="000000"/>
          <w:kern w:val="0"/>
          <w:sz w:val="44"/>
          <w:szCs w:val="44"/>
        </w:rPr>
      </w:pPr>
    </w:p>
    <w:p w:rsidR="00CE1EB0" w:rsidRDefault="00B25AE7">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一、收入支出决算总体情况说明</w:t>
      </w:r>
    </w:p>
    <w:p w:rsidR="00CE1EB0" w:rsidRDefault="00B25AE7">
      <w:pPr>
        <w:widowControl/>
        <w:ind w:firstLineChars="200" w:firstLine="640"/>
        <w:jc w:val="left"/>
        <w:rPr>
          <w:rFonts w:ascii="仿宋_GB2312" w:eastAsia="仿宋_GB2312" w:hAnsi="仿宋"/>
          <w:sz w:val="32"/>
          <w:szCs w:val="32"/>
        </w:rPr>
      </w:pPr>
      <w:r>
        <w:rPr>
          <w:rFonts w:ascii="仿宋_GB2312" w:eastAsia="仿宋_GB2312" w:hAnsi="仿宋" w:hint="eastAsia"/>
          <w:sz w:val="32"/>
          <w:szCs w:val="32"/>
        </w:rPr>
        <w:t>2019</w:t>
      </w:r>
      <w:r>
        <w:rPr>
          <w:rFonts w:ascii="仿宋_GB2312" w:eastAsia="仿宋_GB2312" w:hAnsi="仿宋" w:hint="eastAsia"/>
          <w:sz w:val="32"/>
          <w:szCs w:val="32"/>
        </w:rPr>
        <w:t>年杨陵区水务局收入</w:t>
      </w:r>
      <w:r>
        <w:rPr>
          <w:rFonts w:ascii="仿宋_GB2312" w:eastAsia="仿宋_GB2312" w:hAnsi="仿宋" w:hint="eastAsia"/>
          <w:sz w:val="32"/>
          <w:szCs w:val="32"/>
        </w:rPr>
        <w:t>1444.12</w:t>
      </w:r>
      <w:r>
        <w:rPr>
          <w:rFonts w:ascii="仿宋_GB2312" w:eastAsia="仿宋_GB2312" w:hAnsi="仿宋" w:hint="eastAsia"/>
          <w:sz w:val="32"/>
          <w:szCs w:val="32"/>
        </w:rPr>
        <w:t>万元，较上年减少，减少</w:t>
      </w:r>
      <w:r>
        <w:rPr>
          <w:rFonts w:ascii="仿宋_GB2312" w:eastAsia="仿宋_GB2312" w:hAnsi="仿宋" w:hint="eastAsia"/>
          <w:sz w:val="32"/>
          <w:szCs w:val="32"/>
        </w:rPr>
        <w:t>68.39%</w:t>
      </w:r>
      <w:r>
        <w:rPr>
          <w:rFonts w:ascii="仿宋_GB2312" w:eastAsia="仿宋_GB2312" w:hAnsi="仿宋" w:hint="eastAsia"/>
          <w:sz w:val="32"/>
          <w:szCs w:val="32"/>
        </w:rPr>
        <w:t>，主要原因前期工作审核时间过长，项目未实施，工程款支付滞后，收入减少。</w:t>
      </w:r>
    </w:p>
    <w:p w:rsidR="00CE1EB0" w:rsidRDefault="00B25AE7">
      <w:pPr>
        <w:widowControl/>
        <w:ind w:firstLineChars="200" w:firstLine="640"/>
        <w:jc w:val="left"/>
        <w:rPr>
          <w:rFonts w:ascii="仿宋_GB2312" w:eastAsia="仿宋_GB2312" w:hAnsi="仿宋"/>
          <w:sz w:val="32"/>
          <w:szCs w:val="32"/>
        </w:rPr>
      </w:pPr>
      <w:r>
        <w:rPr>
          <w:rFonts w:ascii="仿宋_GB2312" w:eastAsia="仿宋_GB2312" w:hAnsi="仿宋" w:hint="eastAsia"/>
          <w:sz w:val="32"/>
          <w:szCs w:val="32"/>
        </w:rPr>
        <w:t>2019</w:t>
      </w:r>
      <w:r>
        <w:rPr>
          <w:rFonts w:ascii="仿宋_GB2312" w:eastAsia="仿宋_GB2312" w:hAnsi="仿宋" w:hint="eastAsia"/>
          <w:sz w:val="32"/>
          <w:szCs w:val="32"/>
        </w:rPr>
        <w:t>年杨陵区水务局支出</w:t>
      </w:r>
      <w:r>
        <w:rPr>
          <w:rFonts w:ascii="仿宋_GB2312" w:eastAsia="仿宋_GB2312" w:hAnsi="仿宋" w:hint="eastAsia"/>
          <w:sz w:val="32"/>
          <w:szCs w:val="32"/>
        </w:rPr>
        <w:t>1550.22</w:t>
      </w:r>
      <w:r>
        <w:rPr>
          <w:rFonts w:ascii="仿宋_GB2312" w:eastAsia="仿宋_GB2312" w:hAnsi="仿宋" w:hint="eastAsia"/>
          <w:sz w:val="32"/>
          <w:szCs w:val="32"/>
        </w:rPr>
        <w:t>万元，较上年减少，减少</w:t>
      </w:r>
      <w:r>
        <w:rPr>
          <w:rFonts w:ascii="仿宋_GB2312" w:eastAsia="仿宋_GB2312" w:hAnsi="仿宋" w:hint="eastAsia"/>
          <w:sz w:val="32"/>
          <w:szCs w:val="32"/>
        </w:rPr>
        <w:t>45.98%</w:t>
      </w:r>
      <w:r>
        <w:rPr>
          <w:rFonts w:ascii="仿宋_GB2312" w:eastAsia="仿宋_GB2312" w:hAnsi="仿宋" w:hint="eastAsia"/>
          <w:sz w:val="32"/>
          <w:szCs w:val="32"/>
        </w:rPr>
        <w:t>，主要原因前期工作审核时间过长，项目未实施，工程款支付滞后。</w:t>
      </w:r>
    </w:p>
    <w:p w:rsidR="00CE1EB0" w:rsidRDefault="00B25AE7">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二、收入决算情况说明</w:t>
      </w:r>
    </w:p>
    <w:p w:rsidR="00CE1EB0" w:rsidRDefault="00B25AE7">
      <w:pPr>
        <w:widowControl/>
        <w:ind w:firstLineChars="200" w:firstLine="640"/>
        <w:jc w:val="left"/>
      </w:pPr>
      <w:r>
        <w:rPr>
          <w:rFonts w:ascii="仿宋_GB2312" w:eastAsia="仿宋_GB2312" w:hAnsi="宋体" w:cs="仿宋_GB2312" w:hint="eastAsia"/>
          <w:color w:val="000000"/>
          <w:kern w:val="0"/>
          <w:sz w:val="32"/>
          <w:szCs w:val="32"/>
        </w:rPr>
        <w:t>2019</w:t>
      </w:r>
      <w:r>
        <w:rPr>
          <w:rFonts w:ascii="仿宋_GB2312" w:eastAsia="仿宋_GB2312" w:hAnsi="宋体" w:cs="仿宋_GB2312"/>
          <w:color w:val="000000"/>
          <w:kern w:val="0"/>
          <w:sz w:val="32"/>
          <w:szCs w:val="32"/>
        </w:rPr>
        <w:t>年收入合计</w:t>
      </w:r>
      <w:r>
        <w:rPr>
          <w:rFonts w:ascii="仿宋_GB2312" w:eastAsia="仿宋_GB2312" w:hAnsi="仿宋" w:hint="eastAsia"/>
          <w:sz w:val="32"/>
          <w:szCs w:val="32"/>
        </w:rPr>
        <w:t>1444.12</w:t>
      </w:r>
      <w:r>
        <w:rPr>
          <w:rFonts w:ascii="仿宋_GB2312" w:eastAsia="仿宋_GB2312" w:hAnsi="宋体" w:cs="仿宋_GB2312"/>
          <w:color w:val="000000"/>
          <w:kern w:val="0"/>
          <w:sz w:val="32"/>
          <w:szCs w:val="32"/>
        </w:rPr>
        <w:t>万元，其中：财政拨款收入</w:t>
      </w:r>
      <w:r>
        <w:rPr>
          <w:rFonts w:ascii="仿宋_GB2312" w:eastAsia="仿宋_GB2312" w:hAnsi="宋体" w:cs="仿宋_GB2312" w:hint="eastAsia"/>
          <w:color w:val="000000"/>
          <w:kern w:val="0"/>
          <w:sz w:val="32"/>
          <w:szCs w:val="32"/>
        </w:rPr>
        <w:t>738.59</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51.14</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；事业收入</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；经营收入</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；其他收入</w:t>
      </w:r>
      <w:r>
        <w:rPr>
          <w:rFonts w:ascii="仿宋_GB2312" w:eastAsia="仿宋_GB2312" w:hAnsi="宋体" w:cs="仿宋_GB2312" w:hint="eastAsia"/>
          <w:color w:val="000000"/>
          <w:kern w:val="0"/>
          <w:sz w:val="32"/>
          <w:szCs w:val="32"/>
        </w:rPr>
        <w:t>705.53</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48.86</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p>
    <w:p w:rsidR="00CE1EB0" w:rsidRDefault="00B25AE7">
      <w:pPr>
        <w:widowControl/>
        <w:ind w:firstLineChars="200" w:firstLine="640"/>
        <w:jc w:val="left"/>
        <w:rPr>
          <w:rFonts w:ascii="黑体" w:eastAsia="黑体" w:hAnsi="黑体"/>
        </w:rPr>
      </w:pPr>
      <w:r>
        <w:rPr>
          <w:rFonts w:ascii="黑体" w:eastAsia="黑体" w:hAnsi="黑体" w:hint="eastAsia"/>
          <w:color w:val="000000"/>
          <w:kern w:val="0"/>
          <w:sz w:val="32"/>
          <w:szCs w:val="32"/>
        </w:rPr>
        <w:t>三、支出决算情况说明</w:t>
      </w:r>
    </w:p>
    <w:p w:rsidR="00CE1EB0" w:rsidRDefault="00B25AE7">
      <w:pPr>
        <w:widowControl/>
        <w:ind w:firstLineChars="200" w:firstLine="640"/>
        <w:jc w:val="left"/>
      </w:pPr>
      <w:r>
        <w:rPr>
          <w:rFonts w:ascii="仿宋_GB2312" w:eastAsia="仿宋_GB2312" w:hAnsi="宋体" w:cs="仿宋_GB2312" w:hint="eastAsia"/>
          <w:color w:val="000000"/>
          <w:kern w:val="0"/>
          <w:sz w:val="32"/>
          <w:szCs w:val="32"/>
        </w:rPr>
        <w:t>2019</w:t>
      </w:r>
      <w:r>
        <w:rPr>
          <w:rFonts w:ascii="仿宋_GB2312" w:eastAsia="仿宋_GB2312" w:hAnsi="宋体" w:cs="仿宋_GB2312"/>
          <w:color w:val="000000"/>
          <w:kern w:val="0"/>
          <w:sz w:val="32"/>
          <w:szCs w:val="32"/>
        </w:rPr>
        <w:t>年支出合计</w:t>
      </w:r>
      <w:r>
        <w:rPr>
          <w:rFonts w:ascii="仿宋_GB2312" w:eastAsia="仿宋_GB2312" w:hAnsi="宋体" w:cs="仿宋_GB2312" w:hint="eastAsia"/>
          <w:color w:val="000000"/>
          <w:kern w:val="0"/>
          <w:sz w:val="32"/>
          <w:szCs w:val="32"/>
        </w:rPr>
        <w:t>1550.22</w:t>
      </w:r>
      <w:r>
        <w:rPr>
          <w:rFonts w:ascii="仿宋_GB2312" w:eastAsia="仿宋_GB2312" w:hAnsi="宋体" w:cs="仿宋_GB2312"/>
          <w:color w:val="000000"/>
          <w:kern w:val="0"/>
          <w:sz w:val="32"/>
          <w:szCs w:val="32"/>
        </w:rPr>
        <w:t>万元，其中：基本支出</w:t>
      </w:r>
      <w:r>
        <w:rPr>
          <w:rFonts w:ascii="仿宋_GB2312" w:eastAsia="仿宋_GB2312" w:hAnsi="宋体" w:cs="仿宋_GB2312" w:hint="eastAsia"/>
          <w:color w:val="000000"/>
          <w:kern w:val="0"/>
          <w:sz w:val="32"/>
          <w:szCs w:val="32"/>
        </w:rPr>
        <w:t>573.25</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36.98</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；项目支出</w:t>
      </w:r>
      <w:r>
        <w:rPr>
          <w:rFonts w:ascii="仿宋_GB2312" w:eastAsia="仿宋_GB2312" w:hAnsi="宋体" w:cs="仿宋_GB2312" w:hint="eastAsia"/>
          <w:color w:val="000000"/>
          <w:kern w:val="0"/>
          <w:sz w:val="32"/>
          <w:szCs w:val="32"/>
        </w:rPr>
        <w:t>976.97</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63.02</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；经营支出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w:t>
      </w:r>
    </w:p>
    <w:p w:rsidR="00CE1EB0" w:rsidRDefault="00B25AE7">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四、财政拨款收入支出决算总体情况说明</w:t>
      </w:r>
    </w:p>
    <w:p w:rsidR="00CE1EB0" w:rsidRDefault="00B25AE7">
      <w:pPr>
        <w:widowControl/>
        <w:ind w:firstLineChars="200" w:firstLine="640"/>
        <w:jc w:val="left"/>
        <w:rPr>
          <w:rFonts w:ascii="黑体" w:eastAsia="黑体" w:hAnsi="黑体"/>
          <w:color w:val="000000"/>
          <w:kern w:val="0"/>
          <w:sz w:val="32"/>
          <w:szCs w:val="32"/>
        </w:rPr>
      </w:pP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宋体" w:cs="仿宋_GB2312"/>
          <w:color w:val="000000"/>
          <w:kern w:val="0"/>
          <w:sz w:val="32"/>
          <w:szCs w:val="32"/>
        </w:rPr>
        <w:t>财政拨款</w:t>
      </w:r>
      <w:r>
        <w:rPr>
          <w:rFonts w:ascii="仿宋_GB2312" w:eastAsia="仿宋_GB2312" w:hAnsi="仿宋" w:hint="eastAsia"/>
          <w:sz w:val="32"/>
          <w:szCs w:val="32"/>
        </w:rPr>
        <w:t>收入</w:t>
      </w:r>
      <w:r>
        <w:rPr>
          <w:rFonts w:ascii="仿宋_GB2312" w:eastAsia="仿宋_GB2312" w:hAnsi="宋体" w:cs="仿宋_GB2312" w:hint="eastAsia"/>
          <w:color w:val="000000"/>
          <w:kern w:val="0"/>
          <w:sz w:val="32"/>
          <w:szCs w:val="32"/>
        </w:rPr>
        <w:t>738.59</w:t>
      </w:r>
      <w:r>
        <w:rPr>
          <w:rFonts w:ascii="仿宋_GB2312" w:eastAsia="仿宋_GB2312" w:hAnsi="宋体" w:cs="仿宋_GB2312" w:hint="eastAsia"/>
          <w:color w:val="000000"/>
          <w:kern w:val="0"/>
          <w:sz w:val="32"/>
          <w:szCs w:val="32"/>
        </w:rPr>
        <w:t>万元，</w:t>
      </w:r>
      <w:r>
        <w:rPr>
          <w:rFonts w:ascii="仿宋_GB2312" w:eastAsia="仿宋_GB2312" w:hAnsi="仿宋" w:hint="eastAsia"/>
          <w:sz w:val="32"/>
          <w:szCs w:val="32"/>
        </w:rPr>
        <w:t>比上年减少</w:t>
      </w:r>
      <w:r>
        <w:rPr>
          <w:rFonts w:ascii="仿宋_GB2312" w:eastAsia="仿宋_GB2312" w:hAnsi="仿宋" w:hint="eastAsia"/>
          <w:sz w:val="32"/>
          <w:szCs w:val="32"/>
        </w:rPr>
        <w:t>27.48%</w:t>
      </w:r>
      <w:r>
        <w:rPr>
          <w:rFonts w:ascii="仿宋_GB2312" w:eastAsia="仿宋_GB2312" w:hAnsi="仿宋" w:hint="eastAsia"/>
          <w:sz w:val="32"/>
          <w:szCs w:val="32"/>
        </w:rPr>
        <w:t>，主</w:t>
      </w:r>
    </w:p>
    <w:p w:rsidR="00CE1EB0" w:rsidRDefault="00B25AE7">
      <w:pPr>
        <w:widowControl/>
        <w:jc w:val="left"/>
        <w:rPr>
          <w:rFonts w:ascii="黑体" w:eastAsia="黑体" w:hAnsi="黑体"/>
          <w:color w:val="000000"/>
          <w:kern w:val="0"/>
          <w:sz w:val="32"/>
          <w:szCs w:val="32"/>
        </w:rPr>
      </w:pPr>
      <w:r>
        <w:rPr>
          <w:rFonts w:ascii="仿宋_GB2312" w:eastAsia="仿宋_GB2312" w:hAnsi="仿宋" w:hint="eastAsia"/>
          <w:sz w:val="32"/>
          <w:szCs w:val="32"/>
        </w:rPr>
        <w:lastRenderedPageBreak/>
        <w:t>要原因前期工作审核时间过长，项目未实施，工程款支付滞后，收入减少。</w:t>
      </w:r>
    </w:p>
    <w:p w:rsidR="00CE1EB0" w:rsidRDefault="00B25AE7">
      <w:pPr>
        <w:widowControl/>
        <w:ind w:firstLineChars="200" w:firstLine="640"/>
        <w:jc w:val="left"/>
        <w:rPr>
          <w:rFonts w:ascii="仿宋_GB2312" w:eastAsia="仿宋_GB2312" w:hAnsi="仿宋"/>
          <w:sz w:val="32"/>
          <w:szCs w:val="32"/>
        </w:rPr>
      </w:pP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宋体" w:cs="仿宋_GB2312"/>
          <w:color w:val="000000"/>
          <w:kern w:val="0"/>
          <w:sz w:val="32"/>
          <w:szCs w:val="32"/>
        </w:rPr>
        <w:t>财政拨款</w:t>
      </w:r>
      <w:r>
        <w:rPr>
          <w:rFonts w:ascii="仿宋_GB2312" w:eastAsia="仿宋_GB2312" w:hAnsi="仿宋" w:hint="eastAsia"/>
          <w:sz w:val="32"/>
          <w:szCs w:val="32"/>
        </w:rPr>
        <w:t>支出</w:t>
      </w:r>
      <w:r>
        <w:rPr>
          <w:rFonts w:ascii="仿宋_GB2312" w:eastAsia="仿宋_GB2312" w:hAnsi="仿宋" w:hint="eastAsia"/>
          <w:sz w:val="32"/>
          <w:szCs w:val="32"/>
        </w:rPr>
        <w:t>817.57</w:t>
      </w:r>
      <w:r>
        <w:rPr>
          <w:rFonts w:ascii="仿宋_GB2312" w:eastAsia="仿宋_GB2312" w:hAnsi="仿宋" w:hint="eastAsia"/>
          <w:sz w:val="32"/>
          <w:szCs w:val="32"/>
        </w:rPr>
        <w:t>万元，比上年减少</w:t>
      </w:r>
      <w:r>
        <w:rPr>
          <w:rFonts w:ascii="仿宋_GB2312" w:eastAsia="仿宋_GB2312" w:hAnsi="仿宋" w:hint="eastAsia"/>
          <w:sz w:val="32"/>
          <w:szCs w:val="32"/>
        </w:rPr>
        <w:t>9.34%</w:t>
      </w:r>
      <w:r>
        <w:rPr>
          <w:rFonts w:ascii="仿宋_GB2312" w:eastAsia="仿宋_GB2312" w:hAnsi="仿宋" w:hint="eastAsia"/>
          <w:sz w:val="32"/>
          <w:szCs w:val="32"/>
        </w:rPr>
        <w:t>，主要原因前期工作审核时间过长，项目未实施，工程款支付滞后。</w:t>
      </w:r>
    </w:p>
    <w:p w:rsidR="00CE1EB0" w:rsidRDefault="00B25AE7">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五、一般公共预算财政拨款支出决算情况说明</w:t>
      </w:r>
    </w:p>
    <w:p w:rsidR="00CE1EB0" w:rsidRDefault="00B25AE7">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b/>
          <w:color w:val="000000"/>
          <w:kern w:val="0"/>
          <w:sz w:val="32"/>
          <w:szCs w:val="32"/>
        </w:rPr>
        <w:t>（一）财政拨款支出决算总体情况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CE1EB0" w:rsidRDefault="00B25AE7">
      <w:pPr>
        <w:widowControl/>
        <w:ind w:firstLineChars="200" w:firstLine="640"/>
        <w:jc w:val="left"/>
      </w:pPr>
      <w:r>
        <w:rPr>
          <w:rFonts w:ascii="仿宋_GB2312" w:eastAsia="仿宋_GB2312" w:hAnsi="宋体" w:cs="仿宋_GB2312"/>
          <w:color w:val="000000"/>
          <w:kern w:val="0"/>
          <w:sz w:val="32"/>
          <w:szCs w:val="32"/>
        </w:rPr>
        <w:t xml:space="preserve">2019 </w:t>
      </w:r>
      <w:r>
        <w:rPr>
          <w:rFonts w:ascii="仿宋_GB2312" w:eastAsia="仿宋_GB2312" w:hAnsi="宋体" w:cs="仿宋_GB2312"/>
          <w:color w:val="000000"/>
          <w:kern w:val="0"/>
          <w:sz w:val="32"/>
          <w:szCs w:val="32"/>
        </w:rPr>
        <w:t>年财政拨款支出</w:t>
      </w:r>
      <w:r>
        <w:rPr>
          <w:rFonts w:ascii="仿宋_GB2312" w:eastAsia="仿宋_GB2312" w:hAnsi="仿宋" w:hint="eastAsia"/>
          <w:sz w:val="32"/>
          <w:szCs w:val="32"/>
        </w:rPr>
        <w:t>817.57</w:t>
      </w:r>
      <w:r>
        <w:rPr>
          <w:rFonts w:ascii="仿宋_GB2312" w:eastAsia="仿宋_GB2312" w:hAnsi="宋体" w:cs="仿宋_GB2312"/>
          <w:color w:val="000000"/>
          <w:kern w:val="0"/>
          <w:sz w:val="32"/>
          <w:szCs w:val="32"/>
        </w:rPr>
        <w:t>万元，占本年支出合计的</w:t>
      </w:r>
      <w:r>
        <w:rPr>
          <w:rFonts w:ascii="仿宋_GB2312" w:eastAsia="仿宋_GB2312" w:hAnsi="宋体" w:cs="仿宋_GB2312" w:hint="eastAsia"/>
          <w:color w:val="000000"/>
          <w:kern w:val="0"/>
          <w:sz w:val="32"/>
          <w:szCs w:val="32"/>
        </w:rPr>
        <w:t>52.74</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。与</w:t>
      </w:r>
      <w:r>
        <w:rPr>
          <w:rFonts w:ascii="仿宋_GB2312" w:eastAsia="仿宋_GB2312" w:hAnsi="宋体" w:cs="仿宋_GB2312" w:hint="eastAsia"/>
          <w:color w:val="000000"/>
          <w:kern w:val="0"/>
          <w:sz w:val="32"/>
          <w:szCs w:val="32"/>
        </w:rPr>
        <w:t>上年</w:t>
      </w:r>
      <w:r>
        <w:rPr>
          <w:rFonts w:ascii="仿宋_GB2312" w:eastAsia="仿宋_GB2312" w:hAnsi="宋体" w:cs="仿宋_GB2312"/>
          <w:color w:val="000000"/>
          <w:kern w:val="0"/>
          <w:sz w:val="32"/>
          <w:szCs w:val="32"/>
        </w:rPr>
        <w:t>相比，财政拨款支出</w:t>
      </w:r>
      <w:r>
        <w:rPr>
          <w:rFonts w:ascii="仿宋_GB2312" w:eastAsia="仿宋_GB2312" w:hAnsi="宋体" w:cs="仿宋_GB2312" w:hint="eastAsia"/>
          <w:color w:val="000000"/>
          <w:kern w:val="0"/>
          <w:sz w:val="32"/>
          <w:szCs w:val="32"/>
        </w:rPr>
        <w:t>减少</w:t>
      </w:r>
      <w:r>
        <w:rPr>
          <w:rFonts w:ascii="仿宋_GB2312" w:eastAsia="仿宋_GB2312" w:hAnsi="宋体" w:cs="仿宋_GB2312" w:hint="eastAsia"/>
          <w:color w:val="000000"/>
          <w:kern w:val="0"/>
          <w:sz w:val="32"/>
          <w:szCs w:val="32"/>
        </w:rPr>
        <w:t>84.24</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减少</w:t>
      </w:r>
      <w:r>
        <w:rPr>
          <w:rFonts w:ascii="仿宋_GB2312" w:eastAsia="仿宋_GB2312" w:hAnsi="宋体" w:cs="仿宋_GB2312" w:hint="eastAsia"/>
          <w:color w:val="000000"/>
          <w:kern w:val="0"/>
          <w:sz w:val="32"/>
          <w:szCs w:val="32"/>
        </w:rPr>
        <w:t>9.34</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，主要</w:t>
      </w:r>
      <w:r>
        <w:rPr>
          <w:rFonts w:ascii="仿宋_GB2312" w:eastAsia="仿宋_GB2312" w:hAnsi="宋体" w:cs="仿宋_GB2312" w:hint="eastAsia"/>
          <w:color w:val="000000"/>
          <w:kern w:val="0"/>
          <w:sz w:val="32"/>
          <w:szCs w:val="32"/>
        </w:rPr>
        <w:t>原因是</w:t>
      </w:r>
      <w:r>
        <w:rPr>
          <w:rFonts w:ascii="仿宋_GB2312" w:eastAsia="仿宋_GB2312" w:hAnsi="仿宋" w:hint="eastAsia"/>
          <w:sz w:val="32"/>
          <w:szCs w:val="32"/>
        </w:rPr>
        <w:t>前期工作审核时间过长，项目未实施，工程款支付滞后。</w:t>
      </w:r>
    </w:p>
    <w:p w:rsidR="00CE1EB0" w:rsidRDefault="00B25AE7">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财政拨款支出决算具体情况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CE1EB0" w:rsidRDefault="00B25AE7">
      <w:pPr>
        <w:widowControl/>
        <w:ind w:firstLineChars="200" w:firstLine="640"/>
        <w:jc w:val="left"/>
      </w:pPr>
      <w:r>
        <w:rPr>
          <w:rFonts w:ascii="仿宋_GB2312" w:eastAsia="仿宋_GB2312" w:hAnsi="宋体" w:cs="仿宋_GB2312"/>
          <w:color w:val="000000"/>
          <w:kern w:val="0"/>
          <w:sz w:val="32"/>
          <w:szCs w:val="32"/>
        </w:rPr>
        <w:t xml:space="preserve">2019 </w:t>
      </w:r>
      <w:r>
        <w:rPr>
          <w:rFonts w:ascii="仿宋_GB2312" w:eastAsia="仿宋_GB2312" w:hAnsi="宋体" w:cs="仿宋_GB2312"/>
          <w:color w:val="000000"/>
          <w:kern w:val="0"/>
          <w:sz w:val="32"/>
          <w:szCs w:val="32"/>
        </w:rPr>
        <w:t>年财政拨款支出年初预算为</w:t>
      </w:r>
      <w:r>
        <w:rPr>
          <w:rFonts w:ascii="仿宋_GB2312" w:eastAsia="仿宋_GB2312" w:hAnsi="宋体" w:cs="仿宋_GB2312" w:hint="eastAsia"/>
          <w:color w:val="000000"/>
          <w:kern w:val="0"/>
          <w:sz w:val="32"/>
          <w:szCs w:val="32"/>
        </w:rPr>
        <w:t>954.25</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817.57</w:t>
      </w:r>
      <w:r>
        <w:rPr>
          <w:rFonts w:ascii="仿宋_GB2312" w:eastAsia="仿宋_GB2312" w:hAnsi="宋体" w:cs="仿宋_GB2312"/>
          <w:color w:val="000000"/>
          <w:kern w:val="0"/>
          <w:sz w:val="32"/>
          <w:szCs w:val="32"/>
        </w:rPr>
        <w:t>万元，完成年初预算的</w:t>
      </w:r>
      <w:r>
        <w:rPr>
          <w:rFonts w:ascii="仿宋_GB2312" w:eastAsia="仿宋_GB2312" w:hAnsi="宋体" w:cs="仿宋_GB2312" w:hint="eastAsia"/>
          <w:color w:val="000000"/>
          <w:kern w:val="0"/>
          <w:sz w:val="32"/>
          <w:szCs w:val="32"/>
        </w:rPr>
        <w:t>85.68</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按照政府功能分类科目，</w:t>
      </w:r>
      <w:r>
        <w:rPr>
          <w:rFonts w:ascii="仿宋_GB2312" w:eastAsia="仿宋_GB2312" w:hAnsi="宋体" w:cs="仿宋_GB2312"/>
          <w:color w:val="000000"/>
          <w:kern w:val="0"/>
          <w:sz w:val="32"/>
          <w:szCs w:val="32"/>
        </w:rPr>
        <w:t>其中：</w:t>
      </w:r>
      <w:r>
        <w:rPr>
          <w:rFonts w:ascii="仿宋_GB2312" w:eastAsia="仿宋_GB2312" w:hAnsi="宋体" w:cs="仿宋_GB2312"/>
          <w:color w:val="000000"/>
          <w:kern w:val="0"/>
          <w:sz w:val="32"/>
          <w:szCs w:val="32"/>
        </w:rPr>
        <w:t xml:space="preserve"> </w:t>
      </w:r>
    </w:p>
    <w:p w:rsidR="00CE1EB0" w:rsidRDefault="00B25AE7">
      <w:pPr>
        <w:widowControl/>
        <w:ind w:firstLineChars="200" w:firstLine="643"/>
        <w:jc w:val="left"/>
      </w:pPr>
      <w:r>
        <w:rPr>
          <w:rFonts w:ascii="仿宋_GB2312" w:eastAsia="仿宋_GB2312" w:hAnsi="宋体" w:cs="仿宋_GB2312"/>
          <w:b/>
          <w:color w:val="000000"/>
          <w:kern w:val="0"/>
          <w:sz w:val="32"/>
          <w:szCs w:val="32"/>
        </w:rPr>
        <w:t>1.</w:t>
      </w:r>
      <w:r>
        <w:rPr>
          <w:rFonts w:ascii="仿宋_GB2312" w:eastAsia="仿宋_GB2312" w:hAnsi="宋体" w:cs="仿宋_GB2312" w:hint="eastAsia"/>
          <w:b/>
          <w:color w:val="000000"/>
          <w:kern w:val="0"/>
          <w:sz w:val="32"/>
          <w:szCs w:val="32"/>
        </w:rPr>
        <w:t>农林水</w:t>
      </w:r>
      <w:r>
        <w:rPr>
          <w:rFonts w:ascii="仿宋_GB2312" w:eastAsia="仿宋_GB2312" w:hAnsi="宋体" w:cs="仿宋_GB2312"/>
          <w:b/>
          <w:color w:val="000000"/>
          <w:kern w:val="0"/>
          <w:sz w:val="32"/>
          <w:szCs w:val="32"/>
        </w:rPr>
        <w:t>支出（类）</w:t>
      </w:r>
      <w:r>
        <w:rPr>
          <w:rFonts w:ascii="仿宋_GB2312" w:eastAsia="仿宋_GB2312" w:hAnsi="宋体" w:cs="仿宋_GB2312" w:hint="eastAsia"/>
          <w:b/>
          <w:color w:val="000000"/>
          <w:kern w:val="0"/>
          <w:sz w:val="32"/>
          <w:szCs w:val="32"/>
        </w:rPr>
        <w:t>水利</w:t>
      </w:r>
      <w:r>
        <w:rPr>
          <w:rFonts w:ascii="仿宋_GB2312" w:eastAsia="仿宋_GB2312" w:hAnsi="宋体" w:cs="仿宋_GB2312"/>
          <w:b/>
          <w:color w:val="000000"/>
          <w:kern w:val="0"/>
          <w:sz w:val="32"/>
          <w:szCs w:val="32"/>
        </w:rPr>
        <w:t>（款）行政运行（项）。</w:t>
      </w:r>
      <w:r>
        <w:rPr>
          <w:rFonts w:ascii="仿宋_GB2312" w:eastAsia="仿宋_GB2312" w:hAnsi="宋体" w:cs="仿宋_GB2312"/>
          <w:b/>
          <w:color w:val="000000"/>
          <w:kern w:val="0"/>
          <w:sz w:val="32"/>
          <w:szCs w:val="32"/>
        </w:rPr>
        <w:t xml:space="preserve"> </w:t>
      </w:r>
    </w:p>
    <w:p w:rsidR="00CE1EB0" w:rsidRDefault="00B25AE7">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年初预算为</w:t>
      </w:r>
      <w:r>
        <w:rPr>
          <w:rFonts w:ascii="仿宋_GB2312" w:eastAsia="仿宋_GB2312" w:hAnsi="宋体" w:cs="仿宋_GB2312" w:hint="eastAsia"/>
          <w:color w:val="000000"/>
          <w:kern w:val="0"/>
          <w:sz w:val="32"/>
          <w:szCs w:val="32"/>
        </w:rPr>
        <w:t>73.84</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111.00</w:t>
      </w:r>
      <w:r>
        <w:rPr>
          <w:rFonts w:ascii="仿宋_GB2312" w:eastAsia="仿宋_GB2312" w:hAnsi="宋体" w:cs="仿宋_GB2312"/>
          <w:color w:val="000000"/>
          <w:kern w:val="0"/>
          <w:sz w:val="32"/>
          <w:szCs w:val="32"/>
        </w:rPr>
        <w:t>万元，完成年初预算的</w:t>
      </w:r>
      <w:r>
        <w:rPr>
          <w:rFonts w:ascii="仿宋_GB2312" w:eastAsia="仿宋_GB2312" w:hAnsi="宋体" w:cs="仿宋_GB2312" w:hint="eastAsia"/>
          <w:color w:val="000000"/>
          <w:kern w:val="0"/>
          <w:sz w:val="32"/>
          <w:szCs w:val="32"/>
        </w:rPr>
        <w:t>150.33</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大于</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的主要原因增资及增加全系统人员餐费补助。</w:t>
      </w:r>
    </w:p>
    <w:p w:rsidR="00CE1EB0" w:rsidRDefault="00B25AE7">
      <w:pPr>
        <w:widowControl/>
        <w:ind w:firstLineChars="200" w:firstLine="640"/>
        <w:jc w:val="left"/>
        <w:rPr>
          <w:rFonts w:ascii="仿宋_GB2312" w:eastAsia="仿宋_GB2312" w:hAnsi="宋体" w:cs="仿宋_GB2312"/>
          <w:b/>
          <w:color w:val="000000"/>
          <w:kern w:val="0"/>
          <w:sz w:val="32"/>
          <w:szCs w:val="32"/>
        </w:rPr>
      </w:pPr>
      <w:r>
        <w:rPr>
          <w:rFonts w:ascii="仿宋_GB2312" w:eastAsia="仿宋_GB2312" w:hAnsi="宋体" w:cs="仿宋_GB2312"/>
          <w:color w:val="000000"/>
          <w:kern w:val="0"/>
          <w:sz w:val="32"/>
          <w:szCs w:val="32"/>
        </w:rPr>
        <w:t>2.</w:t>
      </w:r>
      <w:r>
        <w:rPr>
          <w:rFonts w:ascii="仿宋_GB2312" w:eastAsia="仿宋_GB2312" w:hAnsi="宋体" w:cs="仿宋_GB2312" w:hint="eastAsia"/>
          <w:b/>
          <w:color w:val="000000"/>
          <w:kern w:val="0"/>
          <w:sz w:val="32"/>
          <w:szCs w:val="32"/>
        </w:rPr>
        <w:t xml:space="preserve"> </w:t>
      </w:r>
      <w:r>
        <w:rPr>
          <w:rFonts w:ascii="仿宋_GB2312" w:eastAsia="仿宋_GB2312" w:hAnsi="宋体" w:cs="仿宋_GB2312" w:hint="eastAsia"/>
          <w:b/>
          <w:color w:val="000000"/>
          <w:kern w:val="0"/>
          <w:sz w:val="32"/>
          <w:szCs w:val="32"/>
        </w:rPr>
        <w:t>农林水</w:t>
      </w:r>
      <w:r>
        <w:rPr>
          <w:rFonts w:ascii="仿宋_GB2312" w:eastAsia="仿宋_GB2312" w:hAnsi="宋体" w:cs="仿宋_GB2312"/>
          <w:b/>
          <w:color w:val="000000"/>
          <w:kern w:val="0"/>
          <w:sz w:val="32"/>
          <w:szCs w:val="32"/>
        </w:rPr>
        <w:t>支出（类）</w:t>
      </w:r>
      <w:r>
        <w:rPr>
          <w:rFonts w:ascii="仿宋_GB2312" w:eastAsia="仿宋_GB2312" w:hAnsi="宋体" w:cs="仿宋_GB2312" w:hint="eastAsia"/>
          <w:b/>
          <w:color w:val="000000"/>
          <w:kern w:val="0"/>
          <w:sz w:val="32"/>
          <w:szCs w:val="32"/>
        </w:rPr>
        <w:t>水利</w:t>
      </w:r>
      <w:r>
        <w:rPr>
          <w:rFonts w:ascii="仿宋_GB2312" w:eastAsia="仿宋_GB2312" w:hAnsi="宋体" w:cs="仿宋_GB2312"/>
          <w:b/>
          <w:color w:val="000000"/>
          <w:kern w:val="0"/>
          <w:sz w:val="32"/>
          <w:szCs w:val="32"/>
        </w:rPr>
        <w:t>（款）</w:t>
      </w:r>
      <w:r>
        <w:rPr>
          <w:rFonts w:ascii="仿宋_GB2312" w:eastAsia="仿宋_GB2312" w:hAnsi="宋体" w:cs="仿宋_GB2312" w:hint="eastAsia"/>
          <w:b/>
          <w:color w:val="000000"/>
          <w:kern w:val="0"/>
          <w:sz w:val="32"/>
          <w:szCs w:val="32"/>
        </w:rPr>
        <w:t>水利行业业务管理</w:t>
      </w:r>
      <w:r>
        <w:rPr>
          <w:rFonts w:ascii="仿宋_GB2312" w:eastAsia="仿宋_GB2312" w:hAnsi="宋体" w:cs="仿宋_GB2312"/>
          <w:b/>
          <w:color w:val="000000"/>
          <w:kern w:val="0"/>
          <w:sz w:val="32"/>
          <w:szCs w:val="32"/>
        </w:rPr>
        <w:t>（项）。</w:t>
      </w:r>
    </w:p>
    <w:p w:rsidR="00CE1EB0" w:rsidRDefault="00B25AE7">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lastRenderedPageBreak/>
        <w:t>年初预算为</w:t>
      </w:r>
      <w:r>
        <w:rPr>
          <w:rFonts w:ascii="仿宋_GB2312" w:eastAsia="仿宋_GB2312" w:hAnsi="宋体" w:cs="仿宋_GB2312" w:hint="eastAsia"/>
          <w:color w:val="000000"/>
          <w:kern w:val="0"/>
          <w:sz w:val="32"/>
          <w:szCs w:val="32"/>
        </w:rPr>
        <w:t>452.92</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461.55</w:t>
      </w:r>
      <w:r>
        <w:rPr>
          <w:rFonts w:ascii="仿宋_GB2312" w:eastAsia="仿宋_GB2312" w:hAnsi="宋体" w:cs="仿宋_GB2312"/>
          <w:color w:val="000000"/>
          <w:kern w:val="0"/>
          <w:sz w:val="32"/>
          <w:szCs w:val="32"/>
        </w:rPr>
        <w:t>万元，完成年初预算的</w:t>
      </w:r>
      <w:r>
        <w:rPr>
          <w:rFonts w:ascii="仿宋_GB2312" w:eastAsia="仿宋_GB2312" w:hAnsi="宋体" w:cs="仿宋_GB2312" w:hint="eastAsia"/>
          <w:color w:val="000000"/>
          <w:kern w:val="0"/>
          <w:sz w:val="32"/>
          <w:szCs w:val="32"/>
        </w:rPr>
        <w:t>101.91</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大于</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的主要原因增资。</w:t>
      </w:r>
    </w:p>
    <w:p w:rsidR="00CE1EB0" w:rsidRDefault="00B25AE7">
      <w:pPr>
        <w:widowControl/>
        <w:ind w:firstLineChars="200" w:firstLine="640"/>
        <w:jc w:val="left"/>
        <w:rPr>
          <w:rFonts w:ascii="仿宋_GB2312" w:eastAsia="仿宋_GB2312" w:hAnsi="宋体" w:cs="仿宋_GB2312"/>
          <w:b/>
          <w:color w:val="000000"/>
          <w:kern w:val="0"/>
          <w:sz w:val="32"/>
          <w:szCs w:val="32"/>
        </w:rPr>
      </w:pPr>
      <w:r>
        <w:rPr>
          <w:rFonts w:ascii="仿宋_GB2312" w:eastAsia="仿宋_GB2312" w:hAnsi="宋体" w:cs="仿宋_GB2312" w:hint="eastAsia"/>
          <w:color w:val="000000"/>
          <w:kern w:val="0"/>
          <w:sz w:val="32"/>
          <w:szCs w:val="32"/>
        </w:rPr>
        <w:t>3</w:t>
      </w:r>
      <w:r>
        <w:rPr>
          <w:rFonts w:ascii="仿宋_GB2312" w:eastAsia="仿宋_GB2312" w:hAnsi="宋体" w:cs="仿宋_GB2312"/>
          <w:color w:val="000000"/>
          <w:kern w:val="0"/>
          <w:sz w:val="32"/>
          <w:szCs w:val="32"/>
        </w:rPr>
        <w:t>.</w:t>
      </w:r>
      <w:r>
        <w:rPr>
          <w:rFonts w:ascii="仿宋_GB2312" w:eastAsia="仿宋_GB2312" w:hAnsi="宋体" w:cs="仿宋_GB2312" w:hint="eastAsia"/>
          <w:b/>
          <w:color w:val="000000"/>
          <w:kern w:val="0"/>
          <w:sz w:val="32"/>
          <w:szCs w:val="32"/>
        </w:rPr>
        <w:t xml:space="preserve"> </w:t>
      </w:r>
      <w:r>
        <w:rPr>
          <w:rFonts w:ascii="仿宋_GB2312" w:eastAsia="仿宋_GB2312" w:hAnsi="宋体" w:cs="仿宋_GB2312" w:hint="eastAsia"/>
          <w:b/>
          <w:color w:val="000000"/>
          <w:kern w:val="0"/>
          <w:sz w:val="32"/>
          <w:szCs w:val="32"/>
        </w:rPr>
        <w:t>农林水</w:t>
      </w:r>
      <w:r>
        <w:rPr>
          <w:rFonts w:ascii="仿宋_GB2312" w:eastAsia="仿宋_GB2312" w:hAnsi="宋体" w:cs="仿宋_GB2312"/>
          <w:b/>
          <w:color w:val="000000"/>
          <w:kern w:val="0"/>
          <w:sz w:val="32"/>
          <w:szCs w:val="32"/>
        </w:rPr>
        <w:t>支出（类）</w:t>
      </w:r>
      <w:r>
        <w:rPr>
          <w:rFonts w:ascii="仿宋_GB2312" w:eastAsia="仿宋_GB2312" w:hAnsi="宋体" w:cs="仿宋_GB2312" w:hint="eastAsia"/>
          <w:b/>
          <w:color w:val="000000"/>
          <w:kern w:val="0"/>
          <w:sz w:val="32"/>
          <w:szCs w:val="32"/>
        </w:rPr>
        <w:t>水利</w:t>
      </w:r>
      <w:r>
        <w:rPr>
          <w:rFonts w:ascii="仿宋_GB2312" w:eastAsia="仿宋_GB2312" w:hAnsi="宋体" w:cs="仿宋_GB2312"/>
          <w:b/>
          <w:color w:val="000000"/>
          <w:kern w:val="0"/>
          <w:sz w:val="32"/>
          <w:szCs w:val="32"/>
        </w:rPr>
        <w:t>（款）</w:t>
      </w:r>
      <w:r>
        <w:rPr>
          <w:rFonts w:ascii="仿宋_GB2312" w:eastAsia="仿宋_GB2312" w:hAnsi="宋体" w:cs="仿宋_GB2312" w:hint="eastAsia"/>
          <w:b/>
          <w:color w:val="000000"/>
          <w:kern w:val="0"/>
          <w:sz w:val="32"/>
          <w:szCs w:val="32"/>
        </w:rPr>
        <w:t>水利工程建设</w:t>
      </w:r>
      <w:r>
        <w:rPr>
          <w:rFonts w:ascii="仿宋_GB2312" w:eastAsia="仿宋_GB2312" w:hAnsi="宋体" w:cs="仿宋_GB2312"/>
          <w:b/>
          <w:color w:val="000000"/>
          <w:kern w:val="0"/>
          <w:sz w:val="32"/>
          <w:szCs w:val="32"/>
        </w:rPr>
        <w:t>（项）。</w:t>
      </w:r>
    </w:p>
    <w:p w:rsidR="00CE1EB0" w:rsidRDefault="00B25AE7">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年初预算为</w:t>
      </w:r>
      <w:r>
        <w:rPr>
          <w:rFonts w:ascii="仿宋_GB2312" w:eastAsia="仿宋_GB2312" w:hAnsi="宋体" w:cs="仿宋_GB2312" w:hint="eastAsia"/>
          <w:color w:val="000000"/>
          <w:kern w:val="0"/>
          <w:sz w:val="32"/>
          <w:szCs w:val="32"/>
        </w:rPr>
        <w:t>5.33</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6.29</w:t>
      </w:r>
      <w:r>
        <w:rPr>
          <w:rFonts w:ascii="仿宋_GB2312" w:eastAsia="仿宋_GB2312" w:hAnsi="宋体" w:cs="仿宋_GB2312"/>
          <w:color w:val="000000"/>
          <w:kern w:val="0"/>
          <w:sz w:val="32"/>
          <w:szCs w:val="32"/>
        </w:rPr>
        <w:t>万元，完成年初预算的</w:t>
      </w:r>
      <w:r>
        <w:rPr>
          <w:rFonts w:ascii="仿宋_GB2312" w:eastAsia="仿宋_GB2312" w:hAnsi="宋体" w:cs="仿宋_GB2312" w:hint="eastAsia"/>
          <w:color w:val="000000"/>
          <w:kern w:val="0"/>
          <w:sz w:val="32"/>
          <w:szCs w:val="32"/>
        </w:rPr>
        <w:t>118.01</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大于</w:t>
      </w:r>
      <w:r>
        <w:rPr>
          <w:rFonts w:ascii="仿宋_GB2312" w:eastAsia="仿宋_GB2312" w:hAnsi="宋体" w:cs="仿宋_GB2312"/>
          <w:color w:val="000000"/>
          <w:kern w:val="0"/>
          <w:sz w:val="32"/>
          <w:szCs w:val="32"/>
        </w:rPr>
        <w:t>预算数的主要原因</w:t>
      </w:r>
      <w:r>
        <w:rPr>
          <w:rFonts w:ascii="仿宋_GB2312" w:eastAsia="仿宋_GB2312" w:hAnsi="宋体" w:cs="仿宋_GB2312" w:hint="eastAsia"/>
          <w:color w:val="000000"/>
          <w:kern w:val="0"/>
          <w:sz w:val="32"/>
          <w:szCs w:val="32"/>
        </w:rPr>
        <w:t>上级资金未进入支出预算。</w:t>
      </w:r>
    </w:p>
    <w:p w:rsidR="00CE1EB0" w:rsidRDefault="00B25AE7">
      <w:pPr>
        <w:widowControl/>
        <w:ind w:firstLineChars="200" w:firstLine="640"/>
        <w:jc w:val="left"/>
        <w:rPr>
          <w:rFonts w:ascii="仿宋_GB2312" w:eastAsia="仿宋_GB2312" w:hAnsi="宋体" w:cs="仿宋_GB2312"/>
          <w:b/>
          <w:color w:val="000000"/>
          <w:kern w:val="0"/>
          <w:sz w:val="32"/>
          <w:szCs w:val="32"/>
        </w:rPr>
      </w:pPr>
      <w:r>
        <w:rPr>
          <w:rFonts w:ascii="仿宋_GB2312" w:eastAsia="仿宋_GB2312" w:hAnsi="宋体" w:cs="仿宋_GB2312" w:hint="eastAsia"/>
          <w:color w:val="000000"/>
          <w:kern w:val="0"/>
          <w:sz w:val="32"/>
          <w:szCs w:val="32"/>
        </w:rPr>
        <w:t>4</w:t>
      </w:r>
      <w:r>
        <w:rPr>
          <w:rFonts w:ascii="仿宋_GB2312" w:eastAsia="仿宋_GB2312" w:hAnsi="宋体" w:cs="仿宋_GB2312"/>
          <w:color w:val="000000"/>
          <w:kern w:val="0"/>
          <w:sz w:val="32"/>
          <w:szCs w:val="32"/>
        </w:rPr>
        <w:t>.</w:t>
      </w:r>
      <w:r>
        <w:rPr>
          <w:rFonts w:ascii="仿宋_GB2312" w:eastAsia="仿宋_GB2312" w:hAnsi="宋体" w:cs="仿宋_GB2312" w:hint="eastAsia"/>
          <w:b/>
          <w:color w:val="000000"/>
          <w:kern w:val="0"/>
          <w:sz w:val="32"/>
          <w:szCs w:val="32"/>
        </w:rPr>
        <w:t xml:space="preserve"> </w:t>
      </w:r>
      <w:r>
        <w:rPr>
          <w:rFonts w:ascii="仿宋_GB2312" w:eastAsia="仿宋_GB2312" w:hAnsi="宋体" w:cs="仿宋_GB2312" w:hint="eastAsia"/>
          <w:b/>
          <w:color w:val="000000"/>
          <w:kern w:val="0"/>
          <w:sz w:val="32"/>
          <w:szCs w:val="32"/>
        </w:rPr>
        <w:t>农林水</w:t>
      </w:r>
      <w:r>
        <w:rPr>
          <w:rFonts w:ascii="仿宋_GB2312" w:eastAsia="仿宋_GB2312" w:hAnsi="宋体" w:cs="仿宋_GB2312"/>
          <w:b/>
          <w:color w:val="000000"/>
          <w:kern w:val="0"/>
          <w:sz w:val="32"/>
          <w:szCs w:val="32"/>
        </w:rPr>
        <w:t>支出（类）</w:t>
      </w:r>
      <w:r>
        <w:rPr>
          <w:rFonts w:ascii="仿宋_GB2312" w:eastAsia="仿宋_GB2312" w:hAnsi="宋体" w:cs="仿宋_GB2312" w:hint="eastAsia"/>
          <w:b/>
          <w:color w:val="000000"/>
          <w:kern w:val="0"/>
          <w:sz w:val="32"/>
          <w:szCs w:val="32"/>
        </w:rPr>
        <w:t>水利</w:t>
      </w:r>
      <w:r>
        <w:rPr>
          <w:rFonts w:ascii="仿宋_GB2312" w:eastAsia="仿宋_GB2312" w:hAnsi="宋体" w:cs="仿宋_GB2312"/>
          <w:b/>
          <w:color w:val="000000"/>
          <w:kern w:val="0"/>
          <w:sz w:val="32"/>
          <w:szCs w:val="32"/>
        </w:rPr>
        <w:t>（款）</w:t>
      </w:r>
      <w:r>
        <w:rPr>
          <w:rFonts w:ascii="仿宋_GB2312" w:eastAsia="仿宋_GB2312" w:hAnsi="宋体" w:cs="仿宋_GB2312" w:hint="eastAsia"/>
          <w:b/>
          <w:color w:val="000000"/>
          <w:kern w:val="0"/>
          <w:sz w:val="32"/>
          <w:szCs w:val="32"/>
        </w:rPr>
        <w:t>水利前期工作</w:t>
      </w:r>
      <w:r>
        <w:rPr>
          <w:rFonts w:ascii="仿宋_GB2312" w:eastAsia="仿宋_GB2312" w:hAnsi="宋体" w:cs="仿宋_GB2312"/>
          <w:b/>
          <w:color w:val="000000"/>
          <w:kern w:val="0"/>
          <w:sz w:val="32"/>
          <w:szCs w:val="32"/>
        </w:rPr>
        <w:t>（项）。</w:t>
      </w:r>
    </w:p>
    <w:p w:rsidR="00CE1EB0" w:rsidRDefault="00B25AE7">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年初预算为</w:t>
      </w:r>
      <w:r>
        <w:rPr>
          <w:rFonts w:ascii="仿宋_GB2312" w:eastAsia="仿宋_GB2312" w:hAnsi="宋体" w:cs="仿宋_GB2312" w:hint="eastAsia"/>
          <w:color w:val="000000"/>
          <w:kern w:val="0"/>
          <w:sz w:val="32"/>
          <w:szCs w:val="32"/>
        </w:rPr>
        <w:t>170.18</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107.42</w:t>
      </w:r>
      <w:r>
        <w:rPr>
          <w:rFonts w:ascii="仿宋_GB2312" w:eastAsia="仿宋_GB2312" w:hAnsi="宋体" w:cs="仿宋_GB2312"/>
          <w:color w:val="000000"/>
          <w:kern w:val="0"/>
          <w:sz w:val="32"/>
          <w:szCs w:val="32"/>
        </w:rPr>
        <w:t>万元，完成年初预算的</w:t>
      </w:r>
      <w:r>
        <w:rPr>
          <w:rFonts w:ascii="仿宋_GB2312" w:eastAsia="仿宋_GB2312" w:hAnsi="宋体" w:cs="仿宋_GB2312" w:hint="eastAsia"/>
          <w:color w:val="000000"/>
          <w:kern w:val="0"/>
          <w:sz w:val="32"/>
          <w:szCs w:val="32"/>
        </w:rPr>
        <w:t>63.12</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小于</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的原因是项目配套资金未支付。</w:t>
      </w:r>
      <w:r>
        <w:rPr>
          <w:rFonts w:ascii="仿宋_GB2312" w:eastAsia="仿宋_GB2312" w:hAnsi="宋体" w:cs="仿宋_GB2312" w:hint="eastAsia"/>
          <w:color w:val="000000"/>
          <w:kern w:val="0"/>
          <w:sz w:val="32"/>
          <w:szCs w:val="32"/>
        </w:rPr>
        <w:t xml:space="preserve">  </w:t>
      </w:r>
    </w:p>
    <w:p w:rsidR="00CE1EB0" w:rsidRDefault="00B25AE7">
      <w:pPr>
        <w:widowControl/>
        <w:ind w:firstLineChars="200" w:firstLine="640"/>
        <w:jc w:val="left"/>
        <w:rPr>
          <w:rFonts w:ascii="仿宋_GB2312" w:eastAsia="仿宋_GB2312" w:hAnsi="宋体" w:cs="仿宋_GB2312"/>
          <w:b/>
          <w:color w:val="000000"/>
          <w:kern w:val="0"/>
          <w:sz w:val="32"/>
          <w:szCs w:val="32"/>
        </w:rPr>
      </w:pPr>
      <w:r>
        <w:rPr>
          <w:rFonts w:ascii="仿宋_GB2312" w:eastAsia="仿宋_GB2312" w:hAnsi="宋体" w:cs="仿宋_GB2312" w:hint="eastAsia"/>
          <w:color w:val="000000"/>
          <w:kern w:val="0"/>
          <w:sz w:val="32"/>
          <w:szCs w:val="32"/>
        </w:rPr>
        <w:t>5</w:t>
      </w:r>
      <w:r>
        <w:rPr>
          <w:rFonts w:ascii="仿宋_GB2312" w:eastAsia="仿宋_GB2312" w:hAnsi="宋体" w:cs="仿宋_GB2312"/>
          <w:color w:val="000000"/>
          <w:kern w:val="0"/>
          <w:sz w:val="32"/>
          <w:szCs w:val="32"/>
        </w:rPr>
        <w:t>.</w:t>
      </w:r>
      <w:r>
        <w:rPr>
          <w:rFonts w:ascii="仿宋_GB2312" w:eastAsia="仿宋_GB2312" w:hAnsi="宋体" w:cs="仿宋_GB2312" w:hint="eastAsia"/>
          <w:b/>
          <w:color w:val="000000"/>
          <w:kern w:val="0"/>
          <w:sz w:val="32"/>
          <w:szCs w:val="32"/>
        </w:rPr>
        <w:t xml:space="preserve"> </w:t>
      </w:r>
      <w:r>
        <w:rPr>
          <w:rFonts w:ascii="仿宋_GB2312" w:eastAsia="仿宋_GB2312" w:hAnsi="宋体" w:cs="仿宋_GB2312" w:hint="eastAsia"/>
          <w:b/>
          <w:color w:val="000000"/>
          <w:kern w:val="0"/>
          <w:sz w:val="32"/>
          <w:szCs w:val="32"/>
        </w:rPr>
        <w:t>农林水</w:t>
      </w:r>
      <w:r>
        <w:rPr>
          <w:rFonts w:ascii="仿宋_GB2312" w:eastAsia="仿宋_GB2312" w:hAnsi="宋体" w:cs="仿宋_GB2312"/>
          <w:b/>
          <w:color w:val="000000"/>
          <w:kern w:val="0"/>
          <w:sz w:val="32"/>
          <w:szCs w:val="32"/>
        </w:rPr>
        <w:t>支出（类）</w:t>
      </w:r>
      <w:r>
        <w:rPr>
          <w:rFonts w:ascii="仿宋_GB2312" w:eastAsia="仿宋_GB2312" w:hAnsi="宋体" w:cs="仿宋_GB2312" w:hint="eastAsia"/>
          <w:b/>
          <w:color w:val="000000"/>
          <w:kern w:val="0"/>
          <w:sz w:val="32"/>
          <w:szCs w:val="32"/>
        </w:rPr>
        <w:t>水利</w:t>
      </w:r>
      <w:r>
        <w:rPr>
          <w:rFonts w:ascii="仿宋_GB2312" w:eastAsia="仿宋_GB2312" w:hAnsi="宋体" w:cs="仿宋_GB2312"/>
          <w:b/>
          <w:color w:val="000000"/>
          <w:kern w:val="0"/>
          <w:sz w:val="32"/>
          <w:szCs w:val="32"/>
        </w:rPr>
        <w:t>（款）</w:t>
      </w:r>
      <w:r>
        <w:rPr>
          <w:rFonts w:ascii="仿宋_GB2312" w:eastAsia="仿宋_GB2312" w:hAnsi="宋体" w:cs="仿宋_GB2312" w:hint="eastAsia"/>
          <w:b/>
          <w:color w:val="000000"/>
          <w:kern w:val="0"/>
          <w:sz w:val="32"/>
          <w:szCs w:val="32"/>
        </w:rPr>
        <w:t>防汛</w:t>
      </w:r>
      <w:r>
        <w:rPr>
          <w:rFonts w:ascii="仿宋_GB2312" w:eastAsia="仿宋_GB2312" w:hAnsi="宋体" w:cs="仿宋_GB2312"/>
          <w:b/>
          <w:color w:val="000000"/>
          <w:kern w:val="0"/>
          <w:sz w:val="32"/>
          <w:szCs w:val="32"/>
        </w:rPr>
        <w:t>（项）。</w:t>
      </w:r>
    </w:p>
    <w:p w:rsidR="00CE1EB0" w:rsidRDefault="00B25AE7">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年初预算为</w:t>
      </w:r>
      <w:r>
        <w:rPr>
          <w:rFonts w:ascii="仿宋_GB2312" w:eastAsia="仿宋_GB2312" w:hAnsi="宋体" w:cs="仿宋_GB2312" w:hint="eastAsia"/>
          <w:color w:val="000000"/>
          <w:kern w:val="0"/>
          <w:sz w:val="32"/>
          <w:szCs w:val="32"/>
        </w:rPr>
        <w:t>20</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17.57</w:t>
      </w:r>
      <w:r>
        <w:rPr>
          <w:rFonts w:ascii="仿宋_GB2312" w:eastAsia="仿宋_GB2312" w:hAnsi="宋体" w:cs="仿宋_GB2312"/>
          <w:color w:val="000000"/>
          <w:kern w:val="0"/>
          <w:sz w:val="32"/>
          <w:szCs w:val="32"/>
        </w:rPr>
        <w:t>万元，完成年初预算的</w:t>
      </w:r>
      <w:r>
        <w:rPr>
          <w:rFonts w:ascii="仿宋_GB2312" w:eastAsia="仿宋_GB2312" w:hAnsi="宋体" w:cs="仿宋_GB2312" w:hint="eastAsia"/>
          <w:color w:val="000000"/>
          <w:kern w:val="0"/>
          <w:sz w:val="32"/>
          <w:szCs w:val="32"/>
        </w:rPr>
        <w:t>87.85</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小于</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的原因是年初预算在上年支出的基础上增大。</w:t>
      </w:r>
    </w:p>
    <w:p w:rsidR="00CE1EB0" w:rsidRDefault="00B25AE7">
      <w:pPr>
        <w:widowControl/>
        <w:ind w:firstLineChars="200" w:firstLine="640"/>
        <w:jc w:val="left"/>
        <w:rPr>
          <w:rFonts w:ascii="仿宋_GB2312" w:eastAsia="仿宋_GB2312" w:hAnsi="宋体" w:cs="仿宋_GB2312"/>
          <w:b/>
          <w:color w:val="000000"/>
          <w:kern w:val="0"/>
          <w:sz w:val="32"/>
          <w:szCs w:val="32"/>
        </w:rPr>
      </w:pPr>
      <w:r>
        <w:rPr>
          <w:rFonts w:ascii="仿宋_GB2312" w:eastAsia="仿宋_GB2312" w:hAnsi="宋体" w:cs="仿宋_GB2312" w:hint="eastAsia"/>
          <w:color w:val="000000"/>
          <w:kern w:val="0"/>
          <w:sz w:val="32"/>
          <w:szCs w:val="32"/>
        </w:rPr>
        <w:t>6</w:t>
      </w:r>
      <w:r>
        <w:rPr>
          <w:rFonts w:ascii="仿宋_GB2312" w:eastAsia="仿宋_GB2312" w:hAnsi="宋体" w:cs="仿宋_GB2312"/>
          <w:color w:val="000000"/>
          <w:kern w:val="0"/>
          <w:sz w:val="32"/>
          <w:szCs w:val="32"/>
        </w:rPr>
        <w:t>.</w:t>
      </w:r>
      <w:r>
        <w:rPr>
          <w:rFonts w:ascii="仿宋_GB2312" w:eastAsia="仿宋_GB2312" w:hAnsi="宋体" w:cs="仿宋_GB2312" w:hint="eastAsia"/>
          <w:b/>
          <w:color w:val="000000"/>
          <w:kern w:val="0"/>
          <w:sz w:val="32"/>
          <w:szCs w:val="32"/>
        </w:rPr>
        <w:t xml:space="preserve"> </w:t>
      </w:r>
      <w:r>
        <w:rPr>
          <w:rFonts w:ascii="仿宋_GB2312" w:eastAsia="仿宋_GB2312" w:hAnsi="宋体" w:cs="仿宋_GB2312" w:hint="eastAsia"/>
          <w:b/>
          <w:color w:val="000000"/>
          <w:kern w:val="0"/>
          <w:sz w:val="32"/>
          <w:szCs w:val="32"/>
        </w:rPr>
        <w:t>农林水</w:t>
      </w:r>
      <w:r>
        <w:rPr>
          <w:rFonts w:ascii="仿宋_GB2312" w:eastAsia="仿宋_GB2312" w:hAnsi="宋体" w:cs="仿宋_GB2312"/>
          <w:b/>
          <w:color w:val="000000"/>
          <w:kern w:val="0"/>
          <w:sz w:val="32"/>
          <w:szCs w:val="32"/>
        </w:rPr>
        <w:t>支出（类）</w:t>
      </w:r>
      <w:r>
        <w:rPr>
          <w:rFonts w:ascii="仿宋_GB2312" w:eastAsia="仿宋_GB2312" w:hAnsi="宋体" w:cs="仿宋_GB2312" w:hint="eastAsia"/>
          <w:b/>
          <w:color w:val="000000"/>
          <w:kern w:val="0"/>
          <w:sz w:val="32"/>
          <w:szCs w:val="32"/>
        </w:rPr>
        <w:t>水利</w:t>
      </w:r>
      <w:r>
        <w:rPr>
          <w:rFonts w:ascii="仿宋_GB2312" w:eastAsia="仿宋_GB2312" w:hAnsi="宋体" w:cs="仿宋_GB2312"/>
          <w:b/>
          <w:color w:val="000000"/>
          <w:kern w:val="0"/>
          <w:sz w:val="32"/>
          <w:szCs w:val="32"/>
        </w:rPr>
        <w:t>（款）</w:t>
      </w:r>
      <w:r>
        <w:rPr>
          <w:rFonts w:ascii="仿宋_GB2312" w:eastAsia="仿宋_GB2312" w:hAnsi="宋体" w:cs="仿宋_GB2312" w:hint="eastAsia"/>
          <w:b/>
          <w:color w:val="000000"/>
          <w:kern w:val="0"/>
          <w:sz w:val="32"/>
          <w:szCs w:val="32"/>
        </w:rPr>
        <w:t>农田水利</w:t>
      </w:r>
      <w:r>
        <w:rPr>
          <w:rFonts w:ascii="仿宋_GB2312" w:eastAsia="仿宋_GB2312" w:hAnsi="宋体" w:cs="仿宋_GB2312"/>
          <w:b/>
          <w:color w:val="000000"/>
          <w:kern w:val="0"/>
          <w:sz w:val="32"/>
          <w:szCs w:val="32"/>
        </w:rPr>
        <w:t>（项）。</w:t>
      </w:r>
    </w:p>
    <w:p w:rsidR="00CE1EB0" w:rsidRDefault="00B25AE7">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年初预算为</w:t>
      </w:r>
      <w:r>
        <w:rPr>
          <w:rFonts w:ascii="仿宋_GB2312" w:eastAsia="仿宋_GB2312" w:hAnsi="宋体" w:cs="仿宋_GB2312" w:hint="eastAsia"/>
          <w:color w:val="000000"/>
          <w:kern w:val="0"/>
          <w:sz w:val="32"/>
          <w:szCs w:val="32"/>
        </w:rPr>
        <w:t>149.53</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87.40</w:t>
      </w:r>
      <w:r>
        <w:rPr>
          <w:rFonts w:ascii="仿宋_GB2312" w:eastAsia="仿宋_GB2312" w:hAnsi="宋体" w:cs="仿宋_GB2312"/>
          <w:color w:val="000000"/>
          <w:kern w:val="0"/>
          <w:sz w:val="32"/>
          <w:szCs w:val="32"/>
        </w:rPr>
        <w:t>万元，完成年初预算的</w:t>
      </w:r>
      <w:r>
        <w:rPr>
          <w:rFonts w:ascii="仿宋_GB2312" w:eastAsia="仿宋_GB2312" w:hAnsi="宋体" w:cs="仿宋_GB2312" w:hint="eastAsia"/>
          <w:color w:val="000000"/>
          <w:kern w:val="0"/>
          <w:sz w:val="32"/>
          <w:szCs w:val="32"/>
        </w:rPr>
        <w:t>58.45</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小于</w:t>
      </w:r>
      <w:r>
        <w:rPr>
          <w:rFonts w:ascii="仿宋_GB2312" w:eastAsia="仿宋_GB2312" w:hAnsi="宋体" w:cs="仿宋_GB2312"/>
          <w:color w:val="000000"/>
          <w:kern w:val="0"/>
          <w:sz w:val="32"/>
          <w:szCs w:val="32"/>
        </w:rPr>
        <w:t>预算数的主要原因</w:t>
      </w:r>
      <w:r>
        <w:rPr>
          <w:rFonts w:ascii="仿宋_GB2312" w:eastAsia="仿宋_GB2312" w:hAnsi="宋体" w:cs="仿宋_GB2312" w:hint="eastAsia"/>
          <w:color w:val="000000"/>
          <w:kern w:val="0"/>
          <w:sz w:val="32"/>
          <w:szCs w:val="32"/>
        </w:rPr>
        <w:t>项目未完工。</w:t>
      </w:r>
    </w:p>
    <w:p w:rsidR="00CE1EB0" w:rsidRDefault="00B25AE7">
      <w:pPr>
        <w:widowControl/>
        <w:ind w:firstLineChars="200" w:firstLine="640"/>
        <w:jc w:val="left"/>
        <w:rPr>
          <w:rFonts w:ascii="仿宋_GB2312" w:eastAsia="仿宋_GB2312" w:hAnsi="宋体" w:cs="仿宋_GB2312"/>
          <w:b/>
          <w:color w:val="000000"/>
          <w:kern w:val="0"/>
          <w:sz w:val="32"/>
          <w:szCs w:val="32"/>
        </w:rPr>
      </w:pPr>
      <w:r>
        <w:rPr>
          <w:rFonts w:ascii="仿宋_GB2312" w:eastAsia="仿宋_GB2312" w:hAnsi="宋体" w:cs="仿宋_GB2312" w:hint="eastAsia"/>
          <w:color w:val="000000"/>
          <w:kern w:val="0"/>
          <w:sz w:val="32"/>
          <w:szCs w:val="32"/>
        </w:rPr>
        <w:t>7</w:t>
      </w:r>
      <w:r>
        <w:rPr>
          <w:rFonts w:ascii="仿宋_GB2312" w:eastAsia="仿宋_GB2312" w:hAnsi="宋体" w:cs="仿宋_GB2312"/>
          <w:color w:val="000000"/>
          <w:kern w:val="0"/>
          <w:sz w:val="32"/>
          <w:szCs w:val="32"/>
        </w:rPr>
        <w:t>.</w:t>
      </w:r>
      <w:r>
        <w:rPr>
          <w:rFonts w:ascii="仿宋_GB2312" w:eastAsia="仿宋_GB2312" w:hAnsi="宋体" w:cs="仿宋_GB2312" w:hint="eastAsia"/>
          <w:b/>
          <w:color w:val="000000"/>
          <w:kern w:val="0"/>
          <w:sz w:val="32"/>
          <w:szCs w:val="32"/>
        </w:rPr>
        <w:t xml:space="preserve"> </w:t>
      </w:r>
      <w:r>
        <w:rPr>
          <w:rFonts w:ascii="仿宋_GB2312" w:eastAsia="仿宋_GB2312" w:hAnsi="宋体" w:cs="仿宋_GB2312" w:hint="eastAsia"/>
          <w:b/>
          <w:color w:val="000000"/>
          <w:kern w:val="0"/>
          <w:sz w:val="32"/>
          <w:szCs w:val="32"/>
        </w:rPr>
        <w:t>农林水</w:t>
      </w:r>
      <w:r>
        <w:rPr>
          <w:rFonts w:ascii="仿宋_GB2312" w:eastAsia="仿宋_GB2312" w:hAnsi="宋体" w:cs="仿宋_GB2312"/>
          <w:b/>
          <w:color w:val="000000"/>
          <w:kern w:val="0"/>
          <w:sz w:val="32"/>
          <w:szCs w:val="32"/>
        </w:rPr>
        <w:t>支出（类）</w:t>
      </w:r>
      <w:r>
        <w:rPr>
          <w:rFonts w:ascii="仿宋_GB2312" w:eastAsia="仿宋_GB2312" w:hAnsi="宋体" w:cs="仿宋_GB2312" w:hint="eastAsia"/>
          <w:b/>
          <w:color w:val="000000"/>
          <w:kern w:val="0"/>
          <w:sz w:val="32"/>
          <w:szCs w:val="32"/>
        </w:rPr>
        <w:t>水利</w:t>
      </w:r>
      <w:r>
        <w:rPr>
          <w:rFonts w:ascii="仿宋_GB2312" w:eastAsia="仿宋_GB2312" w:hAnsi="宋体" w:cs="仿宋_GB2312"/>
          <w:b/>
          <w:color w:val="000000"/>
          <w:kern w:val="0"/>
          <w:sz w:val="32"/>
          <w:szCs w:val="32"/>
        </w:rPr>
        <w:t>（款）</w:t>
      </w:r>
      <w:r>
        <w:rPr>
          <w:rFonts w:ascii="仿宋_GB2312" w:eastAsia="仿宋_GB2312" w:hAnsi="宋体" w:cs="仿宋_GB2312" w:hint="eastAsia"/>
          <w:b/>
          <w:color w:val="000000"/>
          <w:kern w:val="0"/>
          <w:sz w:val="32"/>
          <w:szCs w:val="32"/>
        </w:rPr>
        <w:t>农村人畜饮水</w:t>
      </w:r>
      <w:r>
        <w:rPr>
          <w:rFonts w:ascii="仿宋_GB2312" w:eastAsia="仿宋_GB2312" w:hAnsi="宋体" w:cs="仿宋_GB2312"/>
          <w:b/>
          <w:color w:val="000000"/>
          <w:kern w:val="0"/>
          <w:sz w:val="32"/>
          <w:szCs w:val="32"/>
        </w:rPr>
        <w:t>（项）。</w:t>
      </w:r>
    </w:p>
    <w:p w:rsidR="00CE1EB0" w:rsidRDefault="00B25AE7">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年初预算为</w:t>
      </w:r>
      <w:r>
        <w:rPr>
          <w:rFonts w:ascii="仿宋_GB2312" w:eastAsia="仿宋_GB2312" w:hAnsi="宋体" w:cs="仿宋_GB2312" w:hint="eastAsia"/>
          <w:color w:val="000000"/>
          <w:kern w:val="0"/>
          <w:sz w:val="32"/>
          <w:szCs w:val="32"/>
        </w:rPr>
        <w:t>2.45</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万元，完成年初预算的</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小于</w:t>
      </w:r>
      <w:r>
        <w:rPr>
          <w:rFonts w:ascii="仿宋_GB2312" w:eastAsia="仿宋_GB2312" w:hAnsi="宋体" w:cs="仿宋_GB2312"/>
          <w:color w:val="000000"/>
          <w:kern w:val="0"/>
          <w:sz w:val="32"/>
          <w:szCs w:val="32"/>
        </w:rPr>
        <w:t>预算数的主要原因</w:t>
      </w:r>
      <w:r>
        <w:rPr>
          <w:rFonts w:ascii="仿宋_GB2312" w:eastAsia="仿宋_GB2312" w:hAnsi="宋体" w:cs="仿宋_GB2312" w:hint="eastAsia"/>
          <w:color w:val="000000"/>
          <w:kern w:val="0"/>
          <w:sz w:val="32"/>
          <w:szCs w:val="32"/>
        </w:rPr>
        <w:t>项目未完工。</w:t>
      </w:r>
    </w:p>
    <w:p w:rsidR="00CE1EB0" w:rsidRDefault="00B25AE7">
      <w:pPr>
        <w:widowControl/>
        <w:ind w:firstLineChars="200" w:firstLine="640"/>
        <w:jc w:val="left"/>
        <w:rPr>
          <w:rFonts w:ascii="仿宋_GB2312" w:eastAsia="仿宋_GB2312" w:hAnsi="宋体" w:cs="仿宋_GB2312"/>
          <w:b/>
          <w:color w:val="000000"/>
          <w:kern w:val="0"/>
          <w:sz w:val="32"/>
          <w:szCs w:val="32"/>
        </w:rPr>
      </w:pPr>
      <w:r>
        <w:rPr>
          <w:rFonts w:ascii="仿宋_GB2312" w:eastAsia="仿宋_GB2312" w:hAnsi="宋体" w:cs="仿宋_GB2312" w:hint="eastAsia"/>
          <w:color w:val="000000"/>
          <w:kern w:val="0"/>
          <w:sz w:val="32"/>
          <w:szCs w:val="32"/>
        </w:rPr>
        <w:lastRenderedPageBreak/>
        <w:t>8</w:t>
      </w:r>
      <w:r>
        <w:rPr>
          <w:rFonts w:ascii="仿宋_GB2312" w:eastAsia="仿宋_GB2312" w:hAnsi="宋体" w:cs="仿宋_GB2312"/>
          <w:color w:val="000000"/>
          <w:kern w:val="0"/>
          <w:sz w:val="32"/>
          <w:szCs w:val="32"/>
        </w:rPr>
        <w:t>.</w:t>
      </w:r>
      <w:r>
        <w:rPr>
          <w:rFonts w:ascii="仿宋_GB2312" w:eastAsia="仿宋_GB2312" w:hAnsi="宋体" w:cs="仿宋_GB2312" w:hint="eastAsia"/>
          <w:b/>
          <w:color w:val="000000"/>
          <w:kern w:val="0"/>
          <w:sz w:val="32"/>
          <w:szCs w:val="32"/>
        </w:rPr>
        <w:t xml:space="preserve"> </w:t>
      </w:r>
      <w:r>
        <w:rPr>
          <w:rFonts w:ascii="仿宋_GB2312" w:eastAsia="仿宋_GB2312" w:hAnsi="宋体" w:cs="仿宋_GB2312" w:hint="eastAsia"/>
          <w:b/>
          <w:color w:val="000000"/>
          <w:kern w:val="0"/>
          <w:sz w:val="32"/>
          <w:szCs w:val="32"/>
        </w:rPr>
        <w:t>农林水</w:t>
      </w:r>
      <w:r>
        <w:rPr>
          <w:rFonts w:ascii="仿宋_GB2312" w:eastAsia="仿宋_GB2312" w:hAnsi="宋体" w:cs="仿宋_GB2312"/>
          <w:b/>
          <w:color w:val="000000"/>
          <w:kern w:val="0"/>
          <w:sz w:val="32"/>
          <w:szCs w:val="32"/>
        </w:rPr>
        <w:t>支出（类）</w:t>
      </w:r>
      <w:r>
        <w:rPr>
          <w:rFonts w:ascii="仿宋_GB2312" w:eastAsia="仿宋_GB2312" w:hAnsi="宋体" w:cs="仿宋_GB2312" w:hint="eastAsia"/>
          <w:b/>
          <w:color w:val="000000"/>
          <w:kern w:val="0"/>
          <w:sz w:val="32"/>
          <w:szCs w:val="32"/>
        </w:rPr>
        <w:t>水利</w:t>
      </w:r>
      <w:r>
        <w:rPr>
          <w:rFonts w:ascii="仿宋_GB2312" w:eastAsia="仿宋_GB2312" w:hAnsi="宋体" w:cs="仿宋_GB2312"/>
          <w:b/>
          <w:color w:val="000000"/>
          <w:kern w:val="0"/>
          <w:sz w:val="32"/>
          <w:szCs w:val="32"/>
        </w:rPr>
        <w:t>（款）</w:t>
      </w:r>
      <w:r>
        <w:rPr>
          <w:rFonts w:ascii="仿宋_GB2312" w:eastAsia="仿宋_GB2312" w:hAnsi="宋体" w:cs="仿宋_GB2312" w:hint="eastAsia"/>
          <w:b/>
          <w:color w:val="000000"/>
          <w:kern w:val="0"/>
          <w:sz w:val="32"/>
          <w:szCs w:val="32"/>
        </w:rPr>
        <w:t>其他水利支出</w:t>
      </w:r>
      <w:r>
        <w:rPr>
          <w:rFonts w:ascii="仿宋_GB2312" w:eastAsia="仿宋_GB2312" w:hAnsi="宋体" w:cs="仿宋_GB2312"/>
          <w:b/>
          <w:color w:val="000000"/>
          <w:kern w:val="0"/>
          <w:sz w:val="32"/>
          <w:szCs w:val="32"/>
        </w:rPr>
        <w:t>（项）。</w:t>
      </w:r>
    </w:p>
    <w:p w:rsidR="00CE1EB0" w:rsidRDefault="00B25AE7">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年初预算为</w:t>
      </w:r>
      <w:r>
        <w:rPr>
          <w:rFonts w:ascii="仿宋_GB2312" w:eastAsia="仿宋_GB2312" w:hAnsi="宋体" w:cs="仿宋_GB2312" w:hint="eastAsia"/>
          <w:color w:val="000000"/>
          <w:kern w:val="0"/>
          <w:sz w:val="32"/>
          <w:szCs w:val="32"/>
        </w:rPr>
        <w:t>80</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26.34</w:t>
      </w:r>
      <w:r>
        <w:rPr>
          <w:rFonts w:ascii="仿宋_GB2312" w:eastAsia="仿宋_GB2312" w:hAnsi="宋体" w:cs="仿宋_GB2312"/>
          <w:color w:val="000000"/>
          <w:kern w:val="0"/>
          <w:sz w:val="32"/>
          <w:szCs w:val="32"/>
        </w:rPr>
        <w:t>万元，完成年初预算的</w:t>
      </w:r>
      <w:r>
        <w:rPr>
          <w:rFonts w:ascii="仿宋_GB2312" w:eastAsia="仿宋_GB2312" w:hAnsi="宋体" w:cs="仿宋_GB2312" w:hint="eastAsia"/>
          <w:color w:val="000000"/>
          <w:kern w:val="0"/>
          <w:sz w:val="32"/>
          <w:szCs w:val="32"/>
        </w:rPr>
        <w:t>32.93</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小于</w:t>
      </w:r>
      <w:r>
        <w:rPr>
          <w:rFonts w:ascii="仿宋_GB2312" w:eastAsia="仿宋_GB2312" w:hAnsi="宋体" w:cs="仿宋_GB2312"/>
          <w:color w:val="000000"/>
          <w:kern w:val="0"/>
          <w:sz w:val="32"/>
          <w:szCs w:val="32"/>
        </w:rPr>
        <w:t>预算数的主要原因</w:t>
      </w:r>
      <w:r>
        <w:rPr>
          <w:rFonts w:ascii="仿宋_GB2312" w:eastAsia="仿宋_GB2312" w:hAnsi="宋体" w:cs="仿宋_GB2312" w:hint="eastAsia"/>
          <w:color w:val="000000"/>
          <w:kern w:val="0"/>
          <w:sz w:val="32"/>
          <w:szCs w:val="32"/>
        </w:rPr>
        <w:t>项目未完工。</w:t>
      </w:r>
    </w:p>
    <w:p w:rsidR="00CE1EB0" w:rsidRDefault="00B25AE7">
      <w:pPr>
        <w:spacing w:line="360" w:lineRule="auto"/>
        <w:ind w:firstLineChars="200" w:firstLine="640"/>
        <w:rPr>
          <w:rFonts w:ascii="仿宋_GB2312" w:eastAsia="仿宋_GB2312" w:hAnsi="仿宋"/>
          <w:sz w:val="32"/>
          <w:szCs w:val="32"/>
        </w:rPr>
      </w:pPr>
      <w:r>
        <w:rPr>
          <w:rFonts w:ascii="黑体" w:eastAsia="黑体" w:hAnsi="黑体" w:hint="eastAsia"/>
          <w:color w:val="000000"/>
          <w:kern w:val="0"/>
          <w:sz w:val="32"/>
          <w:szCs w:val="32"/>
        </w:rPr>
        <w:t>六、一般公共预算财政拨款基本支出决算情况说明</w:t>
      </w:r>
    </w:p>
    <w:p w:rsidR="00CE1EB0" w:rsidRDefault="00B25AE7">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color w:val="000000"/>
          <w:kern w:val="0"/>
          <w:sz w:val="31"/>
          <w:szCs w:val="31"/>
        </w:rPr>
        <w:t>201</w:t>
      </w:r>
      <w:r>
        <w:rPr>
          <w:rFonts w:ascii="仿宋_GB2312" w:eastAsia="仿宋_GB2312" w:hAnsi="仿宋_GB2312" w:cs="仿宋_GB2312" w:hint="eastAsia"/>
          <w:color w:val="000000"/>
          <w:kern w:val="0"/>
          <w:sz w:val="31"/>
          <w:szCs w:val="31"/>
        </w:rPr>
        <w:t>9</w:t>
      </w:r>
      <w:r>
        <w:rPr>
          <w:rFonts w:ascii="仿宋_GB2312" w:eastAsia="仿宋_GB2312" w:hAnsi="仿宋_GB2312" w:cs="仿宋_GB2312"/>
          <w:color w:val="000000"/>
          <w:kern w:val="0"/>
          <w:sz w:val="31"/>
          <w:szCs w:val="31"/>
        </w:rPr>
        <w:t>年一般公共预算财政拨款基本支出</w:t>
      </w:r>
      <w:r>
        <w:rPr>
          <w:rFonts w:ascii="仿宋_GB2312" w:eastAsia="仿宋_GB2312" w:hAnsi="仿宋_GB2312" w:cs="仿宋_GB2312" w:hint="eastAsia"/>
          <w:color w:val="000000"/>
          <w:kern w:val="0"/>
          <w:sz w:val="31"/>
          <w:szCs w:val="31"/>
        </w:rPr>
        <w:t>572.55</w:t>
      </w:r>
      <w:r>
        <w:rPr>
          <w:rFonts w:ascii="仿宋_GB2312" w:eastAsia="仿宋_GB2312" w:hAnsi="仿宋_GB2312" w:cs="仿宋_GB2312"/>
          <w:color w:val="000000"/>
          <w:kern w:val="0"/>
          <w:sz w:val="31"/>
          <w:szCs w:val="31"/>
        </w:rPr>
        <w:t>万元，包括：人员经费支出</w:t>
      </w:r>
      <w:r>
        <w:rPr>
          <w:rFonts w:ascii="仿宋_GB2312" w:eastAsia="仿宋_GB2312" w:hAnsi="仿宋_GB2312" w:cs="仿宋_GB2312" w:hint="eastAsia"/>
          <w:color w:val="000000"/>
          <w:kern w:val="0"/>
          <w:sz w:val="31"/>
          <w:szCs w:val="31"/>
        </w:rPr>
        <w:t>554.58</w:t>
      </w:r>
      <w:r>
        <w:rPr>
          <w:rFonts w:ascii="仿宋_GB2312" w:eastAsia="仿宋_GB2312" w:hAnsi="仿宋_GB2312" w:cs="仿宋_GB2312"/>
          <w:color w:val="000000"/>
          <w:kern w:val="0"/>
          <w:sz w:val="31"/>
          <w:szCs w:val="31"/>
        </w:rPr>
        <w:t>万元和公用经费支出</w:t>
      </w:r>
      <w:r>
        <w:rPr>
          <w:rFonts w:ascii="仿宋_GB2312" w:eastAsia="仿宋_GB2312" w:hAnsi="仿宋_GB2312" w:cs="仿宋_GB2312" w:hint="eastAsia"/>
          <w:color w:val="000000"/>
          <w:kern w:val="0"/>
          <w:sz w:val="31"/>
          <w:szCs w:val="31"/>
        </w:rPr>
        <w:t>17.97</w:t>
      </w:r>
      <w:r>
        <w:rPr>
          <w:rFonts w:ascii="仿宋_GB2312" w:eastAsia="仿宋_GB2312" w:hAnsi="仿宋_GB2312" w:cs="仿宋_GB2312"/>
          <w:color w:val="000000"/>
          <w:kern w:val="0"/>
          <w:sz w:val="31"/>
          <w:szCs w:val="31"/>
        </w:rPr>
        <w:t>万元。</w:t>
      </w:r>
    </w:p>
    <w:p w:rsidR="00CE1EB0" w:rsidRDefault="00B25AE7">
      <w:pPr>
        <w:widowControl/>
        <w:ind w:firstLineChars="200" w:firstLine="643"/>
        <w:jc w:val="left"/>
        <w:rPr>
          <w:rFonts w:ascii="仿宋_GB2312" w:eastAsia="仿宋_GB2312" w:hAnsi="宋体" w:cs="仿宋_GB2312"/>
          <w:color w:val="000000"/>
          <w:kern w:val="0"/>
          <w:sz w:val="32"/>
          <w:szCs w:val="32"/>
        </w:rPr>
      </w:pPr>
      <w:r>
        <w:rPr>
          <w:rFonts w:ascii="仿宋_GB2312" w:eastAsia="仿宋_GB2312" w:hAnsi="宋体" w:cs="仿宋_GB2312"/>
          <w:b/>
          <w:bCs/>
          <w:color w:val="000000"/>
          <w:kern w:val="0"/>
          <w:sz w:val="32"/>
          <w:szCs w:val="32"/>
        </w:rPr>
        <w:t>人员经费</w:t>
      </w:r>
      <w:r>
        <w:rPr>
          <w:rFonts w:ascii="仿宋_GB2312" w:eastAsia="仿宋_GB2312" w:hAnsi="仿宋_GB2312" w:cs="仿宋_GB2312" w:hint="eastAsia"/>
          <w:color w:val="000000"/>
          <w:kern w:val="0"/>
          <w:sz w:val="31"/>
          <w:szCs w:val="31"/>
        </w:rPr>
        <w:t>554.58</w:t>
      </w:r>
      <w:r>
        <w:rPr>
          <w:rFonts w:ascii="仿宋_GB2312" w:eastAsia="仿宋_GB2312" w:hAnsi="宋体" w:cs="仿宋_GB2312"/>
          <w:color w:val="000000"/>
          <w:kern w:val="0"/>
          <w:sz w:val="32"/>
          <w:szCs w:val="32"/>
        </w:rPr>
        <w:t>万元，主要包括</w:t>
      </w:r>
      <w:r>
        <w:rPr>
          <w:rFonts w:ascii="仿宋_GB2312" w:eastAsia="仿宋_GB2312" w:hAnsi="宋体" w:cs="仿宋_GB2312" w:hint="eastAsia"/>
          <w:color w:val="000000"/>
          <w:kern w:val="0"/>
          <w:sz w:val="32"/>
          <w:szCs w:val="32"/>
        </w:rPr>
        <w:t>：</w:t>
      </w:r>
    </w:p>
    <w:p w:rsidR="00CE1EB0" w:rsidRDefault="00B25AE7">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基本工资</w:t>
      </w:r>
      <w:r>
        <w:rPr>
          <w:rFonts w:ascii="仿宋_GB2312" w:eastAsia="仿宋_GB2312" w:hAnsi="宋体" w:cs="仿宋_GB2312"/>
          <w:color w:val="000000"/>
          <w:kern w:val="0"/>
          <w:sz w:val="32"/>
          <w:szCs w:val="32"/>
        </w:rPr>
        <w:t>168.84</w:t>
      </w:r>
      <w:r>
        <w:rPr>
          <w:rFonts w:ascii="仿宋_GB2312" w:eastAsia="仿宋_GB2312" w:hAnsi="宋体" w:cs="仿宋_GB2312" w:hint="eastAsia"/>
          <w:color w:val="000000"/>
          <w:kern w:val="0"/>
          <w:sz w:val="32"/>
          <w:szCs w:val="32"/>
        </w:rPr>
        <w:t>万元、津贴补贴</w:t>
      </w:r>
      <w:r>
        <w:rPr>
          <w:rFonts w:ascii="仿宋_GB2312" w:eastAsia="仿宋_GB2312" w:hAnsi="宋体" w:cs="仿宋_GB2312" w:hint="eastAsia"/>
          <w:color w:val="000000"/>
          <w:kern w:val="0"/>
          <w:sz w:val="32"/>
          <w:szCs w:val="32"/>
        </w:rPr>
        <w:t>45.67</w:t>
      </w:r>
      <w:r>
        <w:rPr>
          <w:rFonts w:ascii="仿宋_GB2312" w:eastAsia="仿宋_GB2312" w:hAnsi="宋体" w:cs="仿宋_GB2312" w:hint="eastAsia"/>
          <w:color w:val="000000"/>
          <w:kern w:val="0"/>
          <w:sz w:val="32"/>
          <w:szCs w:val="32"/>
        </w:rPr>
        <w:t>万元、奖金</w:t>
      </w:r>
      <w:r>
        <w:rPr>
          <w:rFonts w:ascii="仿宋_GB2312" w:eastAsia="仿宋_GB2312" w:hAnsi="宋体" w:cs="仿宋_GB2312" w:hint="eastAsia"/>
          <w:color w:val="000000"/>
          <w:kern w:val="0"/>
          <w:sz w:val="32"/>
          <w:szCs w:val="32"/>
        </w:rPr>
        <w:t>93.69</w:t>
      </w:r>
      <w:r>
        <w:rPr>
          <w:rFonts w:ascii="仿宋_GB2312" w:eastAsia="仿宋_GB2312" w:hAnsi="宋体" w:cs="仿宋_GB2312" w:hint="eastAsia"/>
          <w:color w:val="000000"/>
          <w:kern w:val="0"/>
          <w:sz w:val="32"/>
          <w:szCs w:val="32"/>
        </w:rPr>
        <w:t>万元、社会保障费</w:t>
      </w:r>
      <w:r>
        <w:rPr>
          <w:rFonts w:ascii="仿宋_GB2312" w:eastAsia="仿宋_GB2312" w:hAnsi="宋体" w:cs="仿宋_GB2312" w:hint="eastAsia"/>
          <w:color w:val="000000"/>
          <w:kern w:val="0"/>
          <w:sz w:val="32"/>
          <w:szCs w:val="32"/>
        </w:rPr>
        <w:t>52.28</w:t>
      </w:r>
      <w:r>
        <w:rPr>
          <w:rFonts w:ascii="仿宋_GB2312" w:eastAsia="仿宋_GB2312" w:hAnsi="宋体" w:cs="仿宋_GB2312" w:hint="eastAsia"/>
          <w:color w:val="000000"/>
          <w:kern w:val="0"/>
          <w:sz w:val="32"/>
          <w:szCs w:val="32"/>
        </w:rPr>
        <w:t>万元、伙食补助</w:t>
      </w:r>
      <w:r>
        <w:rPr>
          <w:rFonts w:ascii="仿宋_GB2312" w:eastAsia="仿宋_GB2312" w:hAnsi="宋体" w:cs="仿宋_GB2312" w:hint="eastAsia"/>
          <w:color w:val="000000"/>
          <w:kern w:val="0"/>
          <w:sz w:val="32"/>
          <w:szCs w:val="32"/>
        </w:rPr>
        <w:t>11.24</w:t>
      </w:r>
      <w:r>
        <w:rPr>
          <w:rFonts w:ascii="仿宋_GB2312" w:eastAsia="仿宋_GB2312" w:hAnsi="宋体" w:cs="仿宋_GB2312" w:hint="eastAsia"/>
          <w:color w:val="000000"/>
          <w:kern w:val="0"/>
          <w:sz w:val="32"/>
          <w:szCs w:val="32"/>
        </w:rPr>
        <w:t>万元、绩效工资</w:t>
      </w:r>
      <w:r>
        <w:rPr>
          <w:rFonts w:ascii="仿宋_GB2312" w:eastAsia="仿宋_GB2312" w:hAnsi="宋体" w:cs="仿宋_GB2312" w:hint="eastAsia"/>
          <w:color w:val="000000"/>
          <w:kern w:val="0"/>
          <w:sz w:val="32"/>
          <w:szCs w:val="32"/>
        </w:rPr>
        <w:t>123.97</w:t>
      </w:r>
      <w:r>
        <w:rPr>
          <w:rFonts w:ascii="仿宋_GB2312" w:eastAsia="仿宋_GB2312" w:hAnsi="宋体" w:cs="仿宋_GB2312" w:hint="eastAsia"/>
          <w:color w:val="000000"/>
          <w:kern w:val="0"/>
          <w:sz w:val="32"/>
          <w:szCs w:val="32"/>
        </w:rPr>
        <w:t>万元、生活补助</w:t>
      </w:r>
      <w:r>
        <w:rPr>
          <w:rFonts w:ascii="仿宋_GB2312" w:eastAsia="仿宋_GB2312" w:hAnsi="宋体" w:cs="仿宋_GB2312" w:hint="eastAsia"/>
          <w:color w:val="000000"/>
          <w:kern w:val="0"/>
          <w:sz w:val="32"/>
          <w:szCs w:val="32"/>
        </w:rPr>
        <w:t>0.84</w:t>
      </w:r>
      <w:r>
        <w:rPr>
          <w:rFonts w:ascii="仿宋_GB2312" w:eastAsia="仿宋_GB2312" w:hAnsi="宋体" w:cs="仿宋_GB2312" w:hint="eastAsia"/>
          <w:color w:val="000000"/>
          <w:kern w:val="0"/>
          <w:sz w:val="32"/>
          <w:szCs w:val="32"/>
        </w:rPr>
        <w:t>万元、住房公积金</w:t>
      </w:r>
      <w:r>
        <w:rPr>
          <w:rFonts w:ascii="仿宋_GB2312" w:eastAsia="仿宋_GB2312" w:hAnsi="宋体" w:cs="仿宋_GB2312" w:hint="eastAsia"/>
          <w:color w:val="000000"/>
          <w:kern w:val="0"/>
          <w:sz w:val="32"/>
          <w:szCs w:val="32"/>
        </w:rPr>
        <w:t>57.91</w:t>
      </w:r>
      <w:r>
        <w:rPr>
          <w:rFonts w:ascii="仿宋_GB2312" w:eastAsia="仿宋_GB2312" w:hAnsi="宋体" w:cs="仿宋_GB2312" w:hint="eastAsia"/>
          <w:color w:val="000000"/>
          <w:kern w:val="0"/>
          <w:sz w:val="32"/>
          <w:szCs w:val="32"/>
        </w:rPr>
        <w:t>、奖励金</w:t>
      </w:r>
      <w:r>
        <w:rPr>
          <w:rFonts w:ascii="仿宋_GB2312" w:eastAsia="仿宋_GB2312" w:hAnsi="宋体" w:cs="仿宋_GB2312" w:hint="eastAsia"/>
          <w:color w:val="000000"/>
          <w:kern w:val="0"/>
          <w:sz w:val="32"/>
          <w:szCs w:val="32"/>
        </w:rPr>
        <w:t>0.14</w:t>
      </w:r>
      <w:r>
        <w:rPr>
          <w:rFonts w:ascii="仿宋_GB2312" w:eastAsia="仿宋_GB2312" w:hAnsi="宋体" w:cs="仿宋_GB2312" w:hint="eastAsia"/>
          <w:color w:val="000000"/>
          <w:kern w:val="0"/>
          <w:sz w:val="32"/>
          <w:szCs w:val="32"/>
        </w:rPr>
        <w:t>万元。</w:t>
      </w:r>
    </w:p>
    <w:p w:rsidR="00CE1EB0" w:rsidRDefault="00B25AE7">
      <w:pPr>
        <w:widowControl/>
        <w:ind w:firstLineChars="200" w:firstLine="643"/>
        <w:jc w:val="left"/>
        <w:rPr>
          <w:rFonts w:ascii="仿宋_GB2312" w:eastAsia="仿宋_GB2312" w:hAnsi="宋体" w:cs="仿宋_GB2312"/>
          <w:color w:val="000000"/>
          <w:kern w:val="0"/>
          <w:sz w:val="32"/>
          <w:szCs w:val="32"/>
        </w:rPr>
      </w:pPr>
      <w:r>
        <w:rPr>
          <w:rFonts w:ascii="仿宋_GB2312" w:eastAsia="仿宋_GB2312" w:hAnsi="宋体" w:cs="仿宋_GB2312"/>
          <w:b/>
          <w:bCs/>
          <w:color w:val="000000"/>
          <w:kern w:val="0"/>
          <w:sz w:val="32"/>
          <w:szCs w:val="32"/>
        </w:rPr>
        <w:t>公用经费</w:t>
      </w:r>
      <w:r>
        <w:rPr>
          <w:rFonts w:ascii="仿宋_GB2312" w:eastAsia="仿宋_GB2312" w:hAnsi="仿宋_GB2312" w:cs="仿宋_GB2312" w:hint="eastAsia"/>
          <w:color w:val="000000"/>
          <w:kern w:val="0"/>
          <w:sz w:val="31"/>
          <w:szCs w:val="31"/>
        </w:rPr>
        <w:t>17.97</w:t>
      </w:r>
      <w:r>
        <w:rPr>
          <w:rFonts w:ascii="仿宋_GB2312" w:eastAsia="仿宋_GB2312" w:hAnsi="宋体" w:cs="仿宋_GB2312"/>
          <w:color w:val="000000"/>
          <w:kern w:val="0"/>
          <w:sz w:val="32"/>
          <w:szCs w:val="32"/>
        </w:rPr>
        <w:t>万元，主要包括</w:t>
      </w:r>
      <w:r>
        <w:rPr>
          <w:rFonts w:ascii="仿宋_GB2312" w:eastAsia="仿宋_GB2312" w:hAnsi="宋体" w:cs="仿宋_GB2312" w:hint="eastAsia"/>
          <w:color w:val="000000"/>
          <w:kern w:val="0"/>
          <w:sz w:val="32"/>
          <w:szCs w:val="32"/>
        </w:rPr>
        <w:t>：</w:t>
      </w:r>
    </w:p>
    <w:p w:rsidR="00CE1EB0" w:rsidRDefault="00B25AE7">
      <w:pPr>
        <w:widowControl/>
        <w:ind w:firstLineChars="200" w:firstLine="640"/>
        <w:jc w:val="left"/>
      </w:pPr>
      <w:r>
        <w:rPr>
          <w:rFonts w:ascii="仿宋_GB2312" w:eastAsia="仿宋_GB2312" w:hAnsi="宋体" w:cs="仿宋_GB2312"/>
          <w:color w:val="000000"/>
          <w:kern w:val="0"/>
          <w:sz w:val="32"/>
          <w:szCs w:val="32"/>
        </w:rPr>
        <w:t>办公费</w:t>
      </w:r>
      <w:r>
        <w:rPr>
          <w:rFonts w:ascii="仿宋_GB2312" w:eastAsia="仿宋_GB2312" w:hAnsi="宋体" w:cs="仿宋_GB2312" w:hint="eastAsia"/>
          <w:color w:val="000000"/>
          <w:kern w:val="0"/>
          <w:sz w:val="32"/>
          <w:szCs w:val="32"/>
        </w:rPr>
        <w:t>1.28</w:t>
      </w:r>
      <w:r>
        <w:rPr>
          <w:rFonts w:ascii="仿宋_GB2312" w:eastAsia="仿宋_GB2312" w:hAnsi="宋体" w:cs="仿宋_GB2312" w:hint="eastAsia"/>
          <w:color w:val="000000"/>
          <w:kern w:val="0"/>
          <w:sz w:val="32"/>
          <w:szCs w:val="32"/>
        </w:rPr>
        <w:t>万元、印刷费</w:t>
      </w:r>
      <w:r>
        <w:rPr>
          <w:rFonts w:ascii="仿宋_GB2312" w:eastAsia="仿宋_GB2312" w:hAnsi="宋体" w:cs="仿宋_GB2312" w:hint="eastAsia"/>
          <w:color w:val="000000"/>
          <w:kern w:val="0"/>
          <w:sz w:val="32"/>
          <w:szCs w:val="32"/>
        </w:rPr>
        <w:t>0.6</w:t>
      </w:r>
      <w:r>
        <w:rPr>
          <w:rFonts w:ascii="仿宋_GB2312" w:eastAsia="仿宋_GB2312" w:hAnsi="宋体" w:cs="仿宋_GB2312" w:hint="eastAsia"/>
          <w:color w:val="000000"/>
          <w:kern w:val="0"/>
          <w:sz w:val="32"/>
          <w:szCs w:val="32"/>
        </w:rPr>
        <w:t>万元、手续费</w:t>
      </w:r>
      <w:r>
        <w:rPr>
          <w:rFonts w:ascii="仿宋_GB2312" w:eastAsia="仿宋_GB2312" w:hAnsi="宋体" w:cs="仿宋_GB2312" w:hint="eastAsia"/>
          <w:color w:val="000000"/>
          <w:kern w:val="0"/>
          <w:sz w:val="32"/>
          <w:szCs w:val="32"/>
        </w:rPr>
        <w:t>0.04</w:t>
      </w:r>
      <w:r>
        <w:rPr>
          <w:rFonts w:ascii="仿宋_GB2312" w:eastAsia="仿宋_GB2312" w:hAnsi="宋体" w:cs="仿宋_GB2312" w:hint="eastAsia"/>
          <w:color w:val="000000"/>
          <w:kern w:val="0"/>
          <w:sz w:val="32"/>
          <w:szCs w:val="32"/>
        </w:rPr>
        <w:t>万元、水费</w:t>
      </w:r>
      <w:r>
        <w:rPr>
          <w:rFonts w:ascii="仿宋_GB2312" w:eastAsia="仿宋_GB2312" w:hAnsi="宋体" w:cs="仿宋_GB2312" w:hint="eastAsia"/>
          <w:color w:val="000000"/>
          <w:kern w:val="0"/>
          <w:sz w:val="32"/>
          <w:szCs w:val="32"/>
        </w:rPr>
        <w:t>0.3</w:t>
      </w:r>
      <w:r>
        <w:rPr>
          <w:rFonts w:ascii="仿宋_GB2312" w:eastAsia="仿宋_GB2312" w:hAnsi="宋体" w:cs="仿宋_GB2312" w:hint="eastAsia"/>
          <w:color w:val="000000"/>
          <w:kern w:val="0"/>
          <w:sz w:val="32"/>
          <w:szCs w:val="32"/>
        </w:rPr>
        <w:t>万元、电费</w:t>
      </w:r>
      <w:r>
        <w:rPr>
          <w:rFonts w:ascii="仿宋_GB2312" w:eastAsia="仿宋_GB2312" w:hAnsi="宋体" w:cs="仿宋_GB2312" w:hint="eastAsia"/>
          <w:color w:val="000000"/>
          <w:kern w:val="0"/>
          <w:sz w:val="32"/>
          <w:szCs w:val="32"/>
        </w:rPr>
        <w:t>0.9</w:t>
      </w:r>
      <w:r>
        <w:rPr>
          <w:rFonts w:ascii="仿宋_GB2312" w:eastAsia="仿宋_GB2312" w:hAnsi="宋体" w:cs="仿宋_GB2312" w:hint="eastAsia"/>
          <w:color w:val="000000"/>
          <w:kern w:val="0"/>
          <w:sz w:val="32"/>
          <w:szCs w:val="32"/>
        </w:rPr>
        <w:t>万元、邮电费</w:t>
      </w:r>
      <w:r>
        <w:rPr>
          <w:rFonts w:ascii="仿宋_GB2312" w:eastAsia="仿宋_GB2312" w:hAnsi="宋体" w:cs="仿宋_GB2312" w:hint="eastAsia"/>
          <w:color w:val="000000"/>
          <w:kern w:val="0"/>
          <w:sz w:val="32"/>
          <w:szCs w:val="32"/>
        </w:rPr>
        <w:t>3.16</w:t>
      </w:r>
      <w:r>
        <w:rPr>
          <w:rFonts w:ascii="仿宋_GB2312" w:eastAsia="仿宋_GB2312" w:hAnsi="宋体" w:cs="仿宋_GB2312" w:hint="eastAsia"/>
          <w:color w:val="000000"/>
          <w:kern w:val="0"/>
          <w:sz w:val="32"/>
          <w:szCs w:val="32"/>
        </w:rPr>
        <w:t>万元、差</w:t>
      </w:r>
      <w:r>
        <w:rPr>
          <w:rFonts w:ascii="仿宋_GB2312" w:eastAsia="仿宋_GB2312" w:hAnsi="宋体" w:cs="仿宋_GB2312" w:hint="eastAsia"/>
          <w:color w:val="000000"/>
          <w:kern w:val="0"/>
          <w:sz w:val="32"/>
          <w:szCs w:val="32"/>
        </w:rPr>
        <w:t>旅费</w:t>
      </w:r>
      <w:r>
        <w:rPr>
          <w:rFonts w:ascii="仿宋_GB2312" w:eastAsia="仿宋_GB2312" w:hAnsi="宋体" w:cs="仿宋_GB2312" w:hint="eastAsia"/>
          <w:color w:val="000000"/>
          <w:kern w:val="0"/>
          <w:sz w:val="32"/>
          <w:szCs w:val="32"/>
        </w:rPr>
        <w:t>0.3</w:t>
      </w:r>
      <w:r>
        <w:rPr>
          <w:rFonts w:ascii="仿宋_GB2312" w:eastAsia="仿宋_GB2312" w:hAnsi="宋体" w:cs="仿宋_GB2312" w:hint="eastAsia"/>
          <w:color w:val="000000"/>
          <w:kern w:val="0"/>
          <w:sz w:val="32"/>
          <w:szCs w:val="32"/>
        </w:rPr>
        <w:t>万元、维修（护）费</w:t>
      </w:r>
      <w:r>
        <w:rPr>
          <w:rFonts w:ascii="仿宋_GB2312" w:eastAsia="仿宋_GB2312" w:hAnsi="宋体" w:cs="仿宋_GB2312" w:hint="eastAsia"/>
          <w:color w:val="000000"/>
          <w:kern w:val="0"/>
          <w:sz w:val="32"/>
          <w:szCs w:val="32"/>
        </w:rPr>
        <w:t>0.21</w:t>
      </w:r>
      <w:r>
        <w:rPr>
          <w:rFonts w:ascii="仿宋_GB2312" w:eastAsia="仿宋_GB2312" w:hAnsi="宋体" w:cs="仿宋_GB2312" w:hint="eastAsia"/>
          <w:color w:val="000000"/>
          <w:kern w:val="0"/>
          <w:sz w:val="32"/>
          <w:szCs w:val="32"/>
        </w:rPr>
        <w:t>万元、公务接待费</w:t>
      </w:r>
      <w:r>
        <w:rPr>
          <w:rFonts w:ascii="仿宋_GB2312" w:eastAsia="仿宋_GB2312" w:hAnsi="宋体" w:cs="仿宋_GB2312" w:hint="eastAsia"/>
          <w:color w:val="000000"/>
          <w:kern w:val="0"/>
          <w:sz w:val="32"/>
          <w:szCs w:val="32"/>
        </w:rPr>
        <w:t>0.25</w:t>
      </w:r>
      <w:r>
        <w:rPr>
          <w:rFonts w:ascii="仿宋_GB2312" w:eastAsia="仿宋_GB2312" w:hAnsi="宋体" w:cs="仿宋_GB2312" w:hint="eastAsia"/>
          <w:color w:val="000000"/>
          <w:kern w:val="0"/>
          <w:sz w:val="32"/>
          <w:szCs w:val="32"/>
        </w:rPr>
        <w:t>万元、劳务费</w:t>
      </w:r>
      <w:r>
        <w:rPr>
          <w:rFonts w:ascii="仿宋_GB2312" w:eastAsia="仿宋_GB2312" w:hAnsi="宋体" w:cs="仿宋_GB2312" w:hint="eastAsia"/>
          <w:color w:val="000000"/>
          <w:kern w:val="0"/>
          <w:sz w:val="32"/>
          <w:szCs w:val="32"/>
        </w:rPr>
        <w:t>0.89</w:t>
      </w:r>
      <w:r>
        <w:rPr>
          <w:rFonts w:ascii="仿宋_GB2312" w:eastAsia="仿宋_GB2312" w:hAnsi="宋体" w:cs="仿宋_GB2312" w:hint="eastAsia"/>
          <w:color w:val="000000"/>
          <w:kern w:val="0"/>
          <w:sz w:val="32"/>
          <w:szCs w:val="32"/>
        </w:rPr>
        <w:t>万元、委托业务费</w:t>
      </w:r>
      <w:r>
        <w:rPr>
          <w:rFonts w:ascii="仿宋_GB2312" w:eastAsia="仿宋_GB2312" w:hAnsi="宋体" w:cs="仿宋_GB2312" w:hint="eastAsia"/>
          <w:color w:val="000000"/>
          <w:kern w:val="0"/>
          <w:sz w:val="32"/>
          <w:szCs w:val="32"/>
        </w:rPr>
        <w:t>0.06</w:t>
      </w:r>
      <w:r>
        <w:rPr>
          <w:rFonts w:ascii="仿宋_GB2312" w:eastAsia="仿宋_GB2312" w:hAnsi="宋体" w:cs="仿宋_GB2312" w:hint="eastAsia"/>
          <w:color w:val="000000"/>
          <w:kern w:val="0"/>
          <w:sz w:val="32"/>
          <w:szCs w:val="32"/>
        </w:rPr>
        <w:t>万元、工会经费</w:t>
      </w:r>
      <w:r>
        <w:rPr>
          <w:rFonts w:ascii="仿宋_GB2312" w:eastAsia="仿宋_GB2312" w:hAnsi="宋体" w:cs="仿宋_GB2312" w:hint="eastAsia"/>
          <w:color w:val="000000"/>
          <w:kern w:val="0"/>
          <w:sz w:val="32"/>
          <w:szCs w:val="32"/>
        </w:rPr>
        <w:t>6.34</w:t>
      </w:r>
      <w:r>
        <w:rPr>
          <w:rFonts w:ascii="仿宋_GB2312" w:eastAsia="仿宋_GB2312" w:hAnsi="宋体" w:cs="仿宋_GB2312" w:hint="eastAsia"/>
          <w:color w:val="000000"/>
          <w:kern w:val="0"/>
          <w:sz w:val="32"/>
          <w:szCs w:val="32"/>
        </w:rPr>
        <w:t>万元、其他交通费用</w:t>
      </w:r>
      <w:r>
        <w:rPr>
          <w:rFonts w:ascii="仿宋_GB2312" w:eastAsia="仿宋_GB2312" w:hAnsi="宋体" w:cs="仿宋_GB2312" w:hint="eastAsia"/>
          <w:color w:val="000000"/>
          <w:kern w:val="0"/>
          <w:sz w:val="32"/>
          <w:szCs w:val="32"/>
        </w:rPr>
        <w:t>3.63</w:t>
      </w:r>
      <w:r>
        <w:rPr>
          <w:rFonts w:ascii="仿宋_GB2312" w:eastAsia="仿宋_GB2312" w:hAnsi="宋体" w:cs="仿宋_GB2312" w:hint="eastAsia"/>
          <w:color w:val="000000"/>
          <w:kern w:val="0"/>
          <w:sz w:val="32"/>
          <w:szCs w:val="32"/>
        </w:rPr>
        <w:t>万元、其他商品和服务支出</w:t>
      </w:r>
      <w:r>
        <w:rPr>
          <w:rFonts w:ascii="仿宋_GB2312" w:eastAsia="仿宋_GB2312" w:hAnsi="宋体" w:cs="仿宋_GB2312" w:hint="eastAsia"/>
          <w:color w:val="000000"/>
          <w:kern w:val="0"/>
          <w:sz w:val="32"/>
          <w:szCs w:val="32"/>
        </w:rPr>
        <w:t>0.01</w:t>
      </w:r>
      <w:r>
        <w:rPr>
          <w:rFonts w:ascii="仿宋_GB2312" w:eastAsia="仿宋_GB2312" w:hAnsi="宋体" w:cs="仿宋_GB2312" w:hint="eastAsia"/>
          <w:color w:val="000000"/>
          <w:kern w:val="0"/>
          <w:sz w:val="32"/>
          <w:szCs w:val="32"/>
        </w:rPr>
        <w:t>万元。</w:t>
      </w:r>
    </w:p>
    <w:p w:rsidR="00CE1EB0" w:rsidRDefault="00B25AE7">
      <w:pPr>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七、一般公共预算财政拨款“三公”经费及会议费、培训费支出决算情况说明</w:t>
      </w:r>
    </w:p>
    <w:p w:rsidR="00CE1EB0" w:rsidRDefault="00B25AE7">
      <w:pPr>
        <w:widowControl/>
        <w:ind w:firstLineChars="200" w:firstLine="643"/>
        <w:jc w:val="left"/>
      </w:pPr>
      <w:r>
        <w:rPr>
          <w:rFonts w:ascii="楷体_GB2312" w:eastAsia="楷体_GB2312" w:hAnsi="宋体" w:cs="楷体_GB2312"/>
          <w:b/>
          <w:color w:val="000000"/>
          <w:kern w:val="0"/>
          <w:sz w:val="32"/>
          <w:szCs w:val="32"/>
        </w:rPr>
        <w:t>（一）</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三公</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经费财政拨款支出决算总体情况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 xml:space="preserve"> </w:t>
      </w:r>
    </w:p>
    <w:p w:rsidR="00CE1EB0" w:rsidRDefault="00B25AE7">
      <w:pPr>
        <w:widowControl/>
        <w:ind w:firstLineChars="200" w:firstLine="640"/>
        <w:jc w:val="left"/>
      </w:pPr>
      <w:r>
        <w:rPr>
          <w:rFonts w:ascii="仿宋_GB2312" w:eastAsia="仿宋_GB2312" w:hAnsi="宋体" w:cs="仿宋_GB2312"/>
          <w:color w:val="000000"/>
          <w:kern w:val="0"/>
          <w:sz w:val="32"/>
          <w:szCs w:val="32"/>
        </w:rPr>
        <w:lastRenderedPageBreak/>
        <w:t>2019</w:t>
      </w:r>
      <w:r>
        <w:rPr>
          <w:rFonts w:ascii="仿宋_GB2312" w:eastAsia="仿宋_GB2312" w:hAnsi="宋体" w:cs="仿宋_GB2312"/>
          <w:color w:val="000000"/>
          <w:kern w:val="0"/>
          <w:sz w:val="32"/>
          <w:szCs w:val="32"/>
        </w:rPr>
        <w:t>年</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三公</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经费财政拨款支出预算为</w:t>
      </w:r>
      <w:r>
        <w:rPr>
          <w:rFonts w:ascii="仿宋_GB2312" w:eastAsia="仿宋_GB2312" w:hAnsi="宋体" w:cs="仿宋_GB2312" w:hint="eastAsia"/>
          <w:color w:val="000000"/>
          <w:kern w:val="0"/>
          <w:sz w:val="32"/>
          <w:szCs w:val="32"/>
        </w:rPr>
        <w:t>2.74</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1.47</w:t>
      </w:r>
      <w:r>
        <w:rPr>
          <w:rFonts w:ascii="仿宋_GB2312" w:eastAsia="仿宋_GB2312" w:hAnsi="宋体" w:cs="仿宋_GB2312"/>
          <w:color w:val="000000"/>
          <w:kern w:val="0"/>
          <w:sz w:val="32"/>
          <w:szCs w:val="32"/>
        </w:rPr>
        <w:t>万元，完成预算的</w:t>
      </w:r>
      <w:r>
        <w:rPr>
          <w:rFonts w:ascii="仿宋_GB2312" w:eastAsia="仿宋_GB2312" w:hAnsi="宋体" w:cs="仿宋_GB2312" w:hint="eastAsia"/>
          <w:color w:val="000000"/>
          <w:kern w:val="0"/>
          <w:sz w:val="32"/>
          <w:szCs w:val="32"/>
        </w:rPr>
        <w:t>53.65</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减少</w:t>
      </w:r>
      <w:r>
        <w:rPr>
          <w:rFonts w:ascii="仿宋_GB2312" w:eastAsia="仿宋_GB2312" w:hAnsi="宋体" w:cs="仿宋_GB2312" w:hint="eastAsia"/>
          <w:color w:val="000000"/>
          <w:kern w:val="0"/>
          <w:sz w:val="32"/>
          <w:szCs w:val="32"/>
        </w:rPr>
        <w:t>1.27</w:t>
      </w:r>
      <w:r>
        <w:rPr>
          <w:rFonts w:ascii="仿宋_GB2312" w:eastAsia="仿宋_GB2312" w:hAnsi="宋体" w:cs="仿宋_GB2312" w:hint="eastAsia"/>
          <w:color w:val="000000"/>
          <w:kern w:val="0"/>
          <w:sz w:val="32"/>
          <w:szCs w:val="32"/>
        </w:rPr>
        <w:t>万元，</w:t>
      </w:r>
      <w:r>
        <w:rPr>
          <w:rFonts w:ascii="仿宋_GB2312" w:eastAsia="仿宋_GB2312" w:hAnsi="宋体" w:cs="仿宋_GB2312"/>
          <w:color w:val="000000"/>
          <w:kern w:val="0"/>
          <w:sz w:val="32"/>
          <w:szCs w:val="32"/>
        </w:rPr>
        <w:t>主要原因是</w:t>
      </w:r>
      <w:r>
        <w:rPr>
          <w:rFonts w:ascii="仿宋_GB2312" w:eastAsia="仿宋_GB2312" w:hAnsi="宋体" w:cs="仿宋_GB2312" w:hint="eastAsia"/>
          <w:color w:val="000000"/>
          <w:kern w:val="0"/>
          <w:sz w:val="32"/>
          <w:szCs w:val="32"/>
        </w:rPr>
        <w:t>公务用车年底报废费用减少及接待数量减少。</w:t>
      </w:r>
    </w:p>
    <w:p w:rsidR="00CE1EB0" w:rsidRDefault="00B25AE7">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三公</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经费财政拨款支出决算具体情况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CE1EB0" w:rsidRDefault="00B25AE7">
      <w:pPr>
        <w:widowControl/>
        <w:ind w:firstLineChars="250" w:firstLine="800"/>
        <w:jc w:val="left"/>
      </w:pPr>
      <w:r>
        <w:rPr>
          <w:rFonts w:ascii="仿宋_GB2312" w:eastAsia="仿宋_GB2312" w:hAnsi="宋体" w:cs="仿宋_GB2312"/>
          <w:color w:val="000000"/>
          <w:kern w:val="0"/>
          <w:sz w:val="32"/>
          <w:szCs w:val="32"/>
        </w:rPr>
        <w:t>2019</w:t>
      </w:r>
      <w:r>
        <w:rPr>
          <w:rFonts w:ascii="仿宋_GB2312" w:eastAsia="仿宋_GB2312" w:hAnsi="宋体" w:cs="仿宋_GB2312"/>
          <w:color w:val="000000"/>
          <w:kern w:val="0"/>
          <w:sz w:val="32"/>
          <w:szCs w:val="32"/>
        </w:rPr>
        <w:t>年</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三公</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经费财政拨款支出决算中，因公出国（境）费支出决算</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；公务用车购置</w:t>
      </w:r>
      <w:r>
        <w:rPr>
          <w:rFonts w:ascii="仿宋_GB2312" w:eastAsia="仿宋_GB2312" w:hAnsi="宋体" w:cs="仿宋_GB2312" w:hint="eastAsia"/>
          <w:color w:val="000000"/>
          <w:kern w:val="0"/>
          <w:sz w:val="32"/>
          <w:szCs w:val="32"/>
        </w:rPr>
        <w:t>费支出</w:t>
      </w:r>
      <w:r>
        <w:rPr>
          <w:rFonts w:ascii="仿宋_GB2312" w:eastAsia="仿宋_GB2312" w:hAnsi="宋体" w:cs="仿宋_GB2312" w:hint="eastAsia"/>
          <w:color w:val="000000"/>
          <w:kern w:val="0"/>
          <w:sz w:val="32"/>
          <w:szCs w:val="32"/>
        </w:rPr>
        <w:t>0</w:t>
      </w:r>
      <w:r>
        <w:rPr>
          <w:rFonts w:ascii="仿宋_GB2312" w:eastAsia="仿宋_GB2312" w:hAnsi="宋体" w:cs="仿宋_GB2312" w:hint="eastAsia"/>
          <w:color w:val="000000"/>
          <w:kern w:val="0"/>
          <w:sz w:val="32"/>
          <w:szCs w:val="32"/>
        </w:rPr>
        <w:t>万元，占</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；公务用车运行</w:t>
      </w:r>
      <w:r>
        <w:rPr>
          <w:rFonts w:ascii="仿宋_GB2312" w:eastAsia="仿宋_GB2312" w:hAnsi="仿宋" w:hint="eastAsia"/>
          <w:sz w:val="32"/>
          <w:szCs w:val="32"/>
        </w:rPr>
        <w:t>维护</w:t>
      </w:r>
      <w:r>
        <w:rPr>
          <w:rFonts w:ascii="仿宋_GB2312" w:eastAsia="仿宋_GB2312" w:hAnsi="宋体" w:cs="仿宋_GB2312"/>
          <w:color w:val="000000"/>
          <w:kern w:val="0"/>
          <w:sz w:val="32"/>
          <w:szCs w:val="32"/>
        </w:rPr>
        <w:t>费支出决算</w:t>
      </w:r>
      <w:r>
        <w:rPr>
          <w:rFonts w:ascii="仿宋_GB2312" w:eastAsia="仿宋_GB2312" w:hAnsi="宋体" w:cs="仿宋_GB2312" w:hint="eastAsia"/>
          <w:color w:val="000000"/>
          <w:kern w:val="0"/>
          <w:sz w:val="32"/>
          <w:szCs w:val="32"/>
        </w:rPr>
        <w:t>1.01</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68.71</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；公务接待费支出决算</w:t>
      </w:r>
      <w:r>
        <w:rPr>
          <w:rFonts w:ascii="仿宋_GB2312" w:eastAsia="仿宋_GB2312" w:hAnsi="宋体" w:cs="仿宋_GB2312" w:hint="eastAsia"/>
          <w:color w:val="000000"/>
          <w:kern w:val="0"/>
          <w:sz w:val="32"/>
          <w:szCs w:val="32"/>
        </w:rPr>
        <w:t>0.46</w:t>
      </w:r>
      <w:r>
        <w:rPr>
          <w:rFonts w:ascii="仿宋_GB2312" w:eastAsia="仿宋_GB2312" w:hAnsi="宋体" w:cs="仿宋_GB2312"/>
          <w:color w:val="000000"/>
          <w:kern w:val="0"/>
          <w:sz w:val="32"/>
          <w:szCs w:val="32"/>
        </w:rPr>
        <w:t>万元，占</w:t>
      </w:r>
      <w:r>
        <w:rPr>
          <w:rFonts w:ascii="仿宋_GB2312" w:eastAsia="仿宋_GB2312" w:hAnsi="宋体" w:cs="仿宋_GB2312" w:hint="eastAsia"/>
          <w:color w:val="000000"/>
          <w:kern w:val="0"/>
          <w:sz w:val="32"/>
          <w:szCs w:val="32"/>
        </w:rPr>
        <w:t>31.29</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。具体情况如下：</w:t>
      </w:r>
    </w:p>
    <w:p w:rsidR="00CE1EB0" w:rsidRDefault="00B25AE7">
      <w:pPr>
        <w:ind w:firstLineChars="200" w:firstLine="643"/>
        <w:rPr>
          <w:rFonts w:ascii="仿宋_GB2312" w:eastAsia="仿宋_GB2312" w:hAnsi="仿宋"/>
          <w:b/>
          <w:bCs/>
          <w:sz w:val="32"/>
          <w:szCs w:val="32"/>
        </w:rPr>
      </w:pPr>
      <w:r>
        <w:rPr>
          <w:rFonts w:ascii="仿宋_GB2312" w:eastAsia="仿宋_GB2312" w:hAnsi="仿宋" w:hint="eastAsia"/>
          <w:b/>
          <w:bCs/>
          <w:sz w:val="32"/>
          <w:szCs w:val="32"/>
        </w:rPr>
        <w:t>1.</w:t>
      </w:r>
      <w:r>
        <w:rPr>
          <w:rFonts w:ascii="仿宋_GB2312" w:eastAsia="仿宋_GB2312" w:hAnsi="仿宋" w:hint="eastAsia"/>
          <w:b/>
          <w:bCs/>
          <w:sz w:val="32"/>
          <w:szCs w:val="32"/>
        </w:rPr>
        <w:t>因公出国（境）支出情况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CE1EB0" w:rsidRDefault="00B25AE7">
      <w:pPr>
        <w:widowControl/>
        <w:ind w:firstLineChars="200" w:firstLine="640"/>
        <w:jc w:val="left"/>
      </w:pPr>
      <w:r>
        <w:rPr>
          <w:rFonts w:ascii="仿宋_GB2312" w:eastAsia="仿宋_GB2312" w:hAnsi="仿宋" w:hint="eastAsia"/>
          <w:sz w:val="32"/>
          <w:szCs w:val="32"/>
        </w:rPr>
        <w:t>2019</w:t>
      </w:r>
      <w:r>
        <w:rPr>
          <w:rFonts w:ascii="仿宋_GB2312" w:eastAsia="仿宋_GB2312" w:hAnsi="仿宋" w:hint="eastAsia"/>
          <w:sz w:val="32"/>
          <w:szCs w:val="32"/>
        </w:rPr>
        <w:t>年因公出国（境）团组</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人次，</w:t>
      </w:r>
      <w:r>
        <w:rPr>
          <w:rFonts w:ascii="仿宋_GB2312" w:eastAsia="仿宋_GB2312" w:hAnsi="宋体" w:cs="仿宋_GB2312"/>
          <w:color w:val="000000"/>
          <w:kern w:val="0"/>
          <w:sz w:val="32"/>
          <w:szCs w:val="32"/>
        </w:rPr>
        <w:t>预算为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万元，完成预算的</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p>
    <w:p w:rsidR="00CE1EB0" w:rsidRDefault="00B25AE7">
      <w:pPr>
        <w:ind w:firstLineChars="200" w:firstLine="643"/>
        <w:rPr>
          <w:rFonts w:ascii="仿宋_GB2312" w:eastAsia="仿宋_GB2312" w:hAnsi="仿宋"/>
          <w:b/>
          <w:bCs/>
          <w:sz w:val="32"/>
          <w:szCs w:val="32"/>
        </w:rPr>
      </w:pPr>
      <w:r>
        <w:rPr>
          <w:rFonts w:ascii="仿宋_GB2312" w:eastAsia="仿宋_GB2312" w:hAnsi="仿宋" w:hint="eastAsia"/>
          <w:b/>
          <w:bCs/>
          <w:sz w:val="32"/>
          <w:szCs w:val="32"/>
        </w:rPr>
        <w:t>2.</w:t>
      </w:r>
      <w:r>
        <w:rPr>
          <w:rFonts w:ascii="仿宋_GB2312" w:eastAsia="仿宋_GB2312" w:hAnsi="仿宋" w:hint="eastAsia"/>
          <w:b/>
          <w:bCs/>
          <w:sz w:val="32"/>
          <w:szCs w:val="32"/>
        </w:rPr>
        <w:t>公务用车购置费用支出情况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CE1EB0" w:rsidRDefault="00B25AE7">
      <w:pPr>
        <w:widowControl/>
        <w:ind w:firstLineChars="200" w:firstLine="640"/>
        <w:jc w:val="left"/>
      </w:pPr>
      <w:r>
        <w:rPr>
          <w:rFonts w:ascii="仿宋_GB2312" w:eastAsia="仿宋_GB2312" w:hAnsi="仿宋" w:hint="eastAsia"/>
          <w:sz w:val="32"/>
          <w:szCs w:val="32"/>
        </w:rPr>
        <w:t>2019</w:t>
      </w:r>
      <w:r>
        <w:rPr>
          <w:rFonts w:ascii="仿宋_GB2312" w:eastAsia="仿宋_GB2312" w:hAnsi="仿宋" w:hint="eastAsia"/>
          <w:sz w:val="32"/>
          <w:szCs w:val="32"/>
        </w:rPr>
        <w:t>年购置车辆</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w:t>
      </w:r>
      <w:r>
        <w:rPr>
          <w:rFonts w:ascii="仿宋_GB2312" w:eastAsia="仿宋_GB2312" w:hAnsi="宋体" w:cs="仿宋_GB2312"/>
          <w:color w:val="000000"/>
          <w:kern w:val="0"/>
          <w:sz w:val="32"/>
          <w:szCs w:val="32"/>
        </w:rPr>
        <w:t>预算为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万元，完成预算的</w:t>
      </w:r>
      <w:r>
        <w:rPr>
          <w:rFonts w:ascii="仿宋_GB2312" w:eastAsia="仿宋_GB2312" w:hAnsi="宋体" w:cs="仿宋_GB2312" w:hint="eastAsia"/>
          <w:color w:val="000000"/>
          <w:kern w:val="0"/>
          <w:sz w:val="32"/>
          <w:szCs w:val="32"/>
        </w:rPr>
        <w:t>0%</w:t>
      </w:r>
      <w:r>
        <w:rPr>
          <w:rFonts w:ascii="仿宋_GB2312" w:eastAsia="仿宋_GB2312" w:hAnsi="宋体" w:cs="仿宋_GB2312" w:hint="eastAsia"/>
          <w:color w:val="000000"/>
          <w:kern w:val="0"/>
          <w:sz w:val="32"/>
          <w:szCs w:val="32"/>
        </w:rPr>
        <w:t>。</w:t>
      </w:r>
    </w:p>
    <w:p w:rsidR="00CE1EB0" w:rsidRDefault="00B25AE7">
      <w:pPr>
        <w:ind w:firstLineChars="200" w:firstLine="643"/>
        <w:rPr>
          <w:rFonts w:ascii="仿宋_GB2312" w:eastAsia="仿宋_GB2312" w:hAnsi="仿宋"/>
          <w:b/>
          <w:bCs/>
          <w:sz w:val="32"/>
          <w:szCs w:val="32"/>
        </w:rPr>
      </w:pPr>
      <w:r>
        <w:rPr>
          <w:rFonts w:ascii="仿宋_GB2312" w:eastAsia="仿宋_GB2312" w:hAnsi="仿宋" w:hint="eastAsia"/>
          <w:b/>
          <w:bCs/>
          <w:sz w:val="32"/>
          <w:szCs w:val="32"/>
        </w:rPr>
        <w:t>3.</w:t>
      </w:r>
      <w:r>
        <w:rPr>
          <w:rFonts w:ascii="仿宋_GB2312" w:eastAsia="仿宋_GB2312" w:hAnsi="仿宋" w:hint="eastAsia"/>
          <w:b/>
          <w:bCs/>
          <w:sz w:val="32"/>
          <w:szCs w:val="32"/>
        </w:rPr>
        <w:t>公务用车运行维护费用支出情况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CE1EB0" w:rsidRDefault="00B25AE7">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仿宋_GB2312" w:cs="仿宋_GB2312" w:hint="eastAsia"/>
          <w:sz w:val="32"/>
          <w:szCs w:val="32"/>
        </w:rPr>
        <w:t>公务用车运行维护费</w:t>
      </w:r>
      <w:r>
        <w:rPr>
          <w:rFonts w:ascii="仿宋_GB2312" w:eastAsia="仿宋_GB2312" w:hAnsi="宋体" w:cs="仿宋_GB2312"/>
          <w:color w:val="000000"/>
          <w:kern w:val="0"/>
          <w:sz w:val="32"/>
          <w:szCs w:val="32"/>
        </w:rPr>
        <w:t>预算为</w:t>
      </w:r>
      <w:r>
        <w:rPr>
          <w:rFonts w:ascii="仿宋_GB2312" w:eastAsia="仿宋_GB2312" w:hAnsi="宋体" w:cs="仿宋_GB2312" w:hint="eastAsia"/>
          <w:color w:val="000000"/>
          <w:kern w:val="0"/>
          <w:sz w:val="32"/>
          <w:szCs w:val="32"/>
        </w:rPr>
        <w:t>1.03</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1.01</w:t>
      </w:r>
      <w:r>
        <w:rPr>
          <w:rFonts w:ascii="仿宋_GB2312" w:eastAsia="仿宋_GB2312" w:hAnsi="宋体" w:cs="仿宋_GB2312"/>
          <w:color w:val="000000"/>
          <w:kern w:val="0"/>
          <w:sz w:val="32"/>
          <w:szCs w:val="32"/>
        </w:rPr>
        <w:t>万元，完成预算的</w:t>
      </w:r>
      <w:r>
        <w:rPr>
          <w:rFonts w:ascii="仿宋_GB2312" w:eastAsia="仿宋_GB2312" w:hAnsi="宋体" w:cs="仿宋_GB2312" w:hint="eastAsia"/>
          <w:color w:val="000000"/>
          <w:kern w:val="0"/>
          <w:sz w:val="32"/>
          <w:szCs w:val="32"/>
        </w:rPr>
        <w:t>98.06%</w:t>
      </w:r>
      <w:r>
        <w:rPr>
          <w:rFonts w:ascii="仿宋_GB2312" w:eastAsia="仿宋_GB2312" w:hAnsi="宋体" w:cs="仿宋_GB2312" w:hint="eastAsia"/>
          <w:color w:val="000000"/>
          <w:kern w:val="0"/>
          <w:sz w:val="32"/>
          <w:szCs w:val="32"/>
        </w:rPr>
        <w:t>，决</w:t>
      </w:r>
      <w:r>
        <w:rPr>
          <w:rFonts w:ascii="仿宋_GB2312" w:eastAsia="仿宋_GB2312" w:hAnsi="宋体" w:cs="仿宋_GB2312"/>
          <w:color w:val="000000"/>
          <w:kern w:val="0"/>
          <w:sz w:val="32"/>
          <w:szCs w:val="32"/>
        </w:rPr>
        <w:t>算数</w:t>
      </w:r>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减少（增加）</w:t>
      </w:r>
      <w:r>
        <w:rPr>
          <w:rFonts w:ascii="仿宋_GB2312" w:eastAsia="仿宋_GB2312" w:hAnsi="宋体" w:cs="仿宋_GB2312" w:hint="eastAsia"/>
          <w:color w:val="000000"/>
          <w:kern w:val="0"/>
          <w:sz w:val="32"/>
          <w:szCs w:val="32"/>
        </w:rPr>
        <w:t>0.02</w:t>
      </w:r>
      <w:r>
        <w:rPr>
          <w:rFonts w:ascii="仿宋_GB2312" w:eastAsia="仿宋_GB2312" w:hAnsi="宋体" w:cs="仿宋_GB2312" w:hint="eastAsia"/>
          <w:color w:val="000000"/>
          <w:kern w:val="0"/>
          <w:sz w:val="32"/>
          <w:szCs w:val="32"/>
        </w:rPr>
        <w:t>万元，</w:t>
      </w:r>
      <w:r>
        <w:rPr>
          <w:rFonts w:ascii="仿宋_GB2312" w:eastAsia="仿宋_GB2312" w:hAnsi="宋体" w:cs="仿宋_GB2312"/>
          <w:color w:val="000000"/>
          <w:kern w:val="0"/>
          <w:sz w:val="32"/>
          <w:szCs w:val="32"/>
        </w:rPr>
        <w:t>主要原因是</w:t>
      </w:r>
      <w:r>
        <w:rPr>
          <w:rFonts w:ascii="仿宋_GB2312" w:eastAsia="仿宋_GB2312" w:hAnsi="宋体" w:cs="仿宋_GB2312" w:hint="eastAsia"/>
          <w:color w:val="000000"/>
          <w:kern w:val="0"/>
          <w:sz w:val="32"/>
          <w:szCs w:val="32"/>
        </w:rPr>
        <w:t>2019</w:t>
      </w:r>
      <w:r>
        <w:rPr>
          <w:rFonts w:ascii="仿宋_GB2312" w:eastAsia="仿宋_GB2312" w:hAnsi="宋体" w:cs="仿宋_GB2312" w:hint="eastAsia"/>
          <w:color w:val="000000"/>
          <w:kern w:val="0"/>
          <w:sz w:val="32"/>
          <w:szCs w:val="32"/>
        </w:rPr>
        <w:t>年底车辆报废，费用减少。</w:t>
      </w:r>
    </w:p>
    <w:p w:rsidR="00CE1EB0" w:rsidRDefault="00B25AE7">
      <w:pPr>
        <w:ind w:firstLineChars="200" w:firstLine="643"/>
        <w:rPr>
          <w:rFonts w:ascii="仿宋_GB2312" w:eastAsia="仿宋_GB2312" w:hAnsi="仿宋"/>
          <w:sz w:val="32"/>
          <w:szCs w:val="32"/>
        </w:rPr>
      </w:pPr>
      <w:r>
        <w:rPr>
          <w:rFonts w:ascii="仿宋_GB2312" w:eastAsia="仿宋_GB2312" w:hAnsi="仿宋" w:hint="eastAsia"/>
          <w:b/>
          <w:bCs/>
          <w:sz w:val="32"/>
          <w:szCs w:val="32"/>
        </w:rPr>
        <w:t>4.</w:t>
      </w:r>
      <w:r>
        <w:rPr>
          <w:rFonts w:ascii="仿宋_GB2312" w:eastAsia="仿宋_GB2312" w:hAnsi="仿宋" w:hint="eastAsia"/>
          <w:b/>
          <w:bCs/>
          <w:sz w:val="32"/>
          <w:szCs w:val="32"/>
        </w:rPr>
        <w:t>公务接待费支出情况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CE1EB0" w:rsidRDefault="00B25AE7">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hint="eastAsia"/>
          <w:sz w:val="32"/>
          <w:szCs w:val="32"/>
        </w:rPr>
        <w:lastRenderedPageBreak/>
        <w:t>2019</w:t>
      </w:r>
      <w:r>
        <w:rPr>
          <w:rFonts w:ascii="仿宋_GB2312" w:eastAsia="仿宋_GB2312" w:hAnsi="仿宋" w:hint="eastAsia"/>
          <w:sz w:val="32"/>
          <w:szCs w:val="32"/>
        </w:rPr>
        <w:t>年公务接待</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批次，</w:t>
      </w:r>
      <w:r>
        <w:rPr>
          <w:rFonts w:ascii="仿宋_GB2312" w:eastAsia="仿宋_GB2312" w:hAnsi="仿宋_GB2312" w:cs="仿宋_GB2312" w:hint="eastAsia"/>
          <w:sz w:val="32"/>
          <w:szCs w:val="32"/>
        </w:rPr>
        <w:t>58</w:t>
      </w:r>
      <w:r>
        <w:rPr>
          <w:rFonts w:ascii="仿宋_GB2312" w:eastAsia="仿宋_GB2312" w:hAnsi="仿宋_GB2312" w:cs="仿宋_GB2312" w:hint="eastAsia"/>
          <w:sz w:val="32"/>
          <w:szCs w:val="32"/>
        </w:rPr>
        <w:t>人次，</w:t>
      </w:r>
      <w:r>
        <w:rPr>
          <w:rFonts w:ascii="仿宋_GB2312" w:eastAsia="仿宋_GB2312" w:hAnsi="宋体" w:cs="仿宋_GB2312"/>
          <w:color w:val="000000"/>
          <w:kern w:val="0"/>
          <w:sz w:val="32"/>
          <w:szCs w:val="32"/>
        </w:rPr>
        <w:t>预算为</w:t>
      </w:r>
      <w:r>
        <w:rPr>
          <w:rFonts w:ascii="仿宋_GB2312" w:eastAsia="仿宋_GB2312" w:hAnsi="宋体" w:cs="仿宋_GB2312" w:hint="eastAsia"/>
          <w:color w:val="000000"/>
          <w:kern w:val="0"/>
          <w:sz w:val="32"/>
          <w:szCs w:val="32"/>
        </w:rPr>
        <w:t>1.71</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0.46</w:t>
      </w:r>
      <w:r>
        <w:rPr>
          <w:rFonts w:ascii="仿宋_GB2312" w:eastAsia="仿宋_GB2312" w:hAnsi="宋体" w:cs="仿宋_GB2312"/>
          <w:color w:val="000000"/>
          <w:kern w:val="0"/>
          <w:sz w:val="32"/>
          <w:szCs w:val="32"/>
        </w:rPr>
        <w:t>万元，完成预算的</w:t>
      </w:r>
      <w:r>
        <w:rPr>
          <w:rFonts w:ascii="仿宋_GB2312" w:eastAsia="仿宋_GB2312" w:hAnsi="宋体" w:cs="仿宋_GB2312" w:hint="eastAsia"/>
          <w:color w:val="000000"/>
          <w:kern w:val="0"/>
          <w:sz w:val="32"/>
          <w:szCs w:val="32"/>
        </w:rPr>
        <w:t>26.9%</w:t>
      </w:r>
      <w:r>
        <w:rPr>
          <w:rFonts w:ascii="仿宋_GB2312" w:eastAsia="仿宋_GB2312" w:hAnsi="宋体" w:cs="仿宋_GB2312" w:hint="eastAsia"/>
          <w:color w:val="000000"/>
          <w:kern w:val="0"/>
          <w:sz w:val="32"/>
          <w:szCs w:val="32"/>
        </w:rPr>
        <w:t>，决</w:t>
      </w:r>
      <w:r>
        <w:rPr>
          <w:rFonts w:ascii="仿宋_GB2312" w:eastAsia="仿宋_GB2312" w:hAnsi="宋体" w:cs="仿宋_GB2312"/>
          <w:color w:val="000000"/>
          <w:kern w:val="0"/>
          <w:sz w:val="32"/>
          <w:szCs w:val="32"/>
        </w:rPr>
        <w:t>算数</w:t>
      </w:r>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减少</w:t>
      </w:r>
      <w:r>
        <w:rPr>
          <w:rFonts w:ascii="仿宋_GB2312" w:eastAsia="仿宋_GB2312" w:hAnsi="宋体" w:cs="仿宋_GB2312" w:hint="eastAsia"/>
          <w:color w:val="000000"/>
          <w:kern w:val="0"/>
          <w:sz w:val="32"/>
          <w:szCs w:val="32"/>
        </w:rPr>
        <w:t>1.25</w:t>
      </w:r>
      <w:r>
        <w:rPr>
          <w:rFonts w:ascii="仿宋_GB2312" w:eastAsia="仿宋_GB2312" w:hAnsi="宋体" w:cs="仿宋_GB2312" w:hint="eastAsia"/>
          <w:color w:val="000000"/>
          <w:kern w:val="0"/>
          <w:sz w:val="32"/>
          <w:szCs w:val="32"/>
        </w:rPr>
        <w:t>万元，</w:t>
      </w:r>
      <w:r>
        <w:rPr>
          <w:rFonts w:ascii="仿宋_GB2312" w:eastAsia="仿宋_GB2312" w:hAnsi="宋体" w:cs="仿宋_GB2312"/>
          <w:color w:val="000000"/>
          <w:kern w:val="0"/>
          <w:sz w:val="32"/>
          <w:szCs w:val="32"/>
        </w:rPr>
        <w:t>主要原因是</w:t>
      </w:r>
      <w:r>
        <w:rPr>
          <w:rFonts w:ascii="仿宋_GB2312" w:eastAsia="仿宋_GB2312" w:hAnsi="宋体" w:cs="仿宋_GB2312" w:hint="eastAsia"/>
          <w:color w:val="000000"/>
          <w:kern w:val="0"/>
          <w:sz w:val="32"/>
          <w:szCs w:val="32"/>
        </w:rPr>
        <w:t>接待数量及人次减少。</w:t>
      </w:r>
    </w:p>
    <w:p w:rsidR="00CE1EB0" w:rsidRDefault="00B25AE7">
      <w:pPr>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（三）培训费支出情况说明。</w:t>
      </w:r>
    </w:p>
    <w:p w:rsidR="00CE1EB0" w:rsidRDefault="00B25AE7">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仿宋_GB2312" w:cs="仿宋_GB2312" w:hint="eastAsia"/>
          <w:sz w:val="32"/>
          <w:szCs w:val="32"/>
        </w:rPr>
        <w:t>培训费</w:t>
      </w:r>
      <w:r>
        <w:rPr>
          <w:rFonts w:ascii="仿宋_GB2312" w:eastAsia="仿宋_GB2312" w:hAnsi="宋体" w:cs="仿宋_GB2312"/>
          <w:color w:val="000000"/>
          <w:kern w:val="0"/>
          <w:sz w:val="32"/>
          <w:szCs w:val="32"/>
        </w:rPr>
        <w:t>预算为</w:t>
      </w:r>
      <w:r>
        <w:rPr>
          <w:rFonts w:ascii="仿宋_GB2312" w:eastAsia="仿宋_GB2312" w:hAnsi="宋体" w:cs="仿宋_GB2312" w:hint="eastAsia"/>
          <w:color w:val="000000"/>
          <w:kern w:val="0"/>
          <w:sz w:val="32"/>
          <w:szCs w:val="32"/>
        </w:rPr>
        <w:t>1.5</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w:t>
      </w:r>
      <w:r>
        <w:rPr>
          <w:rFonts w:ascii="仿宋_GB2312" w:eastAsia="仿宋_GB2312" w:hAnsi="仿宋_GB2312" w:cs="仿宋_GB2312" w:hint="eastAsia"/>
          <w:sz w:val="32"/>
          <w:szCs w:val="32"/>
        </w:rPr>
        <w:t>0</w:t>
      </w:r>
      <w:r>
        <w:rPr>
          <w:rFonts w:ascii="仿宋_GB2312" w:eastAsia="仿宋_GB2312" w:hAnsi="宋体" w:cs="仿宋_GB2312"/>
          <w:color w:val="000000"/>
          <w:kern w:val="0"/>
          <w:sz w:val="32"/>
          <w:szCs w:val="32"/>
        </w:rPr>
        <w:t>，完成预算的</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，决</w:t>
      </w:r>
      <w:r>
        <w:rPr>
          <w:rFonts w:ascii="仿宋_GB2312" w:eastAsia="仿宋_GB2312" w:hAnsi="宋体" w:cs="仿宋_GB2312"/>
          <w:color w:val="000000"/>
          <w:kern w:val="0"/>
          <w:sz w:val="32"/>
          <w:szCs w:val="32"/>
        </w:rPr>
        <w:t>算数</w:t>
      </w:r>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减少</w:t>
      </w:r>
      <w:r>
        <w:rPr>
          <w:rFonts w:ascii="仿宋_GB2312" w:eastAsia="仿宋_GB2312" w:hAnsi="宋体" w:cs="仿宋_GB2312" w:hint="eastAsia"/>
          <w:color w:val="000000"/>
          <w:kern w:val="0"/>
          <w:sz w:val="32"/>
          <w:szCs w:val="32"/>
        </w:rPr>
        <w:t>1.5</w:t>
      </w:r>
      <w:r>
        <w:rPr>
          <w:rFonts w:ascii="仿宋_GB2312" w:eastAsia="仿宋_GB2312" w:hAnsi="宋体" w:cs="仿宋_GB2312" w:hint="eastAsia"/>
          <w:color w:val="000000"/>
          <w:kern w:val="0"/>
          <w:sz w:val="32"/>
          <w:szCs w:val="32"/>
        </w:rPr>
        <w:t>万元，</w:t>
      </w:r>
      <w:r>
        <w:rPr>
          <w:rFonts w:ascii="仿宋_GB2312" w:eastAsia="仿宋_GB2312" w:hAnsi="宋体" w:cs="仿宋_GB2312"/>
          <w:color w:val="000000"/>
          <w:kern w:val="0"/>
          <w:sz w:val="32"/>
          <w:szCs w:val="32"/>
        </w:rPr>
        <w:t>主要原因是</w:t>
      </w:r>
      <w:r>
        <w:rPr>
          <w:rFonts w:ascii="仿宋_GB2312" w:eastAsia="仿宋_GB2312" w:hAnsi="宋体" w:cs="仿宋_GB2312" w:hint="eastAsia"/>
          <w:color w:val="000000"/>
          <w:kern w:val="0"/>
          <w:sz w:val="32"/>
          <w:szCs w:val="32"/>
        </w:rPr>
        <w:t>未进行培训。</w:t>
      </w:r>
    </w:p>
    <w:p w:rsidR="00CE1EB0" w:rsidRDefault="00B25AE7">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（四）会议费支出情况说明。</w:t>
      </w:r>
    </w:p>
    <w:p w:rsidR="00CE1EB0" w:rsidRDefault="00B25AE7">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仿宋_GB2312" w:cs="仿宋_GB2312" w:hint="eastAsia"/>
          <w:sz w:val="32"/>
          <w:szCs w:val="32"/>
        </w:rPr>
        <w:t>会议费</w:t>
      </w:r>
      <w:r>
        <w:rPr>
          <w:rFonts w:ascii="仿宋_GB2312" w:eastAsia="仿宋_GB2312" w:hAnsi="宋体" w:cs="仿宋_GB2312"/>
          <w:color w:val="000000"/>
          <w:kern w:val="0"/>
          <w:sz w:val="32"/>
          <w:szCs w:val="32"/>
        </w:rPr>
        <w:t>预算为</w:t>
      </w:r>
      <w:r>
        <w:rPr>
          <w:rFonts w:ascii="仿宋_GB2312" w:eastAsia="仿宋_GB2312" w:hAnsi="宋体" w:cs="仿宋_GB2312" w:hint="eastAsia"/>
          <w:color w:val="000000"/>
          <w:kern w:val="0"/>
          <w:sz w:val="32"/>
          <w:szCs w:val="32"/>
        </w:rPr>
        <w:t>5.5</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万元，完成预算的</w:t>
      </w:r>
      <w:r>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，决</w:t>
      </w:r>
      <w:r>
        <w:rPr>
          <w:rFonts w:ascii="仿宋_GB2312" w:eastAsia="仿宋_GB2312" w:hAnsi="宋体" w:cs="仿宋_GB2312"/>
          <w:color w:val="000000"/>
          <w:kern w:val="0"/>
          <w:sz w:val="32"/>
          <w:szCs w:val="32"/>
        </w:rPr>
        <w:t>算数</w:t>
      </w:r>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减少</w:t>
      </w:r>
      <w:r>
        <w:rPr>
          <w:rFonts w:ascii="仿宋_GB2312" w:eastAsia="仿宋_GB2312" w:hAnsi="宋体" w:cs="仿宋_GB2312" w:hint="eastAsia"/>
          <w:color w:val="000000"/>
          <w:kern w:val="0"/>
          <w:sz w:val="32"/>
          <w:szCs w:val="32"/>
        </w:rPr>
        <w:t>5.5</w:t>
      </w:r>
      <w:r>
        <w:rPr>
          <w:rFonts w:ascii="仿宋_GB2312" w:eastAsia="仿宋_GB2312" w:hAnsi="宋体" w:cs="仿宋_GB2312" w:hint="eastAsia"/>
          <w:color w:val="000000"/>
          <w:kern w:val="0"/>
          <w:sz w:val="32"/>
          <w:szCs w:val="32"/>
        </w:rPr>
        <w:t>万元，</w:t>
      </w:r>
      <w:r>
        <w:rPr>
          <w:rFonts w:ascii="仿宋_GB2312" w:eastAsia="仿宋_GB2312" w:hAnsi="宋体" w:cs="仿宋_GB2312"/>
          <w:color w:val="000000"/>
          <w:kern w:val="0"/>
          <w:sz w:val="32"/>
          <w:szCs w:val="32"/>
        </w:rPr>
        <w:t>主要原因是</w:t>
      </w:r>
      <w:r>
        <w:rPr>
          <w:rFonts w:ascii="仿宋_GB2312" w:eastAsia="仿宋_GB2312" w:hAnsi="宋体" w:cs="仿宋_GB2312" w:hint="eastAsia"/>
          <w:color w:val="000000"/>
          <w:kern w:val="0"/>
          <w:sz w:val="32"/>
          <w:szCs w:val="32"/>
        </w:rPr>
        <w:t>今年无大型会议。</w:t>
      </w:r>
    </w:p>
    <w:p w:rsidR="00CE1EB0" w:rsidRDefault="00B25AE7">
      <w:pPr>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八、政府性基金预算财政拨款收入支出情况说明</w:t>
      </w:r>
    </w:p>
    <w:p w:rsidR="00CE1EB0" w:rsidRDefault="00B25AE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本部门无政府性基金决算收支，并已公开空表</w:t>
      </w:r>
    </w:p>
    <w:p w:rsidR="00CE1EB0" w:rsidRDefault="00B25AE7">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九、国有资本经营财政拨款收入支出情况说明</w:t>
      </w:r>
    </w:p>
    <w:p w:rsidR="00CE1EB0" w:rsidRDefault="00B25AE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本部门无国有资本经营决算拨款收支</w:t>
      </w:r>
    </w:p>
    <w:p w:rsidR="00CE1EB0" w:rsidRDefault="00B25AE7">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十、预算绩效情况说明</w:t>
      </w:r>
    </w:p>
    <w:p w:rsidR="00CE1EB0" w:rsidRDefault="00B25AE7">
      <w:pPr>
        <w:widowControl/>
        <w:ind w:leftChars="304" w:left="1281" w:hangingChars="200" w:hanging="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（一）</w:t>
      </w:r>
      <w:r>
        <w:rPr>
          <w:rFonts w:ascii="楷体_GB2312" w:eastAsia="楷体_GB2312" w:hAnsi="宋体" w:cs="楷体_GB2312"/>
          <w:b/>
          <w:color w:val="000000"/>
          <w:kern w:val="0"/>
          <w:sz w:val="32"/>
          <w:szCs w:val="32"/>
        </w:rPr>
        <w:t>预算绩效管理工作开展情况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CE1EB0" w:rsidRDefault="00B25AE7">
      <w:pPr>
        <w:widowControl/>
        <w:ind w:firstLineChars="200" w:firstLine="640"/>
        <w:jc w:val="left"/>
      </w:pPr>
      <w:r>
        <w:rPr>
          <w:rFonts w:ascii="仿宋_GB2312" w:eastAsia="仿宋_GB2312" w:hAnsi="仿宋_GB2312" w:cs="仿宋_GB2312" w:hint="eastAsia"/>
          <w:sz w:val="32"/>
          <w:szCs w:val="32"/>
        </w:rPr>
        <w:t>根据预算绩效管理要求，本部门组织对</w:t>
      </w:r>
      <w:r>
        <w:rPr>
          <w:rFonts w:ascii="仿宋_GB2312" w:eastAsia="仿宋_GB2312" w:hAnsi="仿宋_GB2312" w:cs="仿宋_GB2312" w:hint="eastAsia"/>
          <w:sz w:val="32"/>
          <w:szCs w:val="32"/>
        </w:rPr>
        <w:t xml:space="preserve"> 2019</w:t>
      </w:r>
      <w:r>
        <w:rPr>
          <w:rFonts w:ascii="仿宋_GB2312" w:eastAsia="仿宋_GB2312" w:hAnsi="仿宋_GB2312" w:cs="仿宋_GB2312"/>
          <w:sz w:val="32"/>
          <w:szCs w:val="32"/>
        </w:rPr>
        <w:t>年一般公共预算项目支出全面开展绩效自评，其中，一级项目</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个，二级项目</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个，共涉及资金</w:t>
      </w:r>
      <w:r>
        <w:rPr>
          <w:rFonts w:ascii="仿宋_GB2312" w:eastAsia="仿宋_GB2312" w:hAnsi="仿宋_GB2312" w:cs="仿宋_GB2312" w:hint="eastAsia"/>
          <w:sz w:val="32"/>
          <w:szCs w:val="32"/>
        </w:rPr>
        <w:t>50</w:t>
      </w:r>
      <w:r>
        <w:rPr>
          <w:rFonts w:ascii="仿宋_GB2312" w:eastAsia="仿宋_GB2312" w:hAnsi="仿宋_GB2312" w:cs="仿宋_GB2312"/>
          <w:sz w:val="32"/>
          <w:szCs w:val="32"/>
        </w:rPr>
        <w:t>万元，占一般公共预算项目支出总额的</w:t>
      </w:r>
      <w:r>
        <w:rPr>
          <w:rFonts w:ascii="仿宋_GB2312" w:eastAsia="仿宋_GB2312" w:hAnsi="仿宋_GB2312" w:cs="仿宋_GB2312" w:hint="eastAsia"/>
          <w:sz w:val="32"/>
          <w:szCs w:val="32"/>
        </w:rPr>
        <w:t>100</w:t>
      </w:r>
      <w:r>
        <w:rPr>
          <w:rFonts w:ascii="仿宋_GB2312" w:eastAsia="仿宋_GB2312" w:hAnsi="仿宋_GB2312" w:cs="仿宋_GB2312"/>
          <w:sz w:val="32"/>
          <w:szCs w:val="32"/>
        </w:rPr>
        <w:t>%</w:t>
      </w:r>
      <w:r>
        <w:rPr>
          <w:rFonts w:ascii="仿宋_GB2312" w:eastAsia="仿宋_GB2312" w:hAnsi="仿宋_GB2312" w:cs="仿宋_GB2312"/>
          <w:sz w:val="32"/>
          <w:szCs w:val="32"/>
        </w:rPr>
        <w:t>。</w:t>
      </w:r>
      <w:r>
        <w:rPr>
          <w:rFonts w:ascii="仿宋_GB2312" w:eastAsia="仿宋_GB2312" w:hAnsi="仿宋_GB2312" w:cs="仿宋_GB2312"/>
          <w:color w:val="000000"/>
          <w:kern w:val="0"/>
          <w:sz w:val="31"/>
          <w:szCs w:val="31"/>
        </w:rPr>
        <w:lastRenderedPageBreak/>
        <w:t>组织对</w:t>
      </w:r>
      <w:r>
        <w:rPr>
          <w:rFonts w:ascii="仿宋_GB2312" w:eastAsia="仿宋_GB2312" w:hAnsi="仿宋_GB2312" w:cs="仿宋_GB2312"/>
          <w:color w:val="000000"/>
          <w:kern w:val="0"/>
          <w:sz w:val="31"/>
          <w:szCs w:val="31"/>
        </w:rPr>
        <w:t xml:space="preserve"> 2019</w:t>
      </w:r>
      <w:r>
        <w:rPr>
          <w:rFonts w:ascii="仿宋_GB2312" w:eastAsia="仿宋_GB2312" w:hAnsi="仿宋_GB2312" w:cs="仿宋_GB2312"/>
          <w:color w:val="000000"/>
          <w:kern w:val="0"/>
          <w:sz w:val="31"/>
          <w:szCs w:val="31"/>
        </w:rPr>
        <w:t>年</w:t>
      </w:r>
      <w:r>
        <w:rPr>
          <w:rFonts w:ascii="仿宋_GB2312" w:eastAsia="仿宋_GB2312" w:hAnsi="仿宋_GB2312" w:cs="仿宋_GB2312" w:hint="eastAsia"/>
          <w:color w:val="000000"/>
          <w:kern w:val="0"/>
          <w:sz w:val="31"/>
          <w:szCs w:val="31"/>
        </w:rPr>
        <w:t>0</w:t>
      </w:r>
      <w:r>
        <w:rPr>
          <w:rFonts w:ascii="仿宋_GB2312" w:eastAsia="仿宋_GB2312" w:hAnsi="仿宋_GB2312" w:cs="仿宋_GB2312"/>
          <w:color w:val="000000"/>
          <w:kern w:val="0"/>
          <w:sz w:val="31"/>
          <w:szCs w:val="31"/>
        </w:rPr>
        <w:t>个政府性基金预算项目支出开展绩效自评，共涉及资金</w:t>
      </w:r>
      <w:r>
        <w:rPr>
          <w:rFonts w:ascii="仿宋_GB2312" w:eastAsia="仿宋_GB2312" w:hAnsi="仿宋_GB2312" w:cs="仿宋_GB2312" w:hint="eastAsia"/>
          <w:color w:val="000000"/>
          <w:kern w:val="0"/>
          <w:sz w:val="31"/>
          <w:szCs w:val="31"/>
        </w:rPr>
        <w:t>0</w:t>
      </w:r>
      <w:r>
        <w:rPr>
          <w:rFonts w:ascii="仿宋_GB2312" w:eastAsia="仿宋_GB2312" w:hAnsi="仿宋_GB2312" w:cs="仿宋_GB2312"/>
          <w:color w:val="000000"/>
          <w:kern w:val="0"/>
          <w:sz w:val="31"/>
          <w:szCs w:val="31"/>
        </w:rPr>
        <w:t>万元，占政府性基金预算项目支出总额的</w:t>
      </w:r>
      <w:r>
        <w:rPr>
          <w:rFonts w:ascii="仿宋_GB2312" w:eastAsia="仿宋_GB2312" w:hAnsi="仿宋_GB2312" w:cs="仿宋_GB2312" w:hint="eastAsia"/>
          <w:color w:val="000000"/>
          <w:kern w:val="0"/>
          <w:sz w:val="31"/>
          <w:szCs w:val="31"/>
        </w:rPr>
        <w:t>0</w:t>
      </w:r>
      <w:r>
        <w:rPr>
          <w:rFonts w:ascii="仿宋_GB2312" w:eastAsia="仿宋_GB2312" w:hAnsi="仿宋_GB2312" w:cs="仿宋_GB2312"/>
          <w:color w:val="000000"/>
          <w:kern w:val="0"/>
          <w:sz w:val="31"/>
          <w:szCs w:val="31"/>
        </w:rPr>
        <w:t>%</w:t>
      </w:r>
    </w:p>
    <w:p w:rsidR="00CE1EB0" w:rsidRDefault="00B25AE7">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部门决算中项目绩效自评结果。</w:t>
      </w:r>
    </w:p>
    <w:p w:rsidR="00CE1EB0" w:rsidRDefault="00B25AE7">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hint="eastAsia"/>
          <w:color w:val="000000"/>
          <w:kern w:val="0"/>
          <w:sz w:val="31"/>
          <w:szCs w:val="31"/>
        </w:rPr>
        <w:t>杨陵区水价综合改革精准补贴费用</w:t>
      </w:r>
      <w:r>
        <w:rPr>
          <w:rFonts w:ascii="仿宋_GB2312" w:eastAsia="仿宋_GB2312" w:hAnsi="仿宋_GB2312" w:cs="仿宋_GB2312"/>
          <w:color w:val="000000"/>
          <w:kern w:val="0"/>
          <w:sz w:val="31"/>
          <w:szCs w:val="31"/>
        </w:rPr>
        <w:t>项目绩效自评综述：根据年初设定的绩效目标，项目自评得分</w:t>
      </w:r>
      <w:r>
        <w:rPr>
          <w:rFonts w:ascii="仿宋_GB2312" w:eastAsia="仿宋_GB2312" w:hAnsi="仿宋_GB2312" w:cs="仿宋_GB2312" w:hint="eastAsia"/>
          <w:color w:val="000000"/>
          <w:kern w:val="0"/>
          <w:sz w:val="31"/>
          <w:szCs w:val="31"/>
        </w:rPr>
        <w:t>95</w:t>
      </w:r>
      <w:r>
        <w:rPr>
          <w:rFonts w:ascii="仿宋_GB2312" w:eastAsia="仿宋_GB2312" w:hAnsi="仿宋_GB2312" w:cs="仿宋_GB2312"/>
          <w:color w:val="000000"/>
          <w:kern w:val="0"/>
          <w:sz w:val="31"/>
          <w:szCs w:val="31"/>
        </w:rPr>
        <w:t>分。项目全年预算数</w:t>
      </w:r>
      <w:r>
        <w:rPr>
          <w:rFonts w:ascii="仿宋_GB2312" w:eastAsia="仿宋_GB2312" w:hAnsi="仿宋_GB2312" w:cs="仿宋_GB2312" w:hint="eastAsia"/>
          <w:color w:val="000000"/>
          <w:kern w:val="0"/>
          <w:sz w:val="31"/>
          <w:szCs w:val="31"/>
        </w:rPr>
        <w:t>50</w:t>
      </w:r>
      <w:r>
        <w:rPr>
          <w:rFonts w:ascii="仿宋_GB2312" w:eastAsia="仿宋_GB2312" w:hAnsi="仿宋_GB2312" w:cs="仿宋_GB2312"/>
          <w:color w:val="000000"/>
          <w:kern w:val="0"/>
          <w:sz w:val="31"/>
          <w:szCs w:val="31"/>
        </w:rPr>
        <w:t>万元，执行数</w:t>
      </w:r>
      <w:r>
        <w:rPr>
          <w:rFonts w:ascii="仿宋_GB2312" w:eastAsia="仿宋_GB2312" w:hAnsi="仿宋_GB2312" w:cs="仿宋_GB2312" w:hint="eastAsia"/>
          <w:color w:val="000000"/>
          <w:kern w:val="0"/>
          <w:sz w:val="31"/>
          <w:szCs w:val="31"/>
        </w:rPr>
        <w:t>26.23</w:t>
      </w:r>
      <w:r>
        <w:rPr>
          <w:rFonts w:ascii="仿宋_GB2312" w:eastAsia="仿宋_GB2312" w:hAnsi="仿宋_GB2312" w:cs="仿宋_GB2312"/>
          <w:color w:val="000000"/>
          <w:kern w:val="0"/>
          <w:sz w:val="31"/>
          <w:szCs w:val="31"/>
        </w:rPr>
        <w:t>万元，完成预算的</w:t>
      </w:r>
      <w:r>
        <w:rPr>
          <w:rFonts w:ascii="仿宋_GB2312" w:eastAsia="仿宋_GB2312" w:hAnsi="仿宋_GB2312" w:cs="仿宋_GB2312" w:hint="eastAsia"/>
          <w:color w:val="000000"/>
          <w:kern w:val="0"/>
          <w:sz w:val="31"/>
          <w:szCs w:val="31"/>
        </w:rPr>
        <w:t>52.46</w:t>
      </w:r>
      <w:r>
        <w:rPr>
          <w:rFonts w:ascii="仿宋_GB2312" w:eastAsia="仿宋_GB2312" w:hAnsi="仿宋_GB2312" w:cs="仿宋_GB2312"/>
          <w:color w:val="000000"/>
          <w:kern w:val="0"/>
          <w:sz w:val="31"/>
          <w:szCs w:val="31"/>
        </w:rPr>
        <w:t>%</w:t>
      </w:r>
      <w:r>
        <w:rPr>
          <w:rFonts w:ascii="仿宋_GB2312" w:eastAsia="仿宋_GB2312" w:hAnsi="仿宋_GB2312" w:cs="仿宋_GB2312"/>
          <w:color w:val="000000"/>
          <w:kern w:val="0"/>
          <w:sz w:val="31"/>
          <w:szCs w:val="31"/>
        </w:rPr>
        <w:t>。主要产出和效果：根据年初设定的绩效目标，项目自评得分</w:t>
      </w:r>
      <w:r>
        <w:rPr>
          <w:rFonts w:ascii="仿宋_GB2312" w:eastAsia="仿宋_GB2312" w:hAnsi="仿宋_GB2312" w:cs="仿宋_GB2312"/>
          <w:color w:val="000000"/>
          <w:kern w:val="0"/>
          <w:sz w:val="31"/>
          <w:szCs w:val="31"/>
        </w:rPr>
        <w:t>95</w:t>
      </w:r>
      <w:r>
        <w:rPr>
          <w:rFonts w:ascii="仿宋_GB2312" w:eastAsia="仿宋_GB2312" w:hAnsi="仿宋_GB2312" w:cs="仿宋_GB2312"/>
          <w:color w:val="000000"/>
          <w:kern w:val="0"/>
          <w:sz w:val="31"/>
          <w:szCs w:val="31"/>
        </w:rPr>
        <w:t>分。项目全年预算数</w:t>
      </w:r>
      <w:r>
        <w:rPr>
          <w:rFonts w:ascii="仿宋_GB2312" w:eastAsia="仿宋_GB2312" w:hAnsi="仿宋_GB2312" w:cs="仿宋_GB2312"/>
          <w:color w:val="000000"/>
          <w:kern w:val="0"/>
          <w:sz w:val="31"/>
          <w:szCs w:val="31"/>
        </w:rPr>
        <w:t>50</w:t>
      </w:r>
      <w:r>
        <w:rPr>
          <w:rFonts w:ascii="仿宋_GB2312" w:eastAsia="仿宋_GB2312" w:hAnsi="仿宋_GB2312" w:cs="仿宋_GB2312"/>
          <w:color w:val="000000"/>
          <w:kern w:val="0"/>
          <w:sz w:val="31"/>
          <w:szCs w:val="31"/>
        </w:rPr>
        <w:t>万元，执行数</w:t>
      </w:r>
      <w:r>
        <w:rPr>
          <w:rFonts w:ascii="仿宋_GB2312" w:eastAsia="仿宋_GB2312" w:hAnsi="仿宋_GB2312" w:cs="仿宋_GB2312"/>
          <w:color w:val="000000"/>
          <w:kern w:val="0"/>
          <w:sz w:val="31"/>
          <w:szCs w:val="31"/>
        </w:rPr>
        <w:t> 26.23</w:t>
      </w:r>
      <w:r>
        <w:rPr>
          <w:rFonts w:ascii="仿宋_GB2312" w:eastAsia="仿宋_GB2312" w:hAnsi="仿宋_GB2312" w:cs="仿宋_GB2312"/>
          <w:color w:val="000000"/>
          <w:kern w:val="0"/>
          <w:sz w:val="31"/>
          <w:szCs w:val="31"/>
        </w:rPr>
        <w:t>万元，完成预算的</w:t>
      </w:r>
      <w:r>
        <w:rPr>
          <w:rFonts w:ascii="仿宋_GB2312" w:eastAsia="仿宋_GB2312" w:hAnsi="仿宋_GB2312" w:cs="仿宋_GB2312"/>
          <w:color w:val="000000"/>
          <w:kern w:val="0"/>
          <w:sz w:val="31"/>
          <w:szCs w:val="31"/>
        </w:rPr>
        <w:t>52.46%</w:t>
      </w:r>
      <w:r>
        <w:rPr>
          <w:rFonts w:ascii="仿宋_GB2312" w:eastAsia="仿宋_GB2312" w:hAnsi="仿宋_GB2312" w:cs="仿宋_GB2312"/>
          <w:color w:val="000000"/>
          <w:kern w:val="0"/>
          <w:sz w:val="31"/>
          <w:szCs w:val="31"/>
        </w:rPr>
        <w:t>。主要产出和效果：通过实施用水计量设施采购项目，实现了部分农业灌溉用水量自动监测，逐步提高农户的节水意识；通过实施节水奖励、精准补贴建立机井用水台账和收费台账，</w:t>
      </w:r>
      <w:r>
        <w:rPr>
          <w:rFonts w:ascii="仿宋_GB2312" w:eastAsia="仿宋_GB2312" w:hAnsi="仿宋_GB2312" w:cs="仿宋_GB2312"/>
          <w:color w:val="000000"/>
          <w:kern w:val="0"/>
          <w:sz w:val="31"/>
          <w:szCs w:val="31"/>
        </w:rPr>
        <w:t>2019</w:t>
      </w:r>
      <w:r>
        <w:rPr>
          <w:rFonts w:ascii="仿宋_GB2312" w:eastAsia="仿宋_GB2312" w:hAnsi="仿宋_GB2312" w:cs="仿宋_GB2312"/>
          <w:color w:val="000000"/>
          <w:kern w:val="0"/>
          <w:sz w:val="31"/>
          <w:szCs w:val="31"/>
        </w:rPr>
        <w:t>年全区农业灌溉节水总量</w:t>
      </w:r>
      <w:r>
        <w:rPr>
          <w:rFonts w:ascii="仿宋_GB2312" w:eastAsia="仿宋_GB2312" w:hAnsi="仿宋_GB2312" w:cs="仿宋_GB2312"/>
          <w:color w:val="000000"/>
          <w:kern w:val="0"/>
          <w:sz w:val="31"/>
          <w:szCs w:val="31"/>
        </w:rPr>
        <w:t>255.8</w:t>
      </w:r>
      <w:r>
        <w:rPr>
          <w:rFonts w:ascii="仿宋_GB2312" w:eastAsia="仿宋_GB2312" w:hAnsi="仿宋_GB2312" w:cs="仿宋_GB2312"/>
          <w:color w:val="000000"/>
          <w:kern w:val="0"/>
          <w:sz w:val="31"/>
          <w:szCs w:val="31"/>
        </w:rPr>
        <w:t>万方。</w:t>
      </w:r>
      <w:r>
        <w:rPr>
          <w:rFonts w:ascii="仿宋_GB2312" w:eastAsia="仿宋_GB2312" w:hAnsi="仿宋_GB2312" w:cs="仿宋_GB2312" w:hint="eastAsia"/>
          <w:color w:val="000000"/>
          <w:kern w:val="0"/>
          <w:sz w:val="31"/>
          <w:szCs w:val="31"/>
        </w:rPr>
        <w:t>发现存着问题</w:t>
      </w:r>
      <w:r>
        <w:rPr>
          <w:rFonts w:ascii="仿宋_GB2312" w:eastAsia="仿宋_GB2312" w:hAnsi="仿宋_GB2312" w:cs="仿宋_GB2312" w:hint="eastAsia"/>
          <w:color w:val="000000"/>
          <w:kern w:val="0"/>
          <w:sz w:val="31"/>
          <w:szCs w:val="31"/>
        </w:rPr>
        <w:t>的原因是支付进度滞后，后期要加快支付。</w:t>
      </w:r>
    </w:p>
    <w:p w:rsidR="00CE1EB0" w:rsidRDefault="00CE1EB0">
      <w:pPr>
        <w:widowControl/>
        <w:ind w:firstLineChars="200" w:firstLine="620"/>
        <w:jc w:val="left"/>
        <w:rPr>
          <w:rFonts w:ascii="仿宋_GB2312" w:eastAsia="仿宋_GB2312" w:hAnsi="仿宋_GB2312" w:cs="仿宋_GB2312"/>
          <w:color w:val="000000"/>
          <w:kern w:val="0"/>
          <w:sz w:val="31"/>
          <w:szCs w:val="31"/>
        </w:rPr>
      </w:pPr>
    </w:p>
    <w:p w:rsidR="00CE1EB0" w:rsidRDefault="00CE1EB0">
      <w:pPr>
        <w:rPr>
          <w:rFonts w:ascii="楷体" w:eastAsia="楷体" w:hAnsi="楷体" w:cs="楷体"/>
          <w:sz w:val="32"/>
          <w:szCs w:val="32"/>
        </w:rPr>
      </w:pPr>
    </w:p>
    <w:p w:rsidR="00CE1EB0" w:rsidRDefault="00CE1EB0">
      <w:pPr>
        <w:rPr>
          <w:rFonts w:ascii="楷体" w:eastAsia="楷体" w:hAnsi="楷体" w:cs="楷体"/>
          <w:sz w:val="32"/>
          <w:szCs w:val="32"/>
        </w:rPr>
      </w:pPr>
    </w:p>
    <w:p w:rsidR="00CE1EB0" w:rsidRDefault="00CE1EB0">
      <w:pPr>
        <w:rPr>
          <w:rFonts w:ascii="楷体" w:eastAsia="楷体" w:hAnsi="楷体" w:cs="楷体"/>
          <w:sz w:val="32"/>
          <w:szCs w:val="32"/>
        </w:rPr>
      </w:pPr>
    </w:p>
    <w:p w:rsidR="00CE1EB0" w:rsidRDefault="00CE1EB0">
      <w:pPr>
        <w:rPr>
          <w:rFonts w:ascii="楷体" w:eastAsia="楷体" w:hAnsi="楷体" w:cs="楷体"/>
          <w:sz w:val="32"/>
          <w:szCs w:val="32"/>
        </w:rPr>
      </w:pPr>
    </w:p>
    <w:p w:rsidR="00CE1EB0" w:rsidRDefault="00CE1EB0">
      <w:pPr>
        <w:rPr>
          <w:rFonts w:ascii="楷体" w:eastAsia="楷体" w:hAnsi="楷体" w:cs="楷体"/>
          <w:sz w:val="32"/>
          <w:szCs w:val="32"/>
        </w:rPr>
      </w:pPr>
    </w:p>
    <w:p w:rsidR="00CE1EB0" w:rsidRDefault="00CE1EB0">
      <w:pPr>
        <w:rPr>
          <w:rFonts w:ascii="楷体" w:eastAsia="楷体" w:hAnsi="楷体" w:cs="楷体"/>
          <w:sz w:val="32"/>
          <w:szCs w:val="32"/>
        </w:rPr>
      </w:pPr>
      <w:r w:rsidRPr="00CE1EB0">
        <w:rPr>
          <w:rFonts w:ascii="楷体" w:eastAsia="楷体" w:hAnsi="楷体" w:cs="楷体" w:hint="eastAsia"/>
          <w:sz w:val="32"/>
          <w:szCs w:val="32"/>
        </w:rPr>
        <w:object w:dxaOrig="12400" w:dyaOrig="17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595.5pt" o:ole="">
            <v:imagedata r:id="rId9" o:title=""/>
          </v:shape>
          <o:OLEObject Type="Embed" ProgID="Excel.Sheet.8" ShapeID="_x0000_i1025" DrawAspect="Content" ObjectID="_1664112403" r:id="rId10"/>
        </w:object>
      </w:r>
    </w:p>
    <w:p w:rsidR="00CE1EB0" w:rsidRDefault="00CE1EB0">
      <w:pPr>
        <w:widowControl/>
        <w:jc w:val="left"/>
        <w:rPr>
          <w:rFonts w:ascii="楷体" w:eastAsia="楷体" w:hAnsi="楷体" w:cs="楷体"/>
          <w:sz w:val="32"/>
          <w:szCs w:val="32"/>
        </w:rPr>
        <w:sectPr w:rsidR="00CE1EB0">
          <w:footerReference w:type="default" r:id="rId11"/>
          <w:pgSz w:w="11906" w:h="16838"/>
          <w:pgMar w:top="1985" w:right="1588" w:bottom="2098" w:left="1474" w:header="851" w:footer="992" w:gutter="0"/>
          <w:cols w:space="0"/>
          <w:docGrid w:type="lines" w:linePitch="315"/>
        </w:sectPr>
      </w:pPr>
    </w:p>
    <w:p w:rsidR="00CE1EB0" w:rsidRDefault="00CE1EB0">
      <w:pPr>
        <w:widowControl/>
        <w:jc w:val="left"/>
        <w:rPr>
          <w:rFonts w:ascii="楷体" w:eastAsia="楷体" w:hAnsi="楷体" w:cs="楷体"/>
          <w:sz w:val="32"/>
          <w:szCs w:val="32"/>
        </w:rPr>
      </w:pPr>
      <w:r w:rsidRPr="00CE1EB0">
        <w:rPr>
          <w:rFonts w:ascii="楷体" w:eastAsia="楷体" w:hAnsi="楷体" w:cs="楷体" w:hint="eastAsia"/>
          <w:sz w:val="32"/>
          <w:szCs w:val="32"/>
        </w:rPr>
        <w:object w:dxaOrig="10640" w:dyaOrig="20512">
          <v:shape id="_x0000_i1026" type="#_x0000_t75" style="width:632.25pt;height:1278.75pt" o:ole="">
            <v:imagedata r:id="rId12" o:title=""/>
          </v:shape>
          <o:OLEObject Type="Embed" ProgID="Excel.Sheet.8" ShapeID="_x0000_i1026" DrawAspect="Content" ObjectID="_1664112404" r:id="rId13"/>
        </w:object>
      </w:r>
    </w:p>
    <w:p w:rsidR="00CE1EB0" w:rsidRDefault="00CE1EB0">
      <w:pPr>
        <w:rPr>
          <w:rFonts w:ascii="楷体" w:eastAsia="楷体" w:hAnsi="楷体" w:cs="楷体"/>
          <w:sz w:val="32"/>
          <w:szCs w:val="32"/>
        </w:rPr>
      </w:pPr>
      <w:r w:rsidRPr="00CE1EB0">
        <w:rPr>
          <w:rFonts w:ascii="楷体" w:eastAsia="楷体" w:hAnsi="楷体" w:cs="楷体" w:hint="eastAsia"/>
          <w:sz w:val="32"/>
          <w:szCs w:val="32"/>
        </w:rPr>
        <w:object w:dxaOrig="21060" w:dyaOrig="11178">
          <v:shape id="_x0000_i1027" type="#_x0000_t75" style="width:647.25pt;height:387.75pt" o:ole="">
            <v:imagedata r:id="rId14" o:title=""/>
          </v:shape>
          <o:OLEObject Type="Embed" ProgID="Excel.Sheet.8" ShapeID="_x0000_i1027" DrawAspect="Content" ObjectID="_1664112405" r:id="rId15"/>
        </w:object>
      </w:r>
    </w:p>
    <w:p w:rsidR="00CE1EB0" w:rsidRDefault="00CE1EB0">
      <w:pPr>
        <w:rPr>
          <w:rFonts w:ascii="楷体" w:eastAsia="楷体" w:hAnsi="楷体" w:cs="楷体"/>
          <w:sz w:val="32"/>
          <w:szCs w:val="32"/>
        </w:rPr>
      </w:pPr>
    </w:p>
    <w:p w:rsidR="00CE1EB0" w:rsidRDefault="00CE1EB0">
      <w:pPr>
        <w:widowControl/>
        <w:jc w:val="left"/>
        <w:rPr>
          <w:rFonts w:ascii="楷体" w:eastAsia="楷体" w:hAnsi="楷体" w:cs="楷体"/>
          <w:sz w:val="32"/>
          <w:szCs w:val="32"/>
        </w:rPr>
        <w:sectPr w:rsidR="00CE1EB0">
          <w:pgSz w:w="16838" w:h="11906" w:orient="landscape"/>
          <w:pgMar w:top="1588" w:right="2098" w:bottom="1474" w:left="1985" w:header="851" w:footer="992" w:gutter="0"/>
          <w:cols w:space="0"/>
          <w:docGrid w:type="lines" w:linePitch="315"/>
        </w:sectPr>
      </w:pPr>
      <w:r w:rsidRPr="00CE1EB0">
        <w:rPr>
          <w:rFonts w:ascii="楷体" w:eastAsia="楷体" w:hAnsi="楷体" w:cs="楷体" w:hint="eastAsia"/>
          <w:sz w:val="32"/>
          <w:szCs w:val="32"/>
        </w:rPr>
        <w:object w:dxaOrig="21060" w:dyaOrig="11057">
          <v:shape id="_x0000_i1028" type="#_x0000_t75" style="width:645.75pt;height:339pt" o:ole="">
            <v:imagedata r:id="rId16" o:title=""/>
          </v:shape>
          <o:OLEObject Type="Embed" ProgID="Excel.Sheet.8" ShapeID="_x0000_i1028" DrawAspect="Content" ObjectID="_1664112406" r:id="rId17"/>
        </w:object>
      </w:r>
      <w:bookmarkStart w:id="0" w:name="_GoBack"/>
      <w:bookmarkEnd w:id="0"/>
    </w:p>
    <w:p w:rsidR="00CE1EB0" w:rsidRDefault="00B25AE7">
      <w:pPr>
        <w:ind w:firstLineChars="200" w:firstLine="640"/>
        <w:rPr>
          <w:rFonts w:ascii="黑体" w:eastAsia="黑体" w:hAnsi="黑体"/>
          <w:sz w:val="32"/>
          <w:szCs w:val="32"/>
        </w:rPr>
      </w:pPr>
      <w:r>
        <w:rPr>
          <w:rFonts w:ascii="黑体" w:eastAsia="黑体" w:hAnsi="黑体" w:hint="eastAsia"/>
          <w:color w:val="000000"/>
          <w:kern w:val="0"/>
          <w:sz w:val="32"/>
          <w:szCs w:val="32"/>
        </w:rPr>
        <w:lastRenderedPageBreak/>
        <w:t>十一、其他重要事项说明</w:t>
      </w:r>
    </w:p>
    <w:p w:rsidR="00CE1EB0" w:rsidRDefault="00B25AE7">
      <w:pPr>
        <w:widowControl/>
        <w:ind w:firstLineChars="200" w:firstLine="643"/>
        <w:jc w:val="left"/>
      </w:pPr>
      <w:r>
        <w:rPr>
          <w:rFonts w:ascii="楷体_GB2312" w:eastAsia="楷体_GB2312" w:hAnsi="宋体" w:cs="楷体_GB2312"/>
          <w:b/>
          <w:color w:val="000000"/>
          <w:kern w:val="0"/>
          <w:sz w:val="32"/>
          <w:szCs w:val="32"/>
        </w:rPr>
        <w:t>（一）机关运行经费支出情况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 xml:space="preserve"> </w:t>
      </w:r>
    </w:p>
    <w:p w:rsidR="00CE1EB0" w:rsidRDefault="00B25AE7">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_GB2312" w:cs="仿宋_GB2312" w:hint="eastAsia"/>
          <w:sz w:val="32"/>
          <w:szCs w:val="32"/>
        </w:rPr>
        <w:t>示例：</w:t>
      </w:r>
      <w:r>
        <w:rPr>
          <w:rFonts w:ascii="仿宋_GB2312" w:eastAsia="仿宋_GB2312" w:hAnsi="仿宋_GB2312" w:cs="仿宋_GB2312"/>
          <w:color w:val="000000"/>
          <w:kern w:val="0"/>
          <w:sz w:val="31"/>
          <w:szCs w:val="31"/>
        </w:rPr>
        <w:t>2019</w:t>
      </w:r>
      <w:r>
        <w:rPr>
          <w:rFonts w:ascii="仿宋_GB2312" w:eastAsia="仿宋_GB2312" w:hAnsi="仿宋_GB2312" w:cs="仿宋_GB2312"/>
          <w:color w:val="000000"/>
          <w:kern w:val="0"/>
          <w:sz w:val="31"/>
          <w:szCs w:val="31"/>
        </w:rPr>
        <w:t>年机关运行经费</w:t>
      </w:r>
      <w:r>
        <w:rPr>
          <w:rFonts w:ascii="仿宋_GB2312" w:eastAsia="仿宋_GB2312" w:hAnsi="宋体" w:cs="仿宋_GB2312"/>
          <w:color w:val="000000"/>
          <w:kern w:val="0"/>
          <w:sz w:val="32"/>
          <w:szCs w:val="32"/>
        </w:rPr>
        <w:t>预算为</w:t>
      </w:r>
      <w:r>
        <w:rPr>
          <w:rFonts w:ascii="仿宋_GB2312" w:eastAsia="仿宋_GB2312" w:hAnsi="宋体" w:cs="仿宋_GB2312" w:hint="eastAsia"/>
          <w:color w:val="000000"/>
          <w:kern w:val="0"/>
          <w:sz w:val="32"/>
          <w:szCs w:val="32"/>
        </w:rPr>
        <w:t>11.8</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9.17</w:t>
      </w:r>
      <w:r>
        <w:rPr>
          <w:rFonts w:ascii="仿宋_GB2312" w:eastAsia="仿宋_GB2312" w:hAnsi="宋体" w:cs="仿宋_GB2312"/>
          <w:color w:val="000000"/>
          <w:kern w:val="0"/>
          <w:sz w:val="32"/>
          <w:szCs w:val="32"/>
        </w:rPr>
        <w:t>万元，完成预算的</w:t>
      </w:r>
      <w:r>
        <w:rPr>
          <w:rFonts w:ascii="仿宋_GB2312" w:eastAsia="仿宋_GB2312" w:hAnsi="宋体" w:cs="仿宋_GB2312" w:hint="eastAsia"/>
          <w:color w:val="000000"/>
          <w:kern w:val="0"/>
          <w:sz w:val="32"/>
          <w:szCs w:val="32"/>
        </w:rPr>
        <w:t>77.71</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减少</w:t>
      </w:r>
      <w:r>
        <w:rPr>
          <w:rFonts w:ascii="仿宋_GB2312" w:eastAsia="仿宋_GB2312" w:hAnsi="宋体" w:cs="仿宋_GB2312" w:hint="eastAsia"/>
          <w:color w:val="000000"/>
          <w:kern w:val="0"/>
          <w:sz w:val="32"/>
          <w:szCs w:val="32"/>
        </w:rPr>
        <w:t>2.63</w:t>
      </w:r>
      <w:r>
        <w:rPr>
          <w:rFonts w:ascii="仿宋_GB2312" w:eastAsia="仿宋_GB2312" w:hAnsi="宋体" w:cs="仿宋_GB2312" w:hint="eastAsia"/>
          <w:color w:val="000000"/>
          <w:kern w:val="0"/>
          <w:sz w:val="32"/>
          <w:szCs w:val="32"/>
        </w:rPr>
        <w:t>万元，</w:t>
      </w:r>
      <w:r>
        <w:rPr>
          <w:rFonts w:ascii="仿宋_GB2312" w:eastAsia="仿宋_GB2312" w:hAnsi="宋体" w:cs="仿宋_GB2312"/>
          <w:color w:val="000000"/>
          <w:kern w:val="0"/>
          <w:sz w:val="32"/>
          <w:szCs w:val="32"/>
        </w:rPr>
        <w:t>主要原因是</w:t>
      </w:r>
      <w:r>
        <w:rPr>
          <w:rFonts w:ascii="仿宋_GB2312" w:eastAsia="仿宋_GB2312" w:hAnsi="宋体" w:cs="仿宋_GB2312" w:hint="eastAsia"/>
          <w:color w:val="000000"/>
          <w:kern w:val="0"/>
          <w:sz w:val="32"/>
          <w:szCs w:val="32"/>
        </w:rPr>
        <w:t>机关运行经费和下属事业单位运行费用合并下达，机关运行经费完成预算。</w:t>
      </w:r>
    </w:p>
    <w:p w:rsidR="00CE1EB0" w:rsidRDefault="00B25AE7">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（二）政府采购支出情况说明。</w:t>
      </w:r>
    </w:p>
    <w:p w:rsidR="00CE1EB0" w:rsidRDefault="00B25AE7">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示例：</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年本部门政府采购支出总额共</w:t>
      </w:r>
      <w:r>
        <w:rPr>
          <w:rFonts w:ascii="仿宋_GB2312" w:eastAsia="仿宋_GB2312" w:hAnsi="仿宋_GB2312" w:cs="仿宋_GB2312" w:hint="eastAsia"/>
          <w:sz w:val="32"/>
          <w:szCs w:val="32"/>
        </w:rPr>
        <w:t>390.87</w:t>
      </w:r>
      <w:r>
        <w:rPr>
          <w:rFonts w:ascii="仿宋_GB2312" w:eastAsia="仿宋_GB2312" w:hAnsi="仿宋_GB2312" w:cs="仿宋_GB2312" w:hint="eastAsia"/>
          <w:sz w:val="32"/>
          <w:szCs w:val="32"/>
        </w:rPr>
        <w:t>万元，其中政府采购货物类支出</w:t>
      </w:r>
      <w:r>
        <w:rPr>
          <w:rFonts w:ascii="仿宋_GB2312" w:eastAsia="仿宋_GB2312" w:hAnsi="仿宋_GB2312" w:cs="仿宋_GB2312" w:hint="eastAsia"/>
          <w:sz w:val="32"/>
          <w:szCs w:val="32"/>
        </w:rPr>
        <w:t>23.76</w:t>
      </w:r>
      <w:r>
        <w:rPr>
          <w:rFonts w:ascii="仿宋_GB2312" w:eastAsia="仿宋_GB2312" w:hAnsi="仿宋_GB2312" w:cs="仿宋_GB2312" w:hint="eastAsia"/>
          <w:sz w:val="32"/>
          <w:szCs w:val="32"/>
        </w:rPr>
        <w:t>万元、政府采购服务类支出</w:t>
      </w:r>
      <w:r>
        <w:rPr>
          <w:rFonts w:ascii="仿宋_GB2312" w:eastAsia="仿宋_GB2312" w:hAnsi="仿宋_GB2312" w:cs="仿宋_GB2312" w:hint="eastAsia"/>
          <w:sz w:val="32"/>
          <w:szCs w:val="32"/>
        </w:rPr>
        <w:t>56</w:t>
      </w:r>
      <w:r>
        <w:rPr>
          <w:rFonts w:ascii="仿宋_GB2312" w:eastAsia="仿宋_GB2312" w:hAnsi="仿宋_GB2312" w:cs="仿宋_GB2312" w:hint="eastAsia"/>
          <w:sz w:val="32"/>
          <w:szCs w:val="32"/>
        </w:rPr>
        <w:t>万元、政府采购工程类支出</w:t>
      </w:r>
      <w:r>
        <w:rPr>
          <w:rFonts w:ascii="仿宋_GB2312" w:eastAsia="仿宋_GB2312" w:hAnsi="仿宋_GB2312" w:cs="仿宋_GB2312" w:hint="eastAsia"/>
          <w:sz w:val="32"/>
          <w:szCs w:val="32"/>
        </w:rPr>
        <w:t>311.11</w:t>
      </w:r>
      <w:r>
        <w:rPr>
          <w:rFonts w:ascii="仿宋_GB2312" w:eastAsia="仿宋_GB2312" w:hAnsi="仿宋_GB2312" w:cs="仿宋_GB2312" w:hint="eastAsia"/>
          <w:sz w:val="32"/>
          <w:szCs w:val="32"/>
        </w:rPr>
        <w:t>万元。</w:t>
      </w:r>
      <w:r>
        <w:rPr>
          <w:rFonts w:ascii="仿宋_GB2312" w:eastAsia="仿宋_GB2312" w:hAnsi="宋体" w:cs="仿宋_GB2312"/>
          <w:color w:val="000000"/>
          <w:kern w:val="0"/>
          <w:sz w:val="32"/>
          <w:szCs w:val="32"/>
        </w:rPr>
        <w:t>授予中小企业合同金额</w:t>
      </w:r>
      <w:r>
        <w:rPr>
          <w:rFonts w:ascii="仿宋_GB2312" w:eastAsia="仿宋_GB2312" w:hAnsi="宋体" w:cs="仿宋_GB2312" w:hint="eastAsia"/>
          <w:color w:val="000000"/>
          <w:kern w:val="0"/>
          <w:sz w:val="32"/>
          <w:szCs w:val="32"/>
        </w:rPr>
        <w:t>311.11</w:t>
      </w:r>
      <w:r>
        <w:rPr>
          <w:rFonts w:ascii="仿宋_GB2312" w:eastAsia="仿宋_GB2312" w:hAnsi="宋体" w:cs="仿宋_GB2312"/>
          <w:color w:val="000000"/>
          <w:kern w:val="0"/>
          <w:sz w:val="32"/>
          <w:szCs w:val="32"/>
        </w:rPr>
        <w:t>万元，占政府采购支出总额的</w:t>
      </w:r>
      <w:r>
        <w:rPr>
          <w:rFonts w:ascii="仿宋_GB2312" w:eastAsia="仿宋_GB2312" w:hAnsi="宋体" w:cs="仿宋_GB2312" w:hint="eastAsia"/>
          <w:color w:val="000000"/>
          <w:kern w:val="0"/>
          <w:sz w:val="32"/>
          <w:szCs w:val="32"/>
        </w:rPr>
        <w:t>79.59</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，其中：授予小微企业合同金额</w:t>
      </w:r>
      <w:r>
        <w:rPr>
          <w:rFonts w:ascii="仿宋_GB2312" w:eastAsia="仿宋_GB2312" w:hAnsi="宋体" w:cs="仿宋_GB2312" w:hint="eastAsia"/>
          <w:color w:val="000000"/>
          <w:kern w:val="0"/>
          <w:sz w:val="32"/>
          <w:szCs w:val="32"/>
        </w:rPr>
        <w:t>79.76</w:t>
      </w:r>
      <w:r>
        <w:rPr>
          <w:rFonts w:ascii="仿宋_GB2312" w:eastAsia="仿宋_GB2312" w:hAnsi="宋体" w:cs="仿宋_GB2312"/>
          <w:color w:val="000000"/>
          <w:kern w:val="0"/>
          <w:sz w:val="32"/>
          <w:szCs w:val="32"/>
        </w:rPr>
        <w:t>万元，占政府采购支出总额的</w:t>
      </w:r>
      <w:r>
        <w:rPr>
          <w:rFonts w:ascii="仿宋_GB2312" w:eastAsia="仿宋_GB2312" w:hAnsi="宋体" w:cs="仿宋_GB2312" w:hint="eastAsia"/>
          <w:color w:val="000000"/>
          <w:kern w:val="0"/>
          <w:sz w:val="32"/>
          <w:szCs w:val="32"/>
        </w:rPr>
        <w:t>20.41</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p>
    <w:p w:rsidR="00CE1EB0" w:rsidRDefault="00B25AE7">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（三）国有资产占用及购置情况说明。</w:t>
      </w:r>
    </w:p>
    <w:p w:rsidR="00CE1EB0" w:rsidRDefault="00B25AE7">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年末，本部</w:t>
      </w:r>
      <w:r>
        <w:rPr>
          <w:rFonts w:ascii="仿宋_GB2312" w:eastAsia="仿宋_GB2312" w:hAnsi="仿宋_GB2312" w:cs="仿宋_GB2312" w:hint="eastAsia"/>
          <w:sz w:val="32"/>
          <w:szCs w:val="32"/>
        </w:rPr>
        <w:t>门机关及所属单位共有车辆</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辆；单价</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万元以上的通用设备</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台（套）；单价</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万元以上的专用设备</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w:t>
      </w:r>
      <w:r>
        <w:rPr>
          <w:rFonts w:ascii="仿宋_GB2312" w:eastAsia="仿宋_GB2312" w:hAnsi="仿宋_GB2312" w:cs="仿宋_GB2312" w:hint="eastAsia"/>
          <w:sz w:val="32"/>
          <w:szCs w:val="32"/>
        </w:rPr>
        <w:t>201</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年当年购置车辆</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辆；购置单价</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万元以上的通用设备</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台（套）；购置单价</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万元以上的专用设备</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w:t>
      </w:r>
    </w:p>
    <w:p w:rsidR="00CE1EB0" w:rsidRDefault="00CE1EB0">
      <w:pPr>
        <w:widowControl/>
        <w:jc w:val="left"/>
        <w:rPr>
          <w:rFonts w:ascii="黑体" w:eastAsia="黑体" w:hAnsi="宋体"/>
          <w:color w:val="000000"/>
          <w:kern w:val="0"/>
          <w:sz w:val="32"/>
          <w:szCs w:val="32"/>
        </w:rPr>
      </w:pPr>
    </w:p>
    <w:p w:rsidR="00CE1EB0" w:rsidRDefault="00CE1EB0">
      <w:pPr>
        <w:widowControl/>
        <w:jc w:val="left"/>
        <w:rPr>
          <w:rFonts w:ascii="黑体" w:eastAsia="黑体" w:hAnsi="宋体"/>
          <w:color w:val="000000"/>
          <w:kern w:val="0"/>
          <w:sz w:val="32"/>
          <w:szCs w:val="32"/>
        </w:rPr>
      </w:pPr>
    </w:p>
    <w:p w:rsidR="00CE1EB0" w:rsidRDefault="00B25AE7">
      <w:pPr>
        <w:jc w:val="center"/>
        <w:rPr>
          <w:sz w:val="44"/>
          <w:szCs w:val="44"/>
        </w:rPr>
      </w:pPr>
      <w:r>
        <w:rPr>
          <w:rFonts w:ascii="黑体" w:eastAsia="黑体" w:hAnsi="宋体" w:hint="eastAsia"/>
          <w:color w:val="000000"/>
          <w:kern w:val="0"/>
          <w:sz w:val="44"/>
          <w:szCs w:val="44"/>
        </w:rPr>
        <w:lastRenderedPageBreak/>
        <w:t>第四部分</w:t>
      </w:r>
      <w:r>
        <w:rPr>
          <w:rFonts w:ascii="黑体" w:eastAsia="黑体" w:hAnsi="宋体" w:hint="eastAsia"/>
          <w:color w:val="000000"/>
          <w:kern w:val="0"/>
          <w:sz w:val="44"/>
          <w:szCs w:val="44"/>
        </w:rPr>
        <w:t xml:space="preserve"> </w:t>
      </w:r>
      <w:r>
        <w:rPr>
          <w:rFonts w:ascii="黑体" w:eastAsia="黑体" w:hAnsi="宋体" w:hint="eastAsia"/>
          <w:color w:val="000000"/>
          <w:kern w:val="0"/>
          <w:sz w:val="44"/>
          <w:szCs w:val="44"/>
        </w:rPr>
        <w:t>专业名词解释</w:t>
      </w:r>
    </w:p>
    <w:p w:rsidR="00CE1EB0" w:rsidRDefault="00B25AE7">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基本支出</w:t>
      </w:r>
      <w:r>
        <w:rPr>
          <w:rFonts w:ascii="仿宋_GB2312" w:eastAsia="仿宋_GB2312" w:hAnsi="仿宋_GB2312" w:cs="仿宋_GB2312" w:hint="eastAsia"/>
          <w:sz w:val="32"/>
          <w:szCs w:val="32"/>
        </w:rPr>
        <w:t>：指为保障机构正常运转、完成日常工作任务而发生的各项支出。</w:t>
      </w:r>
    </w:p>
    <w:p w:rsidR="00CE1EB0" w:rsidRDefault="00B25AE7">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项目支出</w:t>
      </w:r>
      <w:r>
        <w:rPr>
          <w:rFonts w:ascii="仿宋_GB2312" w:eastAsia="仿宋_GB2312" w:hAnsi="仿宋_GB2312" w:cs="仿宋_GB2312" w:hint="eastAsia"/>
          <w:sz w:val="32"/>
          <w:szCs w:val="32"/>
        </w:rPr>
        <w:t>：指单位为完成特定的行政工作任务或事业发展目标所发生的各项支出。</w:t>
      </w:r>
    </w:p>
    <w:p w:rsidR="00CE1EB0" w:rsidRDefault="00B25AE7">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“三公”经费</w:t>
      </w:r>
      <w:r>
        <w:rPr>
          <w:rFonts w:ascii="仿宋_GB2312" w:eastAsia="仿宋_GB2312" w:hAnsi="仿宋_GB2312" w:cs="仿宋_GB2312" w:hint="eastAsia"/>
          <w:sz w:val="32"/>
          <w:szCs w:val="32"/>
        </w:rPr>
        <w:t>：指部门使用一般公共预算财政拨款安排的因公出国（境）费、公务用车购置及运行费和公务接待费支出。</w:t>
      </w:r>
    </w:p>
    <w:p w:rsidR="00CE1EB0" w:rsidRDefault="00B25AE7">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财政拨款收入</w:t>
      </w:r>
      <w:r>
        <w:rPr>
          <w:rFonts w:ascii="仿宋_GB2312" w:eastAsia="仿宋_GB2312" w:hAnsi="仿宋_GB2312" w:cs="仿宋_GB2312" w:hint="eastAsia"/>
          <w:sz w:val="32"/>
          <w:szCs w:val="32"/>
        </w:rPr>
        <w:t>：指本级财政当年拨付的资金。</w:t>
      </w:r>
    </w:p>
    <w:p w:rsidR="00CE1EB0" w:rsidRDefault="00CE1EB0">
      <w:pPr>
        <w:rPr>
          <w:rFonts w:ascii="黑体" w:eastAsia="黑体" w:hAnsi="宋体"/>
          <w:color w:val="000000"/>
          <w:kern w:val="0"/>
          <w:sz w:val="44"/>
          <w:szCs w:val="44"/>
        </w:rPr>
      </w:pPr>
    </w:p>
    <w:p w:rsidR="00CE1EB0" w:rsidRDefault="00CE1EB0">
      <w:pPr>
        <w:jc w:val="center"/>
        <w:rPr>
          <w:rFonts w:ascii="黑体" w:eastAsia="黑体" w:hAnsi="宋体"/>
          <w:color w:val="000000"/>
          <w:kern w:val="0"/>
          <w:sz w:val="44"/>
          <w:szCs w:val="44"/>
        </w:rPr>
      </w:pPr>
    </w:p>
    <w:p w:rsidR="00CE1EB0" w:rsidRDefault="00CE1EB0">
      <w:pPr>
        <w:jc w:val="center"/>
        <w:rPr>
          <w:rFonts w:ascii="黑体" w:eastAsia="黑体" w:hAnsi="宋体"/>
          <w:color w:val="000000"/>
          <w:kern w:val="0"/>
          <w:sz w:val="44"/>
          <w:szCs w:val="44"/>
        </w:rPr>
      </w:pPr>
    </w:p>
    <w:p w:rsidR="00CE1EB0" w:rsidRDefault="00CE1EB0">
      <w:pPr>
        <w:rPr>
          <w:rFonts w:ascii="黑体" w:eastAsia="黑体" w:hAnsi="宋体"/>
          <w:color w:val="000000"/>
          <w:kern w:val="0"/>
          <w:sz w:val="44"/>
          <w:szCs w:val="44"/>
        </w:rPr>
      </w:pPr>
    </w:p>
    <w:sectPr w:rsidR="00CE1EB0" w:rsidSect="00CE1EB0">
      <w:pgSz w:w="11906" w:h="16838"/>
      <w:pgMar w:top="2098" w:right="1474" w:bottom="1984" w:left="1587" w:header="851" w:footer="992" w:gutter="0"/>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AE7" w:rsidRDefault="00B25AE7" w:rsidP="00CE1EB0">
      <w:r>
        <w:separator/>
      </w:r>
    </w:p>
  </w:endnote>
  <w:endnote w:type="continuationSeparator" w:id="1">
    <w:p w:rsidR="00B25AE7" w:rsidRDefault="00B25AE7" w:rsidP="00CE1E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
    <w:altName w:val="微软雅黑"/>
    <w:charset w:val="86"/>
    <w:family w:val="modern"/>
    <w:pitch w:val="default"/>
    <w:sig w:usb0="00000000" w:usb1="38CF7CFA" w:usb2="00000016" w:usb3="00000000" w:csb0="00040001" w:csb1="00000000"/>
  </w:font>
  <w:font w:name="楷体">
    <w:altName w:val="微软雅黑"/>
    <w:charset w:val="86"/>
    <w:family w:val="auto"/>
    <w:pitch w:val="default"/>
    <w:sig w:usb0="00000000"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B0" w:rsidRDefault="00CE1EB0">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CE1EB0" w:rsidRDefault="00CE1EB0">
                <w:pPr>
                  <w:pStyle w:val="a5"/>
                </w:pPr>
                <w:r>
                  <w:fldChar w:fldCharType="begin"/>
                </w:r>
                <w:r w:rsidR="00B25AE7">
                  <w:instrText xml:space="preserve"> PAGE  \* MERGEFORMAT </w:instrText>
                </w:r>
                <w:r>
                  <w:fldChar w:fldCharType="separate"/>
                </w:r>
                <w:r w:rsidR="00836D70">
                  <w:rPr>
                    <w:noProof/>
                  </w:rPr>
                  <w:t>12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AE7" w:rsidRDefault="00B25AE7" w:rsidP="00CE1EB0">
      <w:r>
        <w:separator/>
      </w:r>
    </w:p>
  </w:footnote>
  <w:footnote w:type="continuationSeparator" w:id="1">
    <w:p w:rsidR="00B25AE7" w:rsidRDefault="00B25AE7" w:rsidP="00CE1E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HorizontalSpacing w:val="105"/>
  <w:drawingGridVerticalSpacing w:val="315"/>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1AA6038"/>
    <w:rsid w:val="0000669B"/>
    <w:rsid w:val="000400C7"/>
    <w:rsid w:val="00042E6E"/>
    <w:rsid w:val="000472A3"/>
    <w:rsid w:val="00050E89"/>
    <w:rsid w:val="00064280"/>
    <w:rsid w:val="00072246"/>
    <w:rsid w:val="00075A00"/>
    <w:rsid w:val="000C34A4"/>
    <w:rsid w:val="000C47AD"/>
    <w:rsid w:val="000E4812"/>
    <w:rsid w:val="000F160C"/>
    <w:rsid w:val="0011424C"/>
    <w:rsid w:val="00116C79"/>
    <w:rsid w:val="00146787"/>
    <w:rsid w:val="0016289F"/>
    <w:rsid w:val="00164001"/>
    <w:rsid w:val="00173C6A"/>
    <w:rsid w:val="001815D7"/>
    <w:rsid w:val="00194987"/>
    <w:rsid w:val="001B3CEA"/>
    <w:rsid w:val="001C5ED2"/>
    <w:rsid w:val="001C74B8"/>
    <w:rsid w:val="001D6BF3"/>
    <w:rsid w:val="001D7568"/>
    <w:rsid w:val="001E1789"/>
    <w:rsid w:val="002424C8"/>
    <w:rsid w:val="00247F79"/>
    <w:rsid w:val="00281702"/>
    <w:rsid w:val="002A7893"/>
    <w:rsid w:val="002C389A"/>
    <w:rsid w:val="0030399F"/>
    <w:rsid w:val="0031030F"/>
    <w:rsid w:val="0031036F"/>
    <w:rsid w:val="00313DA6"/>
    <w:rsid w:val="003142E4"/>
    <w:rsid w:val="00320471"/>
    <w:rsid w:val="0032210C"/>
    <w:rsid w:val="00323D87"/>
    <w:rsid w:val="003364E9"/>
    <w:rsid w:val="00350143"/>
    <w:rsid w:val="00357B4E"/>
    <w:rsid w:val="00364719"/>
    <w:rsid w:val="00383F3F"/>
    <w:rsid w:val="00390490"/>
    <w:rsid w:val="00391357"/>
    <w:rsid w:val="003A52C3"/>
    <w:rsid w:val="003D2C53"/>
    <w:rsid w:val="003D5130"/>
    <w:rsid w:val="00402DBA"/>
    <w:rsid w:val="004032E9"/>
    <w:rsid w:val="00430E27"/>
    <w:rsid w:val="00444244"/>
    <w:rsid w:val="00452E2E"/>
    <w:rsid w:val="004631B7"/>
    <w:rsid w:val="0046755B"/>
    <w:rsid w:val="004707F8"/>
    <w:rsid w:val="00497F44"/>
    <w:rsid w:val="004B6D6E"/>
    <w:rsid w:val="004B7615"/>
    <w:rsid w:val="004C2C7E"/>
    <w:rsid w:val="004D50E0"/>
    <w:rsid w:val="004D666B"/>
    <w:rsid w:val="004E086E"/>
    <w:rsid w:val="00515097"/>
    <w:rsid w:val="00562CE8"/>
    <w:rsid w:val="0057452D"/>
    <w:rsid w:val="00590FB5"/>
    <w:rsid w:val="005B51C2"/>
    <w:rsid w:val="005E5031"/>
    <w:rsid w:val="005F34D6"/>
    <w:rsid w:val="00612A30"/>
    <w:rsid w:val="0062237E"/>
    <w:rsid w:val="00627502"/>
    <w:rsid w:val="00642869"/>
    <w:rsid w:val="0066122E"/>
    <w:rsid w:val="006854AE"/>
    <w:rsid w:val="006A3A06"/>
    <w:rsid w:val="006E1196"/>
    <w:rsid w:val="006E32C0"/>
    <w:rsid w:val="006E5A4C"/>
    <w:rsid w:val="007224C4"/>
    <w:rsid w:val="0072469C"/>
    <w:rsid w:val="007426E9"/>
    <w:rsid w:val="007A0A92"/>
    <w:rsid w:val="007A2673"/>
    <w:rsid w:val="007A7D9C"/>
    <w:rsid w:val="007B28DE"/>
    <w:rsid w:val="007C0931"/>
    <w:rsid w:val="007C5515"/>
    <w:rsid w:val="00813F4A"/>
    <w:rsid w:val="00836D70"/>
    <w:rsid w:val="008425BC"/>
    <w:rsid w:val="00860F59"/>
    <w:rsid w:val="00877F94"/>
    <w:rsid w:val="008959EB"/>
    <w:rsid w:val="00895A6D"/>
    <w:rsid w:val="008A4391"/>
    <w:rsid w:val="008A4DD6"/>
    <w:rsid w:val="008B1139"/>
    <w:rsid w:val="008D18C7"/>
    <w:rsid w:val="00922EA8"/>
    <w:rsid w:val="00957268"/>
    <w:rsid w:val="009744BF"/>
    <w:rsid w:val="00980B10"/>
    <w:rsid w:val="00980CBE"/>
    <w:rsid w:val="00993E80"/>
    <w:rsid w:val="009C4E3C"/>
    <w:rsid w:val="009D257E"/>
    <w:rsid w:val="009D6199"/>
    <w:rsid w:val="00A1610F"/>
    <w:rsid w:val="00A22CB6"/>
    <w:rsid w:val="00A308FA"/>
    <w:rsid w:val="00A35577"/>
    <w:rsid w:val="00A47E46"/>
    <w:rsid w:val="00A82FB7"/>
    <w:rsid w:val="00A976FA"/>
    <w:rsid w:val="00B0367F"/>
    <w:rsid w:val="00B22757"/>
    <w:rsid w:val="00B25AE7"/>
    <w:rsid w:val="00B661AB"/>
    <w:rsid w:val="00B80654"/>
    <w:rsid w:val="00B84000"/>
    <w:rsid w:val="00B92788"/>
    <w:rsid w:val="00BA3253"/>
    <w:rsid w:val="00BB13CC"/>
    <w:rsid w:val="00BB78CD"/>
    <w:rsid w:val="00BC45D7"/>
    <w:rsid w:val="00C01FE5"/>
    <w:rsid w:val="00C70E41"/>
    <w:rsid w:val="00CC0936"/>
    <w:rsid w:val="00CC0DC0"/>
    <w:rsid w:val="00CE1EB0"/>
    <w:rsid w:val="00D040A2"/>
    <w:rsid w:val="00D046E8"/>
    <w:rsid w:val="00D21E2E"/>
    <w:rsid w:val="00D55EA7"/>
    <w:rsid w:val="00D85E19"/>
    <w:rsid w:val="00DA45DF"/>
    <w:rsid w:val="00DB3537"/>
    <w:rsid w:val="00DC0FD1"/>
    <w:rsid w:val="00E02884"/>
    <w:rsid w:val="00E1566E"/>
    <w:rsid w:val="00E22FA4"/>
    <w:rsid w:val="00E57732"/>
    <w:rsid w:val="00E8111E"/>
    <w:rsid w:val="00E812DE"/>
    <w:rsid w:val="00E85691"/>
    <w:rsid w:val="00E9237B"/>
    <w:rsid w:val="00E92AF4"/>
    <w:rsid w:val="00E9459C"/>
    <w:rsid w:val="00ED3432"/>
    <w:rsid w:val="00EF6CB6"/>
    <w:rsid w:val="00F130CE"/>
    <w:rsid w:val="00F21057"/>
    <w:rsid w:val="00F67F75"/>
    <w:rsid w:val="00F94418"/>
    <w:rsid w:val="00FB3E2B"/>
    <w:rsid w:val="00FB51EA"/>
    <w:rsid w:val="00FB60C7"/>
    <w:rsid w:val="013B79AC"/>
    <w:rsid w:val="01A81406"/>
    <w:rsid w:val="125E2600"/>
    <w:rsid w:val="132E46A0"/>
    <w:rsid w:val="14411117"/>
    <w:rsid w:val="1586116E"/>
    <w:rsid w:val="18BB4AD7"/>
    <w:rsid w:val="1B4A3FDA"/>
    <w:rsid w:val="1B524C98"/>
    <w:rsid w:val="1C5E2F73"/>
    <w:rsid w:val="1D6E0C0D"/>
    <w:rsid w:val="21A7565E"/>
    <w:rsid w:val="221C15BB"/>
    <w:rsid w:val="29785A6B"/>
    <w:rsid w:val="2D1F3974"/>
    <w:rsid w:val="2DB52EF2"/>
    <w:rsid w:val="31AA6038"/>
    <w:rsid w:val="33887EE3"/>
    <w:rsid w:val="34677C61"/>
    <w:rsid w:val="37AD2FDE"/>
    <w:rsid w:val="3B121AD1"/>
    <w:rsid w:val="3CFD0D2E"/>
    <w:rsid w:val="41603979"/>
    <w:rsid w:val="41CF436B"/>
    <w:rsid w:val="43A9633E"/>
    <w:rsid w:val="4619368A"/>
    <w:rsid w:val="471F2499"/>
    <w:rsid w:val="4D6E0FDF"/>
    <w:rsid w:val="4EE4307A"/>
    <w:rsid w:val="5153143F"/>
    <w:rsid w:val="54F12DEE"/>
    <w:rsid w:val="55A456B4"/>
    <w:rsid w:val="5B8D564A"/>
    <w:rsid w:val="5F8D0367"/>
    <w:rsid w:val="65074FBA"/>
    <w:rsid w:val="69512523"/>
    <w:rsid w:val="71086DB5"/>
    <w:rsid w:val="75C31473"/>
    <w:rsid w:val="783C5949"/>
    <w:rsid w:val="7C3E5E46"/>
    <w:rsid w:val="7C5B5A63"/>
    <w:rsid w:val="7DF11A62"/>
    <w:rsid w:val="7EE759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1EB0"/>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CE1EB0"/>
    <w:pPr>
      <w:jc w:val="left"/>
    </w:pPr>
  </w:style>
  <w:style w:type="paragraph" w:styleId="a4">
    <w:name w:val="Balloon Text"/>
    <w:basedOn w:val="a"/>
    <w:link w:val="Char0"/>
    <w:qFormat/>
    <w:rsid w:val="00CE1EB0"/>
    <w:rPr>
      <w:sz w:val="18"/>
      <w:szCs w:val="18"/>
    </w:rPr>
  </w:style>
  <w:style w:type="paragraph" w:styleId="a5">
    <w:name w:val="footer"/>
    <w:basedOn w:val="a"/>
    <w:qFormat/>
    <w:rsid w:val="00CE1EB0"/>
    <w:pPr>
      <w:tabs>
        <w:tab w:val="center" w:pos="4153"/>
        <w:tab w:val="right" w:pos="8306"/>
      </w:tabs>
      <w:snapToGrid w:val="0"/>
      <w:jc w:val="left"/>
    </w:pPr>
    <w:rPr>
      <w:sz w:val="18"/>
    </w:rPr>
  </w:style>
  <w:style w:type="paragraph" w:styleId="a6">
    <w:name w:val="header"/>
    <w:basedOn w:val="a"/>
    <w:qFormat/>
    <w:rsid w:val="00CE1EB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CE1EB0"/>
    <w:pPr>
      <w:spacing w:before="100" w:beforeAutospacing="1" w:after="100" w:afterAutospacing="1"/>
      <w:jc w:val="left"/>
    </w:pPr>
    <w:rPr>
      <w:rFonts w:cs="Times New Roman"/>
      <w:kern w:val="0"/>
      <w:sz w:val="24"/>
    </w:rPr>
  </w:style>
  <w:style w:type="paragraph" w:styleId="a8">
    <w:name w:val="annotation subject"/>
    <w:basedOn w:val="a3"/>
    <w:next w:val="a3"/>
    <w:link w:val="Char1"/>
    <w:qFormat/>
    <w:rsid w:val="00CE1EB0"/>
    <w:rPr>
      <w:b/>
      <w:bCs/>
    </w:rPr>
  </w:style>
  <w:style w:type="table" w:styleId="a9">
    <w:name w:val="Table Grid"/>
    <w:basedOn w:val="a1"/>
    <w:qFormat/>
    <w:rsid w:val="00CE1EB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qFormat/>
    <w:rsid w:val="00CE1EB0"/>
    <w:rPr>
      <w:sz w:val="21"/>
      <w:szCs w:val="21"/>
    </w:rPr>
  </w:style>
  <w:style w:type="character" w:customStyle="1" w:styleId="Char">
    <w:name w:val="批注文字 Char"/>
    <w:basedOn w:val="a0"/>
    <w:link w:val="a3"/>
    <w:qFormat/>
    <w:rsid w:val="00CE1EB0"/>
    <w:rPr>
      <w:rFonts w:ascii="Calibri" w:hAnsi="Calibri" w:cs="黑体"/>
      <w:kern w:val="2"/>
      <w:sz w:val="21"/>
      <w:szCs w:val="24"/>
    </w:rPr>
  </w:style>
  <w:style w:type="character" w:customStyle="1" w:styleId="Char1">
    <w:name w:val="批注主题 Char"/>
    <w:basedOn w:val="Char"/>
    <w:link w:val="a8"/>
    <w:qFormat/>
    <w:rsid w:val="00CE1EB0"/>
    <w:rPr>
      <w:rFonts w:ascii="Calibri" w:hAnsi="Calibri" w:cs="黑体"/>
      <w:b/>
      <w:bCs/>
      <w:kern w:val="2"/>
      <w:sz w:val="21"/>
      <w:szCs w:val="24"/>
    </w:rPr>
  </w:style>
  <w:style w:type="character" w:customStyle="1" w:styleId="Char0">
    <w:name w:val="批注框文本 Char"/>
    <w:basedOn w:val="a0"/>
    <w:link w:val="a4"/>
    <w:qFormat/>
    <w:rsid w:val="00CE1EB0"/>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oleObject" Target="embeddings/Microsoft_Office_Excel_97-2003____2.xls"/><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Microsoft_Office_Excel_97-2003____4.xls"/><Relationship Id="rId2" Type="http://schemas.openxmlformats.org/officeDocument/2006/relationships/customXml" Target="../customXml/item2.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Microsoft_Office_Excel_97-2003____3.xls"/><Relationship Id="rId10" Type="http://schemas.openxmlformats.org/officeDocument/2006/relationships/oleObject" Target="embeddings/Microsoft_Office_Excel_97-2003____1.xls"/><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3.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杨陵区水务局人员情况说明</a:t>
            </a:r>
          </a:p>
        </c:rich>
      </c:tx>
    </c:title>
    <c:plotArea>
      <c:layout/>
      <c:barChart>
        <c:barDir val="col"/>
        <c:grouping val="clustered"/>
        <c:ser>
          <c:idx val="0"/>
          <c:order val="0"/>
          <c:tx>
            <c:strRef>
              <c:f>[Book1.xlsx]Sheet1!$L$15</c:f>
              <c:strCache>
                <c:ptCount val="1"/>
                <c:pt idx="0">
                  <c:v>编制人数</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[Book1.xlsx]Sheet1!$K$16:$K$18</c:f>
              <c:strCache>
                <c:ptCount val="3"/>
                <c:pt idx="0">
                  <c:v>行政人员</c:v>
                </c:pt>
                <c:pt idx="1">
                  <c:v>事业人员</c:v>
                </c:pt>
                <c:pt idx="2">
                  <c:v>离退休人员</c:v>
                </c:pt>
              </c:strCache>
            </c:strRef>
          </c:cat>
          <c:val>
            <c:numRef>
              <c:f>[Book1.xlsx]Sheet1!$L$16:$L$18</c:f>
              <c:numCache>
                <c:formatCode>General</c:formatCode>
                <c:ptCount val="3"/>
                <c:pt idx="0">
                  <c:v>5</c:v>
                </c:pt>
                <c:pt idx="1">
                  <c:v>44</c:v>
                </c:pt>
              </c:numCache>
            </c:numRef>
          </c:val>
        </c:ser>
        <c:ser>
          <c:idx val="1"/>
          <c:order val="1"/>
          <c:tx>
            <c:strRef>
              <c:f>[Book1.xlsx]Sheet1!$M$15</c:f>
              <c:strCache>
                <c:ptCount val="1"/>
                <c:pt idx="0">
                  <c:v>实有人数</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[Book1.xlsx]Sheet1!$K$16:$K$18</c:f>
              <c:strCache>
                <c:ptCount val="3"/>
                <c:pt idx="0">
                  <c:v>行政人员</c:v>
                </c:pt>
                <c:pt idx="1">
                  <c:v>事业人员</c:v>
                </c:pt>
                <c:pt idx="2">
                  <c:v>离退休人员</c:v>
                </c:pt>
              </c:strCache>
            </c:strRef>
          </c:cat>
          <c:val>
            <c:numRef>
              <c:f>[Book1.xlsx]Sheet1!$M$16:$M$18</c:f>
              <c:numCache>
                <c:formatCode>General</c:formatCode>
                <c:ptCount val="3"/>
                <c:pt idx="0">
                  <c:v>7</c:v>
                </c:pt>
                <c:pt idx="1">
                  <c:v>37</c:v>
                </c:pt>
                <c:pt idx="2">
                  <c:v>21</c:v>
                </c:pt>
              </c:numCache>
            </c:numRef>
          </c:val>
        </c:ser>
        <c:dLbls>
          <c:showVal val="1"/>
        </c:dLbls>
        <c:overlap val="-25"/>
        <c:axId val="174143360"/>
        <c:axId val="174144896"/>
      </c:barChart>
      <c:catAx>
        <c:axId val="174143360"/>
        <c:scaling>
          <c:orientation val="minMax"/>
        </c:scaling>
        <c:axPos val="b"/>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74144896"/>
        <c:crosses val="autoZero"/>
        <c:auto val="1"/>
        <c:lblAlgn val="ctr"/>
        <c:lblOffset val="100"/>
      </c:catAx>
      <c:valAx>
        <c:axId val="174144896"/>
        <c:scaling>
          <c:orientation val="minMax"/>
        </c:scaling>
        <c:delete val="1"/>
        <c:axPos val="l"/>
        <c:numFmt formatCode="General" sourceLinked="1"/>
        <c:majorTickMark val="none"/>
        <c:tickLblPos val="none"/>
        <c:crossAx val="174143360"/>
        <c:crosses val="autoZero"/>
        <c:crossBetween val="between"/>
      </c:valAx>
    </c:plotArea>
    <c:legend>
      <c:legendPos val="t"/>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AC69B30A-7E20-4867-B953-41B235A653A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1599</Words>
  <Characters>9120</Characters>
  <Application>Microsoft Office Word</Application>
  <DocSecurity>0</DocSecurity>
  <Lines>76</Lines>
  <Paragraphs>21</Paragraphs>
  <ScaleCrop>false</ScaleCrop>
  <Company>微软中国</Company>
  <LinksUpToDate>false</LinksUpToDate>
  <CharactersWithSpaces>10698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117</cp:revision>
  <cp:lastPrinted>2020-07-28T02:12:00Z</cp:lastPrinted>
  <dcterms:created xsi:type="dcterms:W3CDTF">2020-07-23T09:23:00Z</dcterms:created>
  <dcterms:modified xsi:type="dcterms:W3CDTF">2020-10-13T08:40:00Z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